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EE208" w14:textId="77777777" w:rsidR="009D5588" w:rsidRPr="008F23F3" w:rsidRDefault="009D5588" w:rsidP="009D5588">
      <w:pPr>
        <w:rPr>
          <w:rFonts w:ascii="Calibri" w:hAnsi="Calibri" w:cs="Calibri"/>
          <w:b/>
          <w:bCs/>
          <w:sz w:val="32"/>
          <w:szCs w:val="32"/>
        </w:rPr>
      </w:pPr>
      <w:r w:rsidRPr="008F23F3">
        <w:rPr>
          <w:rFonts w:ascii="Calibri" w:hAnsi="Calibri" w:cs="Calibri"/>
          <w:b/>
          <w:bCs/>
          <w:sz w:val="32"/>
          <w:szCs w:val="32"/>
        </w:rPr>
        <w:t>Blueprint CMP Implementation Guide for Practice Facilitators</w:t>
      </w:r>
    </w:p>
    <w:p w14:paraId="1FDCBCED" w14:textId="77777777" w:rsidR="006E0735" w:rsidRPr="00342D19" w:rsidRDefault="006E0735" w:rsidP="001F6A31">
      <w:pPr>
        <w:jc w:val="center"/>
        <w:rPr>
          <w:rFonts w:ascii="Calibri" w:hAnsi="Calibri" w:cs="Calibri"/>
          <w:b/>
          <w:bCs/>
        </w:rPr>
      </w:pPr>
    </w:p>
    <w:p w14:paraId="0E851960" w14:textId="5CDD6203" w:rsidR="001F6A31" w:rsidRPr="00342D19" w:rsidRDefault="009D5588" w:rsidP="009D5588">
      <w:pPr>
        <w:rPr>
          <w:rFonts w:ascii="Calibri" w:hAnsi="Calibri" w:cs="Calibri"/>
          <w:b/>
          <w:bCs/>
        </w:rPr>
      </w:pPr>
      <w:r>
        <w:rPr>
          <w:rFonts w:ascii="Calibri" w:hAnsi="Calibri" w:cs="Calibri"/>
          <w:b/>
          <w:bCs/>
        </w:rPr>
        <w:t>Implementing</w:t>
      </w:r>
      <w:r w:rsidR="002201E1" w:rsidRPr="00342D19">
        <w:rPr>
          <w:rFonts w:ascii="Calibri" w:hAnsi="Calibri" w:cs="Calibri"/>
          <w:b/>
          <w:bCs/>
        </w:rPr>
        <w:t xml:space="preserve"> CHW </w:t>
      </w:r>
      <w:r w:rsidR="009B2D66" w:rsidRPr="00342D19">
        <w:rPr>
          <w:rFonts w:ascii="Calibri" w:hAnsi="Calibri" w:cs="Calibri"/>
          <w:b/>
          <w:bCs/>
        </w:rPr>
        <w:t>S</w:t>
      </w:r>
      <w:r w:rsidR="002201E1" w:rsidRPr="00342D19">
        <w:rPr>
          <w:rFonts w:ascii="Calibri" w:hAnsi="Calibri" w:cs="Calibri"/>
          <w:b/>
          <w:bCs/>
        </w:rPr>
        <w:t>ervices in Primary Care Practices</w:t>
      </w:r>
      <w:r w:rsidR="00D734B6" w:rsidRPr="00342D19">
        <w:rPr>
          <w:rFonts w:ascii="Calibri" w:hAnsi="Calibri" w:cs="Calibri"/>
          <w:b/>
          <w:bCs/>
        </w:rPr>
        <w:t>:</w:t>
      </w:r>
      <w:r w:rsidR="002201E1" w:rsidRPr="00342D19">
        <w:rPr>
          <w:rFonts w:ascii="Calibri" w:hAnsi="Calibri" w:cs="Calibri"/>
          <w:b/>
          <w:bCs/>
        </w:rPr>
        <w:t xml:space="preserve"> </w:t>
      </w:r>
    </w:p>
    <w:p w14:paraId="423BE1B2" w14:textId="3405F803" w:rsidR="00F847AC" w:rsidRDefault="00F847AC" w:rsidP="001F6A31">
      <w:pPr>
        <w:jc w:val="center"/>
        <w:rPr>
          <w:rFonts w:ascii="Calibri" w:hAnsi="Calibri" w:cs="Calibri"/>
          <w:b/>
          <w:bCs/>
        </w:rPr>
      </w:pPr>
    </w:p>
    <w:p w14:paraId="1916796C" w14:textId="77777777" w:rsidR="00AE33EE" w:rsidRDefault="00AE33EE" w:rsidP="001F6A31">
      <w:pPr>
        <w:jc w:val="center"/>
        <w:rPr>
          <w:rFonts w:ascii="Calibri" w:hAnsi="Calibri" w:cs="Calibri"/>
          <w:b/>
          <w:bCs/>
        </w:rPr>
      </w:pPr>
    </w:p>
    <w:p w14:paraId="6754FC1D" w14:textId="30B4B4B5" w:rsidR="001072F1" w:rsidRDefault="00AE33EE">
      <w:pPr>
        <w:pStyle w:val="TOC2"/>
        <w:tabs>
          <w:tab w:val="right" w:pos="9350"/>
        </w:tabs>
        <w:rPr>
          <w:rFonts w:eastAsiaTheme="minorEastAsia" w:cstheme="minorBidi"/>
          <w:b w:val="0"/>
          <w:bCs w:val="0"/>
          <w:noProof/>
          <w:kern w:val="2"/>
          <w:sz w:val="24"/>
          <w:szCs w:val="24"/>
          <w14:ligatures w14:val="standardContextual"/>
        </w:rPr>
      </w:pPr>
      <w:r>
        <w:rPr>
          <w:rFonts w:ascii="Calibri" w:hAnsi="Calibri" w:cs="Calibri"/>
          <w:b w:val="0"/>
          <w:bCs w:val="0"/>
        </w:rPr>
        <w:fldChar w:fldCharType="begin"/>
      </w:r>
      <w:r>
        <w:rPr>
          <w:rFonts w:ascii="Calibri" w:hAnsi="Calibri" w:cs="Calibri"/>
          <w:b w:val="0"/>
          <w:bCs w:val="0"/>
        </w:rPr>
        <w:instrText xml:space="preserve"> TOC \o "1-4" \h \z \u </w:instrText>
      </w:r>
      <w:r>
        <w:rPr>
          <w:rFonts w:ascii="Calibri" w:hAnsi="Calibri" w:cs="Calibri"/>
          <w:b w:val="0"/>
          <w:bCs w:val="0"/>
        </w:rPr>
        <w:fldChar w:fldCharType="separate"/>
      </w:r>
      <w:hyperlink w:anchor="_Toc188441692" w:history="1">
        <w:r w:rsidR="001072F1" w:rsidRPr="0036525A">
          <w:rPr>
            <w:rStyle w:val="Hyperlink"/>
            <w:noProof/>
          </w:rPr>
          <w:t>Quick Start Guide</w:t>
        </w:r>
        <w:r w:rsidR="001072F1">
          <w:rPr>
            <w:noProof/>
            <w:webHidden/>
          </w:rPr>
          <w:tab/>
        </w:r>
        <w:r w:rsidR="001072F1">
          <w:rPr>
            <w:noProof/>
            <w:webHidden/>
          </w:rPr>
          <w:fldChar w:fldCharType="begin"/>
        </w:r>
        <w:r w:rsidR="001072F1">
          <w:rPr>
            <w:noProof/>
            <w:webHidden/>
          </w:rPr>
          <w:instrText xml:space="preserve"> PAGEREF _Toc188441692 \h </w:instrText>
        </w:r>
        <w:r w:rsidR="001072F1">
          <w:rPr>
            <w:noProof/>
            <w:webHidden/>
          </w:rPr>
        </w:r>
        <w:r w:rsidR="001072F1">
          <w:rPr>
            <w:noProof/>
            <w:webHidden/>
          </w:rPr>
          <w:fldChar w:fldCharType="separate"/>
        </w:r>
        <w:r w:rsidR="001072F1">
          <w:rPr>
            <w:noProof/>
            <w:webHidden/>
          </w:rPr>
          <w:t>3</w:t>
        </w:r>
        <w:r w:rsidR="001072F1">
          <w:rPr>
            <w:noProof/>
            <w:webHidden/>
          </w:rPr>
          <w:fldChar w:fldCharType="end"/>
        </w:r>
      </w:hyperlink>
    </w:p>
    <w:p w14:paraId="4258C98A" w14:textId="17B460B9" w:rsidR="001072F1" w:rsidRDefault="001072F1">
      <w:pPr>
        <w:pStyle w:val="TOC2"/>
        <w:tabs>
          <w:tab w:val="right" w:pos="9350"/>
        </w:tabs>
        <w:rPr>
          <w:rFonts w:eastAsiaTheme="minorEastAsia" w:cstheme="minorBidi"/>
          <w:b w:val="0"/>
          <w:bCs w:val="0"/>
          <w:noProof/>
          <w:kern w:val="2"/>
          <w:sz w:val="24"/>
          <w:szCs w:val="24"/>
          <w14:ligatures w14:val="standardContextual"/>
        </w:rPr>
      </w:pPr>
      <w:hyperlink w:anchor="_Toc188441693" w:history="1">
        <w:r w:rsidRPr="0036525A">
          <w:rPr>
            <w:rStyle w:val="Hyperlink"/>
            <w:rFonts w:ascii="Calibri" w:hAnsi="Calibri" w:cs="Calibri"/>
            <w:noProof/>
          </w:rPr>
          <w:t>Practice Facilitator Guide</w:t>
        </w:r>
        <w:r>
          <w:rPr>
            <w:noProof/>
            <w:webHidden/>
          </w:rPr>
          <w:tab/>
        </w:r>
        <w:r>
          <w:rPr>
            <w:noProof/>
            <w:webHidden/>
          </w:rPr>
          <w:fldChar w:fldCharType="begin"/>
        </w:r>
        <w:r>
          <w:rPr>
            <w:noProof/>
            <w:webHidden/>
          </w:rPr>
          <w:instrText xml:space="preserve"> PAGEREF _Toc188441693 \h </w:instrText>
        </w:r>
        <w:r>
          <w:rPr>
            <w:noProof/>
            <w:webHidden/>
          </w:rPr>
        </w:r>
        <w:r>
          <w:rPr>
            <w:noProof/>
            <w:webHidden/>
          </w:rPr>
          <w:fldChar w:fldCharType="separate"/>
        </w:r>
        <w:r>
          <w:rPr>
            <w:noProof/>
            <w:webHidden/>
          </w:rPr>
          <w:t>3</w:t>
        </w:r>
        <w:r>
          <w:rPr>
            <w:noProof/>
            <w:webHidden/>
          </w:rPr>
          <w:fldChar w:fldCharType="end"/>
        </w:r>
      </w:hyperlink>
    </w:p>
    <w:p w14:paraId="63388747" w14:textId="30DB95D1" w:rsidR="001072F1" w:rsidRDefault="001072F1">
      <w:pPr>
        <w:pStyle w:val="TOC3"/>
        <w:tabs>
          <w:tab w:val="right" w:pos="9350"/>
        </w:tabs>
        <w:rPr>
          <w:rFonts w:eastAsiaTheme="minorEastAsia" w:cstheme="minorBidi"/>
          <w:noProof/>
          <w:kern w:val="2"/>
          <w:sz w:val="24"/>
          <w:szCs w:val="24"/>
          <w14:ligatures w14:val="standardContextual"/>
        </w:rPr>
      </w:pPr>
      <w:hyperlink w:anchor="_Toc188441694" w:history="1">
        <w:r w:rsidRPr="0036525A">
          <w:rPr>
            <w:rStyle w:val="Hyperlink"/>
            <w:noProof/>
          </w:rPr>
          <w:t>Purpose of This Guide</w:t>
        </w:r>
        <w:r>
          <w:rPr>
            <w:noProof/>
            <w:webHidden/>
          </w:rPr>
          <w:tab/>
        </w:r>
        <w:r>
          <w:rPr>
            <w:noProof/>
            <w:webHidden/>
          </w:rPr>
          <w:fldChar w:fldCharType="begin"/>
        </w:r>
        <w:r>
          <w:rPr>
            <w:noProof/>
            <w:webHidden/>
          </w:rPr>
          <w:instrText xml:space="preserve"> PAGEREF _Toc188441694 \h </w:instrText>
        </w:r>
        <w:r>
          <w:rPr>
            <w:noProof/>
            <w:webHidden/>
          </w:rPr>
        </w:r>
        <w:r>
          <w:rPr>
            <w:noProof/>
            <w:webHidden/>
          </w:rPr>
          <w:fldChar w:fldCharType="separate"/>
        </w:r>
        <w:r>
          <w:rPr>
            <w:noProof/>
            <w:webHidden/>
          </w:rPr>
          <w:t>3</w:t>
        </w:r>
        <w:r>
          <w:rPr>
            <w:noProof/>
            <w:webHidden/>
          </w:rPr>
          <w:fldChar w:fldCharType="end"/>
        </w:r>
      </w:hyperlink>
    </w:p>
    <w:p w14:paraId="0AAA87F6" w14:textId="1542FC71" w:rsidR="001072F1" w:rsidRDefault="001072F1">
      <w:pPr>
        <w:pStyle w:val="TOC3"/>
        <w:tabs>
          <w:tab w:val="right" w:pos="9350"/>
        </w:tabs>
        <w:rPr>
          <w:rFonts w:eastAsiaTheme="minorEastAsia" w:cstheme="minorBidi"/>
          <w:noProof/>
          <w:kern w:val="2"/>
          <w:sz w:val="24"/>
          <w:szCs w:val="24"/>
          <w14:ligatures w14:val="standardContextual"/>
        </w:rPr>
      </w:pPr>
      <w:hyperlink w:anchor="_Toc188441695" w:history="1">
        <w:r w:rsidRPr="0036525A">
          <w:rPr>
            <w:rStyle w:val="Hyperlink"/>
            <w:noProof/>
          </w:rPr>
          <w:t>How to Use This Guide</w:t>
        </w:r>
        <w:r>
          <w:rPr>
            <w:noProof/>
            <w:webHidden/>
          </w:rPr>
          <w:tab/>
        </w:r>
        <w:r>
          <w:rPr>
            <w:noProof/>
            <w:webHidden/>
          </w:rPr>
          <w:fldChar w:fldCharType="begin"/>
        </w:r>
        <w:r>
          <w:rPr>
            <w:noProof/>
            <w:webHidden/>
          </w:rPr>
          <w:instrText xml:space="preserve"> PAGEREF _Toc188441695 \h </w:instrText>
        </w:r>
        <w:r>
          <w:rPr>
            <w:noProof/>
            <w:webHidden/>
          </w:rPr>
        </w:r>
        <w:r>
          <w:rPr>
            <w:noProof/>
            <w:webHidden/>
          </w:rPr>
          <w:fldChar w:fldCharType="separate"/>
        </w:r>
        <w:r>
          <w:rPr>
            <w:noProof/>
            <w:webHidden/>
          </w:rPr>
          <w:t>3</w:t>
        </w:r>
        <w:r>
          <w:rPr>
            <w:noProof/>
            <w:webHidden/>
          </w:rPr>
          <w:fldChar w:fldCharType="end"/>
        </w:r>
      </w:hyperlink>
    </w:p>
    <w:p w14:paraId="4B2EA1B0" w14:textId="57F8BEB3" w:rsidR="001072F1" w:rsidRDefault="001072F1">
      <w:pPr>
        <w:pStyle w:val="TOC3"/>
        <w:tabs>
          <w:tab w:val="right" w:pos="9350"/>
        </w:tabs>
        <w:rPr>
          <w:rFonts w:eastAsiaTheme="minorEastAsia" w:cstheme="minorBidi"/>
          <w:noProof/>
          <w:kern w:val="2"/>
          <w:sz w:val="24"/>
          <w:szCs w:val="24"/>
          <w14:ligatures w14:val="standardContextual"/>
        </w:rPr>
      </w:pPr>
      <w:hyperlink w:anchor="_Toc188441696" w:history="1">
        <w:r w:rsidRPr="0036525A">
          <w:rPr>
            <w:rStyle w:val="Hyperlink"/>
            <w:noProof/>
          </w:rPr>
          <w:t>Adding CHWs to Primary Care Practice</w:t>
        </w:r>
        <w:r>
          <w:rPr>
            <w:noProof/>
            <w:webHidden/>
          </w:rPr>
          <w:tab/>
        </w:r>
        <w:r>
          <w:rPr>
            <w:noProof/>
            <w:webHidden/>
          </w:rPr>
          <w:fldChar w:fldCharType="begin"/>
        </w:r>
        <w:r>
          <w:rPr>
            <w:noProof/>
            <w:webHidden/>
          </w:rPr>
          <w:instrText xml:space="preserve"> PAGEREF _Toc188441696 \h </w:instrText>
        </w:r>
        <w:r>
          <w:rPr>
            <w:noProof/>
            <w:webHidden/>
          </w:rPr>
        </w:r>
        <w:r>
          <w:rPr>
            <w:noProof/>
            <w:webHidden/>
          </w:rPr>
          <w:fldChar w:fldCharType="separate"/>
        </w:r>
        <w:r>
          <w:rPr>
            <w:noProof/>
            <w:webHidden/>
          </w:rPr>
          <w:t>3</w:t>
        </w:r>
        <w:r>
          <w:rPr>
            <w:noProof/>
            <w:webHidden/>
          </w:rPr>
          <w:fldChar w:fldCharType="end"/>
        </w:r>
      </w:hyperlink>
    </w:p>
    <w:p w14:paraId="56FDB50D" w14:textId="19C8C046" w:rsidR="001072F1" w:rsidRDefault="001072F1">
      <w:pPr>
        <w:pStyle w:val="TOC3"/>
        <w:tabs>
          <w:tab w:val="right" w:pos="9350"/>
        </w:tabs>
        <w:rPr>
          <w:rFonts w:eastAsiaTheme="minorEastAsia" w:cstheme="minorBidi"/>
          <w:noProof/>
          <w:kern w:val="2"/>
          <w:sz w:val="24"/>
          <w:szCs w:val="24"/>
          <w14:ligatures w14:val="standardContextual"/>
        </w:rPr>
      </w:pPr>
      <w:hyperlink w:anchor="_Toc188441697" w:history="1">
        <w:r w:rsidRPr="0036525A">
          <w:rPr>
            <w:rStyle w:val="Hyperlink"/>
            <w:noProof/>
          </w:rPr>
          <w:t>Benefits of Including CHW Services in Primary Care Practice</w:t>
        </w:r>
        <w:r>
          <w:rPr>
            <w:noProof/>
            <w:webHidden/>
          </w:rPr>
          <w:tab/>
        </w:r>
        <w:r>
          <w:rPr>
            <w:noProof/>
            <w:webHidden/>
          </w:rPr>
          <w:fldChar w:fldCharType="begin"/>
        </w:r>
        <w:r>
          <w:rPr>
            <w:noProof/>
            <w:webHidden/>
          </w:rPr>
          <w:instrText xml:space="preserve"> PAGEREF _Toc188441697 \h </w:instrText>
        </w:r>
        <w:r>
          <w:rPr>
            <w:noProof/>
            <w:webHidden/>
          </w:rPr>
        </w:r>
        <w:r>
          <w:rPr>
            <w:noProof/>
            <w:webHidden/>
          </w:rPr>
          <w:fldChar w:fldCharType="separate"/>
        </w:r>
        <w:r>
          <w:rPr>
            <w:noProof/>
            <w:webHidden/>
          </w:rPr>
          <w:t>5</w:t>
        </w:r>
        <w:r>
          <w:rPr>
            <w:noProof/>
            <w:webHidden/>
          </w:rPr>
          <w:fldChar w:fldCharType="end"/>
        </w:r>
      </w:hyperlink>
    </w:p>
    <w:p w14:paraId="5E17A4F0" w14:textId="1499F777" w:rsidR="001072F1" w:rsidRDefault="001072F1">
      <w:pPr>
        <w:pStyle w:val="TOC3"/>
        <w:tabs>
          <w:tab w:val="right" w:pos="9350"/>
        </w:tabs>
        <w:rPr>
          <w:rFonts w:eastAsiaTheme="minorEastAsia" w:cstheme="minorBidi"/>
          <w:noProof/>
          <w:kern w:val="2"/>
          <w:sz w:val="24"/>
          <w:szCs w:val="24"/>
          <w14:ligatures w14:val="standardContextual"/>
        </w:rPr>
      </w:pPr>
      <w:hyperlink w:anchor="_Toc188441698" w:history="1">
        <w:r w:rsidRPr="0036525A">
          <w:rPr>
            <w:rStyle w:val="Hyperlink"/>
            <w:noProof/>
          </w:rPr>
          <w:t>What Good Looks Like</w:t>
        </w:r>
        <w:r>
          <w:rPr>
            <w:noProof/>
            <w:webHidden/>
          </w:rPr>
          <w:tab/>
        </w:r>
        <w:r>
          <w:rPr>
            <w:noProof/>
            <w:webHidden/>
          </w:rPr>
          <w:fldChar w:fldCharType="begin"/>
        </w:r>
        <w:r>
          <w:rPr>
            <w:noProof/>
            <w:webHidden/>
          </w:rPr>
          <w:instrText xml:space="preserve"> PAGEREF _Toc188441698 \h </w:instrText>
        </w:r>
        <w:r>
          <w:rPr>
            <w:noProof/>
            <w:webHidden/>
          </w:rPr>
        </w:r>
        <w:r>
          <w:rPr>
            <w:noProof/>
            <w:webHidden/>
          </w:rPr>
          <w:fldChar w:fldCharType="separate"/>
        </w:r>
        <w:r>
          <w:rPr>
            <w:noProof/>
            <w:webHidden/>
          </w:rPr>
          <w:t>5</w:t>
        </w:r>
        <w:r>
          <w:rPr>
            <w:noProof/>
            <w:webHidden/>
          </w:rPr>
          <w:fldChar w:fldCharType="end"/>
        </w:r>
      </w:hyperlink>
    </w:p>
    <w:p w14:paraId="4C1F76A2" w14:textId="52AB9810" w:rsidR="001072F1" w:rsidRDefault="001072F1">
      <w:pPr>
        <w:pStyle w:val="TOC2"/>
        <w:tabs>
          <w:tab w:val="right" w:pos="9350"/>
        </w:tabs>
        <w:rPr>
          <w:rFonts w:eastAsiaTheme="minorEastAsia" w:cstheme="minorBidi"/>
          <w:b w:val="0"/>
          <w:bCs w:val="0"/>
          <w:noProof/>
          <w:kern w:val="2"/>
          <w:sz w:val="24"/>
          <w:szCs w:val="24"/>
          <w14:ligatures w14:val="standardContextual"/>
        </w:rPr>
      </w:pPr>
      <w:hyperlink w:anchor="_Toc188441699" w:history="1">
        <w:r w:rsidRPr="0036525A">
          <w:rPr>
            <w:rStyle w:val="Hyperlink"/>
            <w:noProof/>
          </w:rPr>
          <w:t>Pre-Work</w:t>
        </w:r>
        <w:r>
          <w:rPr>
            <w:noProof/>
            <w:webHidden/>
          </w:rPr>
          <w:tab/>
        </w:r>
        <w:r>
          <w:rPr>
            <w:noProof/>
            <w:webHidden/>
          </w:rPr>
          <w:fldChar w:fldCharType="begin"/>
        </w:r>
        <w:r>
          <w:rPr>
            <w:noProof/>
            <w:webHidden/>
          </w:rPr>
          <w:instrText xml:space="preserve"> PAGEREF _Toc188441699 \h </w:instrText>
        </w:r>
        <w:r>
          <w:rPr>
            <w:noProof/>
            <w:webHidden/>
          </w:rPr>
        </w:r>
        <w:r>
          <w:rPr>
            <w:noProof/>
            <w:webHidden/>
          </w:rPr>
          <w:fldChar w:fldCharType="separate"/>
        </w:r>
        <w:r>
          <w:rPr>
            <w:noProof/>
            <w:webHidden/>
          </w:rPr>
          <w:t>6</w:t>
        </w:r>
        <w:r>
          <w:rPr>
            <w:noProof/>
            <w:webHidden/>
          </w:rPr>
          <w:fldChar w:fldCharType="end"/>
        </w:r>
      </w:hyperlink>
    </w:p>
    <w:p w14:paraId="6E1710D2" w14:textId="61F99A43" w:rsidR="001072F1" w:rsidRDefault="001072F1">
      <w:pPr>
        <w:pStyle w:val="TOC3"/>
        <w:tabs>
          <w:tab w:val="right" w:pos="9350"/>
        </w:tabs>
        <w:rPr>
          <w:rFonts w:eastAsiaTheme="minorEastAsia" w:cstheme="minorBidi"/>
          <w:noProof/>
          <w:kern w:val="2"/>
          <w:sz w:val="24"/>
          <w:szCs w:val="24"/>
          <w14:ligatures w14:val="standardContextual"/>
        </w:rPr>
      </w:pPr>
      <w:hyperlink w:anchor="_Toc188441700" w:history="1">
        <w:r w:rsidRPr="0036525A">
          <w:rPr>
            <w:rStyle w:val="Hyperlink"/>
            <w:noProof/>
          </w:rPr>
          <w:t>Engage leadership</w:t>
        </w:r>
        <w:r>
          <w:rPr>
            <w:noProof/>
            <w:webHidden/>
          </w:rPr>
          <w:tab/>
        </w:r>
        <w:r>
          <w:rPr>
            <w:noProof/>
            <w:webHidden/>
          </w:rPr>
          <w:fldChar w:fldCharType="begin"/>
        </w:r>
        <w:r>
          <w:rPr>
            <w:noProof/>
            <w:webHidden/>
          </w:rPr>
          <w:instrText xml:space="preserve"> PAGEREF _Toc188441700 \h </w:instrText>
        </w:r>
        <w:r>
          <w:rPr>
            <w:noProof/>
            <w:webHidden/>
          </w:rPr>
        </w:r>
        <w:r>
          <w:rPr>
            <w:noProof/>
            <w:webHidden/>
          </w:rPr>
          <w:fldChar w:fldCharType="separate"/>
        </w:r>
        <w:r>
          <w:rPr>
            <w:noProof/>
            <w:webHidden/>
          </w:rPr>
          <w:t>6</w:t>
        </w:r>
        <w:r>
          <w:rPr>
            <w:noProof/>
            <w:webHidden/>
          </w:rPr>
          <w:fldChar w:fldCharType="end"/>
        </w:r>
      </w:hyperlink>
    </w:p>
    <w:p w14:paraId="05ED3EAE" w14:textId="6989A148" w:rsidR="001072F1" w:rsidRDefault="001072F1">
      <w:pPr>
        <w:pStyle w:val="TOC3"/>
        <w:tabs>
          <w:tab w:val="right" w:pos="9350"/>
        </w:tabs>
        <w:rPr>
          <w:rFonts w:eastAsiaTheme="minorEastAsia" w:cstheme="minorBidi"/>
          <w:noProof/>
          <w:kern w:val="2"/>
          <w:sz w:val="24"/>
          <w:szCs w:val="24"/>
          <w14:ligatures w14:val="standardContextual"/>
        </w:rPr>
      </w:pPr>
      <w:hyperlink w:anchor="_Toc188441701" w:history="1">
        <w:r w:rsidRPr="0036525A">
          <w:rPr>
            <w:rStyle w:val="Hyperlink"/>
            <w:noProof/>
          </w:rPr>
          <w:t>Form a project team</w:t>
        </w:r>
        <w:r>
          <w:rPr>
            <w:noProof/>
            <w:webHidden/>
          </w:rPr>
          <w:tab/>
        </w:r>
        <w:r>
          <w:rPr>
            <w:noProof/>
            <w:webHidden/>
          </w:rPr>
          <w:fldChar w:fldCharType="begin"/>
        </w:r>
        <w:r>
          <w:rPr>
            <w:noProof/>
            <w:webHidden/>
          </w:rPr>
          <w:instrText xml:space="preserve"> PAGEREF _Toc188441701 \h </w:instrText>
        </w:r>
        <w:r>
          <w:rPr>
            <w:noProof/>
            <w:webHidden/>
          </w:rPr>
        </w:r>
        <w:r>
          <w:rPr>
            <w:noProof/>
            <w:webHidden/>
          </w:rPr>
          <w:fldChar w:fldCharType="separate"/>
        </w:r>
        <w:r>
          <w:rPr>
            <w:noProof/>
            <w:webHidden/>
          </w:rPr>
          <w:t>6</w:t>
        </w:r>
        <w:r>
          <w:rPr>
            <w:noProof/>
            <w:webHidden/>
          </w:rPr>
          <w:fldChar w:fldCharType="end"/>
        </w:r>
      </w:hyperlink>
    </w:p>
    <w:p w14:paraId="798A4C62" w14:textId="59013A59" w:rsidR="001072F1" w:rsidRDefault="001072F1">
      <w:pPr>
        <w:pStyle w:val="TOC2"/>
        <w:tabs>
          <w:tab w:val="right" w:pos="9350"/>
        </w:tabs>
        <w:rPr>
          <w:rFonts w:eastAsiaTheme="minorEastAsia" w:cstheme="minorBidi"/>
          <w:b w:val="0"/>
          <w:bCs w:val="0"/>
          <w:noProof/>
          <w:kern w:val="2"/>
          <w:sz w:val="24"/>
          <w:szCs w:val="24"/>
          <w14:ligatures w14:val="standardContextual"/>
        </w:rPr>
      </w:pPr>
      <w:hyperlink w:anchor="_Toc188441702" w:history="1">
        <w:r w:rsidRPr="0036525A">
          <w:rPr>
            <w:rStyle w:val="Hyperlink"/>
            <w:rFonts w:ascii="Calibri" w:hAnsi="Calibri" w:cs="Calibri"/>
            <w:noProof/>
          </w:rPr>
          <w:t>Key Tasks</w:t>
        </w:r>
        <w:r>
          <w:rPr>
            <w:noProof/>
            <w:webHidden/>
          </w:rPr>
          <w:tab/>
        </w:r>
        <w:r>
          <w:rPr>
            <w:noProof/>
            <w:webHidden/>
          </w:rPr>
          <w:fldChar w:fldCharType="begin"/>
        </w:r>
        <w:r>
          <w:rPr>
            <w:noProof/>
            <w:webHidden/>
          </w:rPr>
          <w:instrText xml:space="preserve"> PAGEREF _Toc188441702 \h </w:instrText>
        </w:r>
        <w:r>
          <w:rPr>
            <w:noProof/>
            <w:webHidden/>
          </w:rPr>
        </w:r>
        <w:r>
          <w:rPr>
            <w:noProof/>
            <w:webHidden/>
          </w:rPr>
          <w:fldChar w:fldCharType="separate"/>
        </w:r>
        <w:r>
          <w:rPr>
            <w:noProof/>
            <w:webHidden/>
          </w:rPr>
          <w:t>7</w:t>
        </w:r>
        <w:r>
          <w:rPr>
            <w:noProof/>
            <w:webHidden/>
          </w:rPr>
          <w:fldChar w:fldCharType="end"/>
        </w:r>
      </w:hyperlink>
    </w:p>
    <w:p w14:paraId="49A14E20" w14:textId="37E7DBA2" w:rsidR="001072F1" w:rsidRDefault="001072F1">
      <w:pPr>
        <w:pStyle w:val="TOC3"/>
        <w:tabs>
          <w:tab w:val="right" w:pos="9350"/>
        </w:tabs>
        <w:rPr>
          <w:rFonts w:eastAsiaTheme="minorEastAsia" w:cstheme="minorBidi"/>
          <w:noProof/>
          <w:kern w:val="2"/>
          <w:sz w:val="24"/>
          <w:szCs w:val="24"/>
          <w14:ligatures w14:val="standardContextual"/>
        </w:rPr>
      </w:pPr>
      <w:hyperlink w:anchor="_Toc188441703" w:history="1">
        <w:r w:rsidRPr="0036525A">
          <w:rPr>
            <w:rStyle w:val="Hyperlink"/>
            <w:noProof/>
          </w:rPr>
          <w:t>Task 1.  Assess current state of CHW services at the practice</w:t>
        </w:r>
        <w:r>
          <w:rPr>
            <w:noProof/>
            <w:webHidden/>
          </w:rPr>
          <w:tab/>
        </w:r>
        <w:r>
          <w:rPr>
            <w:noProof/>
            <w:webHidden/>
          </w:rPr>
          <w:fldChar w:fldCharType="begin"/>
        </w:r>
        <w:r>
          <w:rPr>
            <w:noProof/>
            <w:webHidden/>
          </w:rPr>
          <w:instrText xml:space="preserve"> PAGEREF _Toc188441703 \h </w:instrText>
        </w:r>
        <w:r>
          <w:rPr>
            <w:noProof/>
            <w:webHidden/>
          </w:rPr>
        </w:r>
        <w:r>
          <w:rPr>
            <w:noProof/>
            <w:webHidden/>
          </w:rPr>
          <w:fldChar w:fldCharType="separate"/>
        </w:r>
        <w:r>
          <w:rPr>
            <w:noProof/>
            <w:webHidden/>
          </w:rPr>
          <w:t>7</w:t>
        </w:r>
        <w:r>
          <w:rPr>
            <w:noProof/>
            <w:webHidden/>
          </w:rPr>
          <w:fldChar w:fldCharType="end"/>
        </w:r>
      </w:hyperlink>
    </w:p>
    <w:p w14:paraId="4C3F0B80" w14:textId="1C6ED5CF" w:rsidR="001072F1" w:rsidRDefault="001072F1">
      <w:pPr>
        <w:pStyle w:val="TOC3"/>
        <w:tabs>
          <w:tab w:val="right" w:pos="9350"/>
        </w:tabs>
        <w:rPr>
          <w:rFonts w:eastAsiaTheme="minorEastAsia" w:cstheme="minorBidi"/>
          <w:noProof/>
          <w:kern w:val="2"/>
          <w:sz w:val="24"/>
          <w:szCs w:val="24"/>
          <w14:ligatures w14:val="standardContextual"/>
        </w:rPr>
      </w:pPr>
      <w:hyperlink w:anchor="_Toc188441704" w:history="1">
        <w:r w:rsidRPr="0036525A">
          <w:rPr>
            <w:rStyle w:val="Hyperlink"/>
            <w:noProof/>
          </w:rPr>
          <w:t>Task 2. Define the practice’s goals for its CHW services</w:t>
        </w:r>
        <w:r>
          <w:rPr>
            <w:noProof/>
            <w:webHidden/>
          </w:rPr>
          <w:tab/>
        </w:r>
        <w:r>
          <w:rPr>
            <w:noProof/>
            <w:webHidden/>
          </w:rPr>
          <w:fldChar w:fldCharType="begin"/>
        </w:r>
        <w:r>
          <w:rPr>
            <w:noProof/>
            <w:webHidden/>
          </w:rPr>
          <w:instrText xml:space="preserve"> PAGEREF _Toc188441704 \h </w:instrText>
        </w:r>
        <w:r>
          <w:rPr>
            <w:noProof/>
            <w:webHidden/>
          </w:rPr>
        </w:r>
        <w:r>
          <w:rPr>
            <w:noProof/>
            <w:webHidden/>
          </w:rPr>
          <w:fldChar w:fldCharType="separate"/>
        </w:r>
        <w:r>
          <w:rPr>
            <w:noProof/>
            <w:webHidden/>
          </w:rPr>
          <w:t>8</w:t>
        </w:r>
        <w:r>
          <w:rPr>
            <w:noProof/>
            <w:webHidden/>
          </w:rPr>
          <w:fldChar w:fldCharType="end"/>
        </w:r>
      </w:hyperlink>
    </w:p>
    <w:p w14:paraId="29A8FA3A" w14:textId="7B726564" w:rsidR="001072F1" w:rsidRDefault="001072F1">
      <w:pPr>
        <w:pStyle w:val="TOC3"/>
        <w:tabs>
          <w:tab w:val="right" w:pos="9350"/>
        </w:tabs>
        <w:rPr>
          <w:rFonts w:eastAsiaTheme="minorEastAsia" w:cstheme="minorBidi"/>
          <w:noProof/>
          <w:kern w:val="2"/>
          <w:sz w:val="24"/>
          <w:szCs w:val="24"/>
          <w14:ligatures w14:val="standardContextual"/>
        </w:rPr>
      </w:pPr>
      <w:hyperlink w:anchor="_Toc188441705" w:history="1">
        <w:r w:rsidRPr="0036525A">
          <w:rPr>
            <w:rStyle w:val="Hyperlink"/>
            <w:noProof/>
          </w:rPr>
          <w:t>Task 3. Define which patient groups will be prioritized to receive CHW services</w:t>
        </w:r>
        <w:r>
          <w:rPr>
            <w:noProof/>
            <w:webHidden/>
          </w:rPr>
          <w:tab/>
        </w:r>
        <w:r>
          <w:rPr>
            <w:noProof/>
            <w:webHidden/>
          </w:rPr>
          <w:fldChar w:fldCharType="begin"/>
        </w:r>
        <w:r>
          <w:rPr>
            <w:noProof/>
            <w:webHidden/>
          </w:rPr>
          <w:instrText xml:space="preserve"> PAGEREF _Toc188441705 \h </w:instrText>
        </w:r>
        <w:r>
          <w:rPr>
            <w:noProof/>
            <w:webHidden/>
          </w:rPr>
        </w:r>
        <w:r>
          <w:rPr>
            <w:noProof/>
            <w:webHidden/>
          </w:rPr>
          <w:fldChar w:fldCharType="separate"/>
        </w:r>
        <w:r>
          <w:rPr>
            <w:noProof/>
            <w:webHidden/>
          </w:rPr>
          <w:t>8</w:t>
        </w:r>
        <w:r>
          <w:rPr>
            <w:noProof/>
            <w:webHidden/>
          </w:rPr>
          <w:fldChar w:fldCharType="end"/>
        </w:r>
      </w:hyperlink>
    </w:p>
    <w:p w14:paraId="52945CE9" w14:textId="74B8E91D" w:rsidR="001072F1" w:rsidRDefault="001072F1">
      <w:pPr>
        <w:pStyle w:val="TOC3"/>
        <w:tabs>
          <w:tab w:val="right" w:pos="9350"/>
        </w:tabs>
        <w:rPr>
          <w:rFonts w:eastAsiaTheme="minorEastAsia" w:cstheme="minorBidi"/>
          <w:noProof/>
          <w:kern w:val="2"/>
          <w:sz w:val="24"/>
          <w:szCs w:val="24"/>
          <w14:ligatures w14:val="standardContextual"/>
        </w:rPr>
      </w:pPr>
      <w:hyperlink w:anchor="_Toc188441706" w:history="1">
        <w:r w:rsidRPr="0036525A">
          <w:rPr>
            <w:rStyle w:val="Hyperlink"/>
            <w:noProof/>
          </w:rPr>
          <w:t>Task 4. Select the approach the practice will use to make CHW services available to their patients</w:t>
        </w:r>
        <w:r>
          <w:rPr>
            <w:noProof/>
            <w:webHidden/>
          </w:rPr>
          <w:tab/>
        </w:r>
        <w:r>
          <w:rPr>
            <w:noProof/>
            <w:webHidden/>
          </w:rPr>
          <w:fldChar w:fldCharType="begin"/>
        </w:r>
        <w:r>
          <w:rPr>
            <w:noProof/>
            <w:webHidden/>
          </w:rPr>
          <w:instrText xml:space="preserve"> PAGEREF _Toc188441706 \h </w:instrText>
        </w:r>
        <w:r>
          <w:rPr>
            <w:noProof/>
            <w:webHidden/>
          </w:rPr>
        </w:r>
        <w:r>
          <w:rPr>
            <w:noProof/>
            <w:webHidden/>
          </w:rPr>
          <w:fldChar w:fldCharType="separate"/>
        </w:r>
        <w:r>
          <w:rPr>
            <w:noProof/>
            <w:webHidden/>
          </w:rPr>
          <w:t>9</w:t>
        </w:r>
        <w:r>
          <w:rPr>
            <w:noProof/>
            <w:webHidden/>
          </w:rPr>
          <w:fldChar w:fldCharType="end"/>
        </w:r>
      </w:hyperlink>
    </w:p>
    <w:p w14:paraId="20BD2852" w14:textId="4EBDF813" w:rsidR="001072F1" w:rsidRDefault="001072F1">
      <w:pPr>
        <w:pStyle w:val="TOC3"/>
        <w:tabs>
          <w:tab w:val="right" w:pos="9350"/>
        </w:tabs>
        <w:rPr>
          <w:rFonts w:eastAsiaTheme="minorEastAsia" w:cstheme="minorBidi"/>
          <w:noProof/>
          <w:kern w:val="2"/>
          <w:sz w:val="24"/>
          <w:szCs w:val="24"/>
          <w14:ligatures w14:val="standardContextual"/>
        </w:rPr>
      </w:pPr>
      <w:hyperlink w:anchor="_Toc188441707" w:history="1">
        <w:r w:rsidRPr="0036525A">
          <w:rPr>
            <w:rStyle w:val="Hyperlink"/>
            <w:noProof/>
          </w:rPr>
          <w:t>Task 5. Define CHW roles and services</w:t>
        </w:r>
        <w:r>
          <w:rPr>
            <w:noProof/>
            <w:webHidden/>
          </w:rPr>
          <w:tab/>
        </w:r>
        <w:r>
          <w:rPr>
            <w:noProof/>
            <w:webHidden/>
          </w:rPr>
          <w:fldChar w:fldCharType="begin"/>
        </w:r>
        <w:r>
          <w:rPr>
            <w:noProof/>
            <w:webHidden/>
          </w:rPr>
          <w:instrText xml:space="preserve"> PAGEREF _Toc188441707 \h </w:instrText>
        </w:r>
        <w:r>
          <w:rPr>
            <w:noProof/>
            <w:webHidden/>
          </w:rPr>
        </w:r>
        <w:r>
          <w:rPr>
            <w:noProof/>
            <w:webHidden/>
          </w:rPr>
          <w:fldChar w:fldCharType="separate"/>
        </w:r>
        <w:r>
          <w:rPr>
            <w:noProof/>
            <w:webHidden/>
          </w:rPr>
          <w:t>10</w:t>
        </w:r>
        <w:r>
          <w:rPr>
            <w:noProof/>
            <w:webHidden/>
          </w:rPr>
          <w:fldChar w:fldCharType="end"/>
        </w:r>
      </w:hyperlink>
    </w:p>
    <w:p w14:paraId="13C084D1" w14:textId="18BA7086" w:rsidR="001072F1" w:rsidRDefault="001072F1">
      <w:pPr>
        <w:pStyle w:val="TOC3"/>
        <w:tabs>
          <w:tab w:val="right" w:pos="9350"/>
        </w:tabs>
        <w:rPr>
          <w:rFonts w:eastAsiaTheme="minorEastAsia" w:cstheme="minorBidi"/>
          <w:noProof/>
          <w:kern w:val="2"/>
          <w:sz w:val="24"/>
          <w:szCs w:val="24"/>
          <w14:ligatures w14:val="standardContextual"/>
        </w:rPr>
      </w:pPr>
      <w:hyperlink w:anchor="_Toc188441708" w:history="1">
        <w:r w:rsidRPr="0036525A">
          <w:rPr>
            <w:rStyle w:val="Hyperlink"/>
            <w:noProof/>
          </w:rPr>
          <w:t>Task 6. Calculate panel size for CHWs</w:t>
        </w:r>
        <w:r>
          <w:rPr>
            <w:noProof/>
            <w:webHidden/>
          </w:rPr>
          <w:tab/>
        </w:r>
        <w:r>
          <w:rPr>
            <w:noProof/>
            <w:webHidden/>
          </w:rPr>
          <w:fldChar w:fldCharType="begin"/>
        </w:r>
        <w:r>
          <w:rPr>
            <w:noProof/>
            <w:webHidden/>
          </w:rPr>
          <w:instrText xml:space="preserve"> PAGEREF _Toc188441708 \h </w:instrText>
        </w:r>
        <w:r>
          <w:rPr>
            <w:noProof/>
            <w:webHidden/>
          </w:rPr>
        </w:r>
        <w:r>
          <w:rPr>
            <w:noProof/>
            <w:webHidden/>
          </w:rPr>
          <w:fldChar w:fldCharType="separate"/>
        </w:r>
        <w:r>
          <w:rPr>
            <w:noProof/>
            <w:webHidden/>
          </w:rPr>
          <w:t>11</w:t>
        </w:r>
        <w:r>
          <w:rPr>
            <w:noProof/>
            <w:webHidden/>
          </w:rPr>
          <w:fldChar w:fldCharType="end"/>
        </w:r>
      </w:hyperlink>
    </w:p>
    <w:p w14:paraId="5BB41426" w14:textId="792C1F7E" w:rsidR="001072F1" w:rsidRDefault="001072F1">
      <w:pPr>
        <w:pStyle w:val="TOC3"/>
        <w:tabs>
          <w:tab w:val="right" w:pos="9350"/>
        </w:tabs>
        <w:rPr>
          <w:rFonts w:eastAsiaTheme="minorEastAsia" w:cstheme="minorBidi"/>
          <w:noProof/>
          <w:kern w:val="2"/>
          <w:sz w:val="24"/>
          <w:szCs w:val="24"/>
          <w14:ligatures w14:val="standardContextual"/>
        </w:rPr>
      </w:pPr>
      <w:hyperlink w:anchor="_Toc188441709" w:history="1">
        <w:r w:rsidRPr="0036525A">
          <w:rPr>
            <w:rStyle w:val="Hyperlink"/>
            <w:noProof/>
          </w:rPr>
          <w:t>Task 7. Arrange for “supportive supervision” and continuous training for the CHWs</w:t>
        </w:r>
        <w:r>
          <w:rPr>
            <w:noProof/>
            <w:webHidden/>
          </w:rPr>
          <w:tab/>
        </w:r>
        <w:r>
          <w:rPr>
            <w:noProof/>
            <w:webHidden/>
          </w:rPr>
          <w:fldChar w:fldCharType="begin"/>
        </w:r>
        <w:r>
          <w:rPr>
            <w:noProof/>
            <w:webHidden/>
          </w:rPr>
          <w:instrText xml:space="preserve"> PAGEREF _Toc188441709 \h </w:instrText>
        </w:r>
        <w:r>
          <w:rPr>
            <w:noProof/>
            <w:webHidden/>
          </w:rPr>
        </w:r>
        <w:r>
          <w:rPr>
            <w:noProof/>
            <w:webHidden/>
          </w:rPr>
          <w:fldChar w:fldCharType="separate"/>
        </w:r>
        <w:r>
          <w:rPr>
            <w:noProof/>
            <w:webHidden/>
          </w:rPr>
          <w:t>12</w:t>
        </w:r>
        <w:r>
          <w:rPr>
            <w:noProof/>
            <w:webHidden/>
          </w:rPr>
          <w:fldChar w:fldCharType="end"/>
        </w:r>
      </w:hyperlink>
    </w:p>
    <w:p w14:paraId="2675E7EC" w14:textId="1A039BFA" w:rsidR="001072F1" w:rsidRDefault="001072F1">
      <w:pPr>
        <w:pStyle w:val="TOC3"/>
        <w:tabs>
          <w:tab w:val="right" w:pos="9350"/>
        </w:tabs>
        <w:rPr>
          <w:rFonts w:eastAsiaTheme="minorEastAsia" w:cstheme="minorBidi"/>
          <w:noProof/>
          <w:kern w:val="2"/>
          <w:sz w:val="24"/>
          <w:szCs w:val="24"/>
          <w14:ligatures w14:val="standardContextual"/>
        </w:rPr>
      </w:pPr>
      <w:hyperlink w:anchor="_Toc188441710" w:history="1">
        <w:r w:rsidRPr="0036525A">
          <w:rPr>
            <w:rStyle w:val="Hyperlink"/>
            <w:noProof/>
          </w:rPr>
          <w:t>Task 8. Provide administrative resources that CHWs need for their work</w:t>
        </w:r>
        <w:r>
          <w:rPr>
            <w:noProof/>
            <w:webHidden/>
          </w:rPr>
          <w:tab/>
        </w:r>
        <w:r>
          <w:rPr>
            <w:noProof/>
            <w:webHidden/>
          </w:rPr>
          <w:fldChar w:fldCharType="begin"/>
        </w:r>
        <w:r>
          <w:rPr>
            <w:noProof/>
            <w:webHidden/>
          </w:rPr>
          <w:instrText xml:space="preserve"> PAGEREF _Toc188441710 \h </w:instrText>
        </w:r>
        <w:r>
          <w:rPr>
            <w:noProof/>
            <w:webHidden/>
          </w:rPr>
        </w:r>
        <w:r>
          <w:rPr>
            <w:noProof/>
            <w:webHidden/>
          </w:rPr>
          <w:fldChar w:fldCharType="separate"/>
        </w:r>
        <w:r>
          <w:rPr>
            <w:noProof/>
            <w:webHidden/>
          </w:rPr>
          <w:t>14</w:t>
        </w:r>
        <w:r>
          <w:rPr>
            <w:noProof/>
            <w:webHidden/>
          </w:rPr>
          <w:fldChar w:fldCharType="end"/>
        </w:r>
      </w:hyperlink>
    </w:p>
    <w:p w14:paraId="144F14B7" w14:textId="310EF133" w:rsidR="001072F1" w:rsidRDefault="001072F1">
      <w:pPr>
        <w:pStyle w:val="TOC3"/>
        <w:tabs>
          <w:tab w:val="right" w:pos="9350"/>
        </w:tabs>
        <w:rPr>
          <w:rFonts w:eastAsiaTheme="minorEastAsia" w:cstheme="minorBidi"/>
          <w:noProof/>
          <w:kern w:val="2"/>
          <w:sz w:val="24"/>
          <w:szCs w:val="24"/>
          <w14:ligatures w14:val="standardContextual"/>
        </w:rPr>
      </w:pPr>
      <w:hyperlink w:anchor="_Toc188441711" w:history="1">
        <w:r w:rsidRPr="0036525A">
          <w:rPr>
            <w:rStyle w:val="Hyperlink"/>
            <w:noProof/>
          </w:rPr>
          <w:t>Task 9. Review and update practice policies, procedures and insurance</w:t>
        </w:r>
        <w:r>
          <w:rPr>
            <w:noProof/>
            <w:webHidden/>
          </w:rPr>
          <w:tab/>
        </w:r>
        <w:r>
          <w:rPr>
            <w:noProof/>
            <w:webHidden/>
          </w:rPr>
          <w:fldChar w:fldCharType="begin"/>
        </w:r>
        <w:r>
          <w:rPr>
            <w:noProof/>
            <w:webHidden/>
          </w:rPr>
          <w:instrText xml:space="preserve"> PAGEREF _Toc188441711 \h </w:instrText>
        </w:r>
        <w:r>
          <w:rPr>
            <w:noProof/>
            <w:webHidden/>
          </w:rPr>
        </w:r>
        <w:r>
          <w:rPr>
            <w:noProof/>
            <w:webHidden/>
          </w:rPr>
          <w:fldChar w:fldCharType="separate"/>
        </w:r>
        <w:r>
          <w:rPr>
            <w:noProof/>
            <w:webHidden/>
          </w:rPr>
          <w:t>15</w:t>
        </w:r>
        <w:r>
          <w:rPr>
            <w:noProof/>
            <w:webHidden/>
          </w:rPr>
          <w:fldChar w:fldCharType="end"/>
        </w:r>
      </w:hyperlink>
    </w:p>
    <w:p w14:paraId="38DA6B00" w14:textId="20D8C4EA" w:rsidR="001072F1" w:rsidRDefault="001072F1">
      <w:pPr>
        <w:pStyle w:val="TOC3"/>
        <w:tabs>
          <w:tab w:val="right" w:pos="9350"/>
        </w:tabs>
        <w:rPr>
          <w:rFonts w:eastAsiaTheme="minorEastAsia" w:cstheme="minorBidi"/>
          <w:noProof/>
          <w:kern w:val="2"/>
          <w:sz w:val="24"/>
          <w:szCs w:val="24"/>
          <w14:ligatures w14:val="standardContextual"/>
        </w:rPr>
      </w:pPr>
      <w:hyperlink w:anchor="_Toc188441712" w:history="1">
        <w:r w:rsidRPr="0036525A">
          <w:rPr>
            <w:rStyle w:val="Hyperlink"/>
            <w:noProof/>
          </w:rPr>
          <w:t>Task 10. Build staff and clinician readiness to partner with CHWs</w:t>
        </w:r>
        <w:r>
          <w:rPr>
            <w:noProof/>
            <w:webHidden/>
          </w:rPr>
          <w:tab/>
        </w:r>
        <w:r>
          <w:rPr>
            <w:noProof/>
            <w:webHidden/>
          </w:rPr>
          <w:fldChar w:fldCharType="begin"/>
        </w:r>
        <w:r>
          <w:rPr>
            <w:noProof/>
            <w:webHidden/>
          </w:rPr>
          <w:instrText xml:space="preserve"> PAGEREF _Toc188441712 \h </w:instrText>
        </w:r>
        <w:r>
          <w:rPr>
            <w:noProof/>
            <w:webHidden/>
          </w:rPr>
        </w:r>
        <w:r>
          <w:rPr>
            <w:noProof/>
            <w:webHidden/>
          </w:rPr>
          <w:fldChar w:fldCharType="separate"/>
        </w:r>
        <w:r>
          <w:rPr>
            <w:noProof/>
            <w:webHidden/>
          </w:rPr>
          <w:t>16</w:t>
        </w:r>
        <w:r>
          <w:rPr>
            <w:noProof/>
            <w:webHidden/>
          </w:rPr>
          <w:fldChar w:fldCharType="end"/>
        </w:r>
      </w:hyperlink>
    </w:p>
    <w:p w14:paraId="2E47B385" w14:textId="5C17575F" w:rsidR="001072F1" w:rsidRDefault="001072F1">
      <w:pPr>
        <w:pStyle w:val="TOC3"/>
        <w:tabs>
          <w:tab w:val="right" w:pos="9350"/>
        </w:tabs>
        <w:rPr>
          <w:rFonts w:eastAsiaTheme="minorEastAsia" w:cstheme="minorBidi"/>
          <w:noProof/>
          <w:kern w:val="2"/>
          <w:sz w:val="24"/>
          <w:szCs w:val="24"/>
          <w14:ligatures w14:val="standardContextual"/>
        </w:rPr>
      </w:pPr>
      <w:hyperlink w:anchor="_Toc188441713" w:history="1">
        <w:r w:rsidRPr="0036525A">
          <w:rPr>
            <w:rStyle w:val="Hyperlink"/>
            <w:noProof/>
          </w:rPr>
          <w:t>Task 11. Redesign workflows to incorporate CHWs as expert team members</w:t>
        </w:r>
        <w:r>
          <w:rPr>
            <w:noProof/>
            <w:webHidden/>
          </w:rPr>
          <w:tab/>
        </w:r>
        <w:r>
          <w:rPr>
            <w:noProof/>
            <w:webHidden/>
          </w:rPr>
          <w:fldChar w:fldCharType="begin"/>
        </w:r>
        <w:r>
          <w:rPr>
            <w:noProof/>
            <w:webHidden/>
          </w:rPr>
          <w:instrText xml:space="preserve"> PAGEREF _Toc188441713 \h </w:instrText>
        </w:r>
        <w:r>
          <w:rPr>
            <w:noProof/>
            <w:webHidden/>
          </w:rPr>
        </w:r>
        <w:r>
          <w:rPr>
            <w:noProof/>
            <w:webHidden/>
          </w:rPr>
          <w:fldChar w:fldCharType="separate"/>
        </w:r>
        <w:r>
          <w:rPr>
            <w:noProof/>
            <w:webHidden/>
          </w:rPr>
          <w:t>17</w:t>
        </w:r>
        <w:r>
          <w:rPr>
            <w:noProof/>
            <w:webHidden/>
          </w:rPr>
          <w:fldChar w:fldCharType="end"/>
        </w:r>
      </w:hyperlink>
    </w:p>
    <w:p w14:paraId="0FBECAF6" w14:textId="2A298321" w:rsidR="001072F1" w:rsidRDefault="001072F1">
      <w:pPr>
        <w:pStyle w:val="TOC3"/>
        <w:tabs>
          <w:tab w:val="right" w:pos="9350"/>
        </w:tabs>
        <w:rPr>
          <w:rFonts w:eastAsiaTheme="minorEastAsia" w:cstheme="minorBidi"/>
          <w:noProof/>
          <w:kern w:val="2"/>
          <w:sz w:val="24"/>
          <w:szCs w:val="24"/>
          <w14:ligatures w14:val="standardContextual"/>
        </w:rPr>
      </w:pPr>
      <w:hyperlink w:anchor="_Toc188441714" w:history="1">
        <w:r w:rsidRPr="0036525A">
          <w:rPr>
            <w:rStyle w:val="Hyperlink"/>
            <w:noProof/>
          </w:rPr>
          <w:t>Task 12. Prepare patients to work with CHWs</w:t>
        </w:r>
        <w:r>
          <w:rPr>
            <w:noProof/>
            <w:webHidden/>
          </w:rPr>
          <w:tab/>
        </w:r>
        <w:r>
          <w:rPr>
            <w:noProof/>
            <w:webHidden/>
          </w:rPr>
          <w:fldChar w:fldCharType="begin"/>
        </w:r>
        <w:r>
          <w:rPr>
            <w:noProof/>
            <w:webHidden/>
          </w:rPr>
          <w:instrText xml:space="preserve"> PAGEREF _Toc188441714 \h </w:instrText>
        </w:r>
        <w:r>
          <w:rPr>
            <w:noProof/>
            <w:webHidden/>
          </w:rPr>
        </w:r>
        <w:r>
          <w:rPr>
            <w:noProof/>
            <w:webHidden/>
          </w:rPr>
          <w:fldChar w:fldCharType="separate"/>
        </w:r>
        <w:r>
          <w:rPr>
            <w:noProof/>
            <w:webHidden/>
          </w:rPr>
          <w:t>18</w:t>
        </w:r>
        <w:r>
          <w:rPr>
            <w:noProof/>
            <w:webHidden/>
          </w:rPr>
          <w:fldChar w:fldCharType="end"/>
        </w:r>
      </w:hyperlink>
    </w:p>
    <w:p w14:paraId="257D0A73" w14:textId="20718B29" w:rsidR="001072F1" w:rsidRDefault="001072F1">
      <w:pPr>
        <w:pStyle w:val="TOC3"/>
        <w:tabs>
          <w:tab w:val="right" w:pos="9350"/>
        </w:tabs>
        <w:rPr>
          <w:rFonts w:eastAsiaTheme="minorEastAsia" w:cstheme="minorBidi"/>
          <w:noProof/>
          <w:kern w:val="2"/>
          <w:sz w:val="24"/>
          <w:szCs w:val="24"/>
          <w14:ligatures w14:val="standardContextual"/>
        </w:rPr>
      </w:pPr>
      <w:hyperlink w:anchor="_Toc188441715" w:history="1">
        <w:r w:rsidRPr="0036525A">
          <w:rPr>
            <w:rStyle w:val="Hyperlink"/>
            <w:noProof/>
          </w:rPr>
          <w:t>Task 13. Onboard CHWs to the practice</w:t>
        </w:r>
        <w:r>
          <w:rPr>
            <w:noProof/>
            <w:webHidden/>
          </w:rPr>
          <w:tab/>
        </w:r>
        <w:r>
          <w:rPr>
            <w:noProof/>
            <w:webHidden/>
          </w:rPr>
          <w:fldChar w:fldCharType="begin"/>
        </w:r>
        <w:r>
          <w:rPr>
            <w:noProof/>
            <w:webHidden/>
          </w:rPr>
          <w:instrText xml:space="preserve"> PAGEREF _Toc188441715 \h </w:instrText>
        </w:r>
        <w:r>
          <w:rPr>
            <w:noProof/>
            <w:webHidden/>
          </w:rPr>
        </w:r>
        <w:r>
          <w:rPr>
            <w:noProof/>
            <w:webHidden/>
          </w:rPr>
          <w:fldChar w:fldCharType="separate"/>
        </w:r>
        <w:r>
          <w:rPr>
            <w:noProof/>
            <w:webHidden/>
          </w:rPr>
          <w:t>18</w:t>
        </w:r>
        <w:r>
          <w:rPr>
            <w:noProof/>
            <w:webHidden/>
          </w:rPr>
          <w:fldChar w:fldCharType="end"/>
        </w:r>
      </w:hyperlink>
    </w:p>
    <w:p w14:paraId="49069167" w14:textId="69E4B5A4" w:rsidR="001072F1" w:rsidRDefault="001072F1">
      <w:pPr>
        <w:pStyle w:val="TOC3"/>
        <w:tabs>
          <w:tab w:val="right" w:pos="9350"/>
        </w:tabs>
        <w:rPr>
          <w:rFonts w:eastAsiaTheme="minorEastAsia" w:cstheme="minorBidi"/>
          <w:noProof/>
          <w:kern w:val="2"/>
          <w:sz w:val="24"/>
          <w:szCs w:val="24"/>
          <w14:ligatures w14:val="standardContextual"/>
        </w:rPr>
      </w:pPr>
      <w:hyperlink w:anchor="_Toc188441716" w:history="1">
        <w:r w:rsidRPr="0036525A">
          <w:rPr>
            <w:rStyle w:val="Hyperlink"/>
            <w:rFonts w:eastAsiaTheme="minorHAnsi"/>
            <w:noProof/>
          </w:rPr>
          <w:t>Task 14. Consider billing options for CHW services</w:t>
        </w:r>
        <w:r>
          <w:rPr>
            <w:noProof/>
            <w:webHidden/>
          </w:rPr>
          <w:tab/>
        </w:r>
        <w:r>
          <w:rPr>
            <w:noProof/>
            <w:webHidden/>
          </w:rPr>
          <w:fldChar w:fldCharType="begin"/>
        </w:r>
        <w:r>
          <w:rPr>
            <w:noProof/>
            <w:webHidden/>
          </w:rPr>
          <w:instrText xml:space="preserve"> PAGEREF _Toc188441716 \h </w:instrText>
        </w:r>
        <w:r>
          <w:rPr>
            <w:noProof/>
            <w:webHidden/>
          </w:rPr>
        </w:r>
        <w:r>
          <w:rPr>
            <w:noProof/>
            <w:webHidden/>
          </w:rPr>
          <w:fldChar w:fldCharType="separate"/>
        </w:r>
        <w:r>
          <w:rPr>
            <w:noProof/>
            <w:webHidden/>
          </w:rPr>
          <w:t>19</w:t>
        </w:r>
        <w:r>
          <w:rPr>
            <w:noProof/>
            <w:webHidden/>
          </w:rPr>
          <w:fldChar w:fldCharType="end"/>
        </w:r>
      </w:hyperlink>
    </w:p>
    <w:p w14:paraId="1C04FC07" w14:textId="306935B4" w:rsidR="001072F1" w:rsidRDefault="001072F1">
      <w:pPr>
        <w:pStyle w:val="TOC3"/>
        <w:tabs>
          <w:tab w:val="right" w:pos="9350"/>
        </w:tabs>
        <w:rPr>
          <w:rFonts w:eastAsiaTheme="minorEastAsia" w:cstheme="minorBidi"/>
          <w:noProof/>
          <w:kern w:val="2"/>
          <w:sz w:val="24"/>
          <w:szCs w:val="24"/>
          <w14:ligatures w14:val="standardContextual"/>
        </w:rPr>
      </w:pPr>
      <w:hyperlink w:anchor="_Toc188441717" w:history="1">
        <w:r w:rsidRPr="0036525A">
          <w:rPr>
            <w:rStyle w:val="Hyperlink"/>
            <w:rFonts w:eastAsiaTheme="minorHAnsi"/>
            <w:noProof/>
          </w:rPr>
          <w:t>Task 15. Add CHW services to the practice’s QI program and policies and procedures</w:t>
        </w:r>
        <w:r>
          <w:rPr>
            <w:noProof/>
            <w:webHidden/>
          </w:rPr>
          <w:tab/>
        </w:r>
        <w:r>
          <w:rPr>
            <w:noProof/>
            <w:webHidden/>
          </w:rPr>
          <w:fldChar w:fldCharType="begin"/>
        </w:r>
        <w:r>
          <w:rPr>
            <w:noProof/>
            <w:webHidden/>
          </w:rPr>
          <w:instrText xml:space="preserve"> PAGEREF _Toc188441717 \h </w:instrText>
        </w:r>
        <w:r>
          <w:rPr>
            <w:noProof/>
            <w:webHidden/>
          </w:rPr>
        </w:r>
        <w:r>
          <w:rPr>
            <w:noProof/>
            <w:webHidden/>
          </w:rPr>
          <w:fldChar w:fldCharType="separate"/>
        </w:r>
        <w:r>
          <w:rPr>
            <w:noProof/>
            <w:webHidden/>
          </w:rPr>
          <w:t>19</w:t>
        </w:r>
        <w:r>
          <w:rPr>
            <w:noProof/>
            <w:webHidden/>
          </w:rPr>
          <w:fldChar w:fldCharType="end"/>
        </w:r>
      </w:hyperlink>
    </w:p>
    <w:p w14:paraId="064569B2" w14:textId="139B3038" w:rsidR="001072F1" w:rsidRDefault="001072F1">
      <w:pPr>
        <w:pStyle w:val="TOC3"/>
        <w:tabs>
          <w:tab w:val="right" w:pos="9350"/>
        </w:tabs>
        <w:rPr>
          <w:rFonts w:eastAsiaTheme="minorEastAsia" w:cstheme="minorBidi"/>
          <w:noProof/>
          <w:kern w:val="2"/>
          <w:sz w:val="24"/>
          <w:szCs w:val="24"/>
          <w14:ligatures w14:val="standardContextual"/>
        </w:rPr>
      </w:pPr>
      <w:hyperlink w:anchor="_Toc188441718" w:history="1">
        <w:r w:rsidRPr="0036525A">
          <w:rPr>
            <w:rStyle w:val="Hyperlink"/>
            <w:noProof/>
          </w:rPr>
          <w:t>Quick Start Guide</w:t>
        </w:r>
        <w:r>
          <w:rPr>
            <w:noProof/>
            <w:webHidden/>
          </w:rPr>
          <w:tab/>
        </w:r>
        <w:r>
          <w:rPr>
            <w:noProof/>
            <w:webHidden/>
          </w:rPr>
          <w:fldChar w:fldCharType="begin"/>
        </w:r>
        <w:r>
          <w:rPr>
            <w:noProof/>
            <w:webHidden/>
          </w:rPr>
          <w:instrText xml:space="preserve"> PAGEREF _Toc188441718 \h </w:instrText>
        </w:r>
        <w:r>
          <w:rPr>
            <w:noProof/>
            <w:webHidden/>
          </w:rPr>
        </w:r>
        <w:r>
          <w:rPr>
            <w:noProof/>
            <w:webHidden/>
          </w:rPr>
          <w:fldChar w:fldCharType="separate"/>
        </w:r>
        <w:r>
          <w:rPr>
            <w:noProof/>
            <w:webHidden/>
          </w:rPr>
          <w:t>21</w:t>
        </w:r>
        <w:r>
          <w:rPr>
            <w:noProof/>
            <w:webHidden/>
          </w:rPr>
          <w:fldChar w:fldCharType="end"/>
        </w:r>
      </w:hyperlink>
    </w:p>
    <w:p w14:paraId="2FF47A47" w14:textId="30F317CC" w:rsidR="001072F1" w:rsidRDefault="001072F1">
      <w:pPr>
        <w:pStyle w:val="TOC2"/>
        <w:tabs>
          <w:tab w:val="right" w:pos="9350"/>
        </w:tabs>
        <w:rPr>
          <w:rFonts w:eastAsiaTheme="minorEastAsia" w:cstheme="minorBidi"/>
          <w:b w:val="0"/>
          <w:bCs w:val="0"/>
          <w:noProof/>
          <w:kern w:val="2"/>
          <w:sz w:val="24"/>
          <w:szCs w:val="24"/>
          <w14:ligatures w14:val="standardContextual"/>
        </w:rPr>
      </w:pPr>
      <w:hyperlink w:anchor="_Toc188441719" w:history="1">
        <w:r w:rsidRPr="0036525A">
          <w:rPr>
            <w:rStyle w:val="Hyperlink"/>
            <w:noProof/>
          </w:rPr>
          <w:t>Guide</w:t>
        </w:r>
        <w:r>
          <w:rPr>
            <w:noProof/>
            <w:webHidden/>
          </w:rPr>
          <w:tab/>
        </w:r>
        <w:r>
          <w:rPr>
            <w:noProof/>
            <w:webHidden/>
          </w:rPr>
          <w:fldChar w:fldCharType="begin"/>
        </w:r>
        <w:r>
          <w:rPr>
            <w:noProof/>
            <w:webHidden/>
          </w:rPr>
          <w:instrText xml:space="preserve"> PAGEREF _Toc188441719 \h </w:instrText>
        </w:r>
        <w:r>
          <w:rPr>
            <w:noProof/>
            <w:webHidden/>
          </w:rPr>
        </w:r>
        <w:r>
          <w:rPr>
            <w:noProof/>
            <w:webHidden/>
          </w:rPr>
          <w:fldChar w:fldCharType="separate"/>
        </w:r>
        <w:r>
          <w:rPr>
            <w:noProof/>
            <w:webHidden/>
          </w:rPr>
          <w:t>22</w:t>
        </w:r>
        <w:r>
          <w:rPr>
            <w:noProof/>
            <w:webHidden/>
          </w:rPr>
          <w:fldChar w:fldCharType="end"/>
        </w:r>
      </w:hyperlink>
    </w:p>
    <w:p w14:paraId="5103BA80" w14:textId="4527CCD9" w:rsidR="001072F1" w:rsidRDefault="001072F1">
      <w:pPr>
        <w:pStyle w:val="TOC2"/>
        <w:tabs>
          <w:tab w:val="right" w:pos="9350"/>
        </w:tabs>
        <w:rPr>
          <w:rFonts w:eastAsiaTheme="minorEastAsia" w:cstheme="minorBidi"/>
          <w:b w:val="0"/>
          <w:bCs w:val="0"/>
          <w:noProof/>
          <w:kern w:val="2"/>
          <w:sz w:val="24"/>
          <w:szCs w:val="24"/>
          <w14:ligatures w14:val="standardContextual"/>
        </w:rPr>
      </w:pPr>
      <w:hyperlink w:anchor="_Toc188441720" w:history="1">
        <w:r w:rsidRPr="0036525A">
          <w:rPr>
            <w:rStyle w:val="Hyperlink"/>
            <w:noProof/>
          </w:rPr>
          <w:t>Worksheets</w:t>
        </w:r>
        <w:r>
          <w:rPr>
            <w:noProof/>
            <w:webHidden/>
          </w:rPr>
          <w:tab/>
        </w:r>
        <w:r>
          <w:rPr>
            <w:noProof/>
            <w:webHidden/>
          </w:rPr>
          <w:fldChar w:fldCharType="begin"/>
        </w:r>
        <w:r>
          <w:rPr>
            <w:noProof/>
            <w:webHidden/>
          </w:rPr>
          <w:instrText xml:space="preserve"> PAGEREF _Toc188441720 \h </w:instrText>
        </w:r>
        <w:r>
          <w:rPr>
            <w:noProof/>
            <w:webHidden/>
          </w:rPr>
        </w:r>
        <w:r>
          <w:rPr>
            <w:noProof/>
            <w:webHidden/>
          </w:rPr>
          <w:fldChar w:fldCharType="separate"/>
        </w:r>
        <w:r>
          <w:rPr>
            <w:noProof/>
            <w:webHidden/>
          </w:rPr>
          <w:t>22</w:t>
        </w:r>
        <w:r>
          <w:rPr>
            <w:noProof/>
            <w:webHidden/>
          </w:rPr>
          <w:fldChar w:fldCharType="end"/>
        </w:r>
      </w:hyperlink>
    </w:p>
    <w:p w14:paraId="1716AFFF" w14:textId="2D779B22" w:rsidR="001072F1" w:rsidRDefault="001072F1">
      <w:pPr>
        <w:pStyle w:val="TOC3"/>
        <w:tabs>
          <w:tab w:val="right" w:pos="9350"/>
        </w:tabs>
        <w:rPr>
          <w:rFonts w:eastAsiaTheme="minorEastAsia" w:cstheme="minorBidi"/>
          <w:noProof/>
          <w:kern w:val="2"/>
          <w:sz w:val="24"/>
          <w:szCs w:val="24"/>
          <w14:ligatures w14:val="standardContextual"/>
        </w:rPr>
      </w:pPr>
      <w:hyperlink w:anchor="_Toc188441721" w:history="1">
        <w:r w:rsidRPr="0036525A">
          <w:rPr>
            <w:rStyle w:val="Hyperlink"/>
            <w:noProof/>
          </w:rPr>
          <w:t>Project Team Formation Worksheet</w:t>
        </w:r>
        <w:r>
          <w:rPr>
            <w:noProof/>
            <w:webHidden/>
          </w:rPr>
          <w:tab/>
        </w:r>
        <w:r>
          <w:rPr>
            <w:noProof/>
            <w:webHidden/>
          </w:rPr>
          <w:fldChar w:fldCharType="begin"/>
        </w:r>
        <w:r>
          <w:rPr>
            <w:noProof/>
            <w:webHidden/>
          </w:rPr>
          <w:instrText xml:space="preserve"> PAGEREF _Toc188441721 \h </w:instrText>
        </w:r>
        <w:r>
          <w:rPr>
            <w:noProof/>
            <w:webHidden/>
          </w:rPr>
        </w:r>
        <w:r>
          <w:rPr>
            <w:noProof/>
            <w:webHidden/>
          </w:rPr>
          <w:fldChar w:fldCharType="separate"/>
        </w:r>
        <w:r>
          <w:rPr>
            <w:noProof/>
            <w:webHidden/>
          </w:rPr>
          <w:t>23</w:t>
        </w:r>
        <w:r>
          <w:rPr>
            <w:noProof/>
            <w:webHidden/>
          </w:rPr>
          <w:fldChar w:fldCharType="end"/>
        </w:r>
      </w:hyperlink>
    </w:p>
    <w:p w14:paraId="5C6A87E7" w14:textId="11EF2265" w:rsidR="001072F1" w:rsidRDefault="001072F1">
      <w:pPr>
        <w:pStyle w:val="TOC3"/>
        <w:tabs>
          <w:tab w:val="right" w:pos="9350"/>
        </w:tabs>
        <w:rPr>
          <w:rFonts w:eastAsiaTheme="minorEastAsia" w:cstheme="minorBidi"/>
          <w:noProof/>
          <w:kern w:val="2"/>
          <w:sz w:val="24"/>
          <w:szCs w:val="24"/>
          <w14:ligatures w14:val="standardContextual"/>
        </w:rPr>
      </w:pPr>
      <w:hyperlink w:anchor="_Toc188441722" w:history="1">
        <w:r w:rsidRPr="0036525A">
          <w:rPr>
            <w:rStyle w:val="Hyperlink"/>
            <w:noProof/>
          </w:rPr>
          <w:t>Goal Sheet</w:t>
        </w:r>
        <w:r>
          <w:rPr>
            <w:noProof/>
            <w:webHidden/>
          </w:rPr>
          <w:tab/>
        </w:r>
        <w:r>
          <w:rPr>
            <w:noProof/>
            <w:webHidden/>
          </w:rPr>
          <w:fldChar w:fldCharType="begin"/>
        </w:r>
        <w:r>
          <w:rPr>
            <w:noProof/>
            <w:webHidden/>
          </w:rPr>
          <w:instrText xml:space="preserve"> PAGEREF _Toc188441722 \h </w:instrText>
        </w:r>
        <w:r>
          <w:rPr>
            <w:noProof/>
            <w:webHidden/>
          </w:rPr>
        </w:r>
        <w:r>
          <w:rPr>
            <w:noProof/>
            <w:webHidden/>
          </w:rPr>
          <w:fldChar w:fldCharType="separate"/>
        </w:r>
        <w:r>
          <w:rPr>
            <w:noProof/>
            <w:webHidden/>
          </w:rPr>
          <w:t>24</w:t>
        </w:r>
        <w:r>
          <w:rPr>
            <w:noProof/>
            <w:webHidden/>
          </w:rPr>
          <w:fldChar w:fldCharType="end"/>
        </w:r>
      </w:hyperlink>
    </w:p>
    <w:p w14:paraId="7DEC8095" w14:textId="3E68E5D1" w:rsidR="001072F1" w:rsidRDefault="001072F1">
      <w:pPr>
        <w:pStyle w:val="TOC3"/>
        <w:tabs>
          <w:tab w:val="right" w:pos="9350"/>
        </w:tabs>
        <w:rPr>
          <w:rFonts w:eastAsiaTheme="minorEastAsia" w:cstheme="minorBidi"/>
          <w:noProof/>
          <w:kern w:val="2"/>
          <w:sz w:val="24"/>
          <w:szCs w:val="24"/>
          <w14:ligatures w14:val="standardContextual"/>
        </w:rPr>
      </w:pPr>
      <w:hyperlink w:anchor="_Toc188441723" w:history="1">
        <w:r w:rsidRPr="0036525A">
          <w:rPr>
            <w:rStyle w:val="Hyperlink"/>
            <w:noProof/>
          </w:rPr>
          <w:t>Assessment of CHW Services at a PCP</w:t>
        </w:r>
        <w:r>
          <w:rPr>
            <w:noProof/>
            <w:webHidden/>
          </w:rPr>
          <w:tab/>
        </w:r>
        <w:r>
          <w:rPr>
            <w:noProof/>
            <w:webHidden/>
          </w:rPr>
          <w:fldChar w:fldCharType="begin"/>
        </w:r>
        <w:r>
          <w:rPr>
            <w:noProof/>
            <w:webHidden/>
          </w:rPr>
          <w:instrText xml:space="preserve"> PAGEREF _Toc188441723 \h </w:instrText>
        </w:r>
        <w:r>
          <w:rPr>
            <w:noProof/>
            <w:webHidden/>
          </w:rPr>
        </w:r>
        <w:r>
          <w:rPr>
            <w:noProof/>
            <w:webHidden/>
          </w:rPr>
          <w:fldChar w:fldCharType="separate"/>
        </w:r>
        <w:r>
          <w:rPr>
            <w:noProof/>
            <w:webHidden/>
          </w:rPr>
          <w:t>25</w:t>
        </w:r>
        <w:r>
          <w:rPr>
            <w:noProof/>
            <w:webHidden/>
          </w:rPr>
          <w:fldChar w:fldCharType="end"/>
        </w:r>
      </w:hyperlink>
    </w:p>
    <w:p w14:paraId="750DC1E5" w14:textId="3E7E72A9" w:rsidR="001072F1" w:rsidRDefault="001072F1">
      <w:pPr>
        <w:pStyle w:val="TOC3"/>
        <w:tabs>
          <w:tab w:val="right" w:pos="9350"/>
        </w:tabs>
        <w:rPr>
          <w:rFonts w:eastAsiaTheme="minorEastAsia" w:cstheme="minorBidi"/>
          <w:noProof/>
          <w:kern w:val="2"/>
          <w:sz w:val="24"/>
          <w:szCs w:val="24"/>
          <w14:ligatures w14:val="standardContextual"/>
        </w:rPr>
      </w:pPr>
      <w:hyperlink w:anchor="_Toc188441724" w:history="1">
        <w:r w:rsidRPr="0036525A">
          <w:rPr>
            <w:rStyle w:val="Hyperlink"/>
            <w:noProof/>
          </w:rPr>
          <w:t>Patients prioritized for CHW services worksheet</w:t>
        </w:r>
        <w:r>
          <w:rPr>
            <w:noProof/>
            <w:webHidden/>
          </w:rPr>
          <w:tab/>
        </w:r>
        <w:r>
          <w:rPr>
            <w:noProof/>
            <w:webHidden/>
          </w:rPr>
          <w:fldChar w:fldCharType="begin"/>
        </w:r>
        <w:r>
          <w:rPr>
            <w:noProof/>
            <w:webHidden/>
          </w:rPr>
          <w:instrText xml:space="preserve"> PAGEREF _Toc188441724 \h </w:instrText>
        </w:r>
        <w:r>
          <w:rPr>
            <w:noProof/>
            <w:webHidden/>
          </w:rPr>
        </w:r>
        <w:r>
          <w:rPr>
            <w:noProof/>
            <w:webHidden/>
          </w:rPr>
          <w:fldChar w:fldCharType="separate"/>
        </w:r>
        <w:r>
          <w:rPr>
            <w:noProof/>
            <w:webHidden/>
          </w:rPr>
          <w:t>31</w:t>
        </w:r>
        <w:r>
          <w:rPr>
            <w:noProof/>
            <w:webHidden/>
          </w:rPr>
          <w:fldChar w:fldCharType="end"/>
        </w:r>
      </w:hyperlink>
    </w:p>
    <w:p w14:paraId="2BD47271" w14:textId="3F727D64" w:rsidR="001072F1" w:rsidRDefault="001072F1">
      <w:pPr>
        <w:pStyle w:val="TOC3"/>
        <w:tabs>
          <w:tab w:val="right" w:pos="9350"/>
        </w:tabs>
        <w:rPr>
          <w:rFonts w:eastAsiaTheme="minorEastAsia" w:cstheme="minorBidi"/>
          <w:noProof/>
          <w:kern w:val="2"/>
          <w:sz w:val="24"/>
          <w:szCs w:val="24"/>
          <w14:ligatures w14:val="standardContextual"/>
        </w:rPr>
      </w:pPr>
      <w:hyperlink w:anchor="_Toc188441725" w:history="1">
        <w:r w:rsidRPr="0036525A">
          <w:rPr>
            <w:rStyle w:val="Hyperlink"/>
            <w:noProof/>
          </w:rPr>
          <w:t>CHW Services Worksheet</w:t>
        </w:r>
        <w:r>
          <w:rPr>
            <w:noProof/>
            <w:webHidden/>
          </w:rPr>
          <w:tab/>
        </w:r>
        <w:r>
          <w:rPr>
            <w:noProof/>
            <w:webHidden/>
          </w:rPr>
          <w:fldChar w:fldCharType="begin"/>
        </w:r>
        <w:r>
          <w:rPr>
            <w:noProof/>
            <w:webHidden/>
          </w:rPr>
          <w:instrText xml:space="preserve"> PAGEREF _Toc188441725 \h </w:instrText>
        </w:r>
        <w:r>
          <w:rPr>
            <w:noProof/>
            <w:webHidden/>
          </w:rPr>
        </w:r>
        <w:r>
          <w:rPr>
            <w:noProof/>
            <w:webHidden/>
          </w:rPr>
          <w:fldChar w:fldCharType="separate"/>
        </w:r>
        <w:r>
          <w:rPr>
            <w:noProof/>
            <w:webHidden/>
          </w:rPr>
          <w:t>33</w:t>
        </w:r>
        <w:r>
          <w:rPr>
            <w:noProof/>
            <w:webHidden/>
          </w:rPr>
          <w:fldChar w:fldCharType="end"/>
        </w:r>
      </w:hyperlink>
    </w:p>
    <w:p w14:paraId="10372375" w14:textId="5BE3479C" w:rsidR="001072F1" w:rsidRDefault="001072F1">
      <w:pPr>
        <w:pStyle w:val="TOC3"/>
        <w:tabs>
          <w:tab w:val="right" w:pos="9350"/>
        </w:tabs>
        <w:rPr>
          <w:rFonts w:eastAsiaTheme="minorEastAsia" w:cstheme="minorBidi"/>
          <w:noProof/>
          <w:kern w:val="2"/>
          <w:sz w:val="24"/>
          <w:szCs w:val="24"/>
          <w14:ligatures w14:val="standardContextual"/>
        </w:rPr>
      </w:pPr>
      <w:hyperlink w:anchor="_Toc188441726" w:history="1">
        <w:r w:rsidRPr="0036525A">
          <w:rPr>
            <w:rStyle w:val="Hyperlink"/>
            <w:noProof/>
          </w:rPr>
          <w:t>CHW Roles Worksheet</w:t>
        </w:r>
        <w:r>
          <w:rPr>
            <w:noProof/>
            <w:webHidden/>
          </w:rPr>
          <w:tab/>
        </w:r>
        <w:r>
          <w:rPr>
            <w:noProof/>
            <w:webHidden/>
          </w:rPr>
          <w:fldChar w:fldCharType="begin"/>
        </w:r>
        <w:r>
          <w:rPr>
            <w:noProof/>
            <w:webHidden/>
          </w:rPr>
          <w:instrText xml:space="preserve"> PAGEREF _Toc188441726 \h </w:instrText>
        </w:r>
        <w:r>
          <w:rPr>
            <w:noProof/>
            <w:webHidden/>
          </w:rPr>
        </w:r>
        <w:r>
          <w:rPr>
            <w:noProof/>
            <w:webHidden/>
          </w:rPr>
          <w:fldChar w:fldCharType="separate"/>
        </w:r>
        <w:r>
          <w:rPr>
            <w:noProof/>
            <w:webHidden/>
          </w:rPr>
          <w:t>35</w:t>
        </w:r>
        <w:r>
          <w:rPr>
            <w:noProof/>
            <w:webHidden/>
          </w:rPr>
          <w:fldChar w:fldCharType="end"/>
        </w:r>
      </w:hyperlink>
    </w:p>
    <w:p w14:paraId="2E580124" w14:textId="1A85C19C" w:rsidR="001072F1" w:rsidRDefault="001072F1">
      <w:pPr>
        <w:pStyle w:val="TOC3"/>
        <w:tabs>
          <w:tab w:val="right" w:pos="9350"/>
        </w:tabs>
        <w:rPr>
          <w:rFonts w:eastAsiaTheme="minorEastAsia" w:cstheme="minorBidi"/>
          <w:noProof/>
          <w:kern w:val="2"/>
          <w:sz w:val="24"/>
          <w:szCs w:val="24"/>
          <w14:ligatures w14:val="standardContextual"/>
        </w:rPr>
      </w:pPr>
      <w:hyperlink w:anchor="_Toc188441727" w:history="1">
        <w:r w:rsidRPr="0036525A">
          <w:rPr>
            <w:rStyle w:val="Hyperlink"/>
            <w:noProof/>
          </w:rPr>
          <w:t>CHW Panel Size Calculation Worksheet</w:t>
        </w:r>
        <w:r>
          <w:rPr>
            <w:noProof/>
            <w:webHidden/>
          </w:rPr>
          <w:tab/>
        </w:r>
        <w:r>
          <w:rPr>
            <w:noProof/>
            <w:webHidden/>
          </w:rPr>
          <w:fldChar w:fldCharType="begin"/>
        </w:r>
        <w:r>
          <w:rPr>
            <w:noProof/>
            <w:webHidden/>
          </w:rPr>
          <w:instrText xml:space="preserve"> PAGEREF _Toc188441727 \h </w:instrText>
        </w:r>
        <w:r>
          <w:rPr>
            <w:noProof/>
            <w:webHidden/>
          </w:rPr>
        </w:r>
        <w:r>
          <w:rPr>
            <w:noProof/>
            <w:webHidden/>
          </w:rPr>
          <w:fldChar w:fldCharType="separate"/>
        </w:r>
        <w:r>
          <w:rPr>
            <w:noProof/>
            <w:webHidden/>
          </w:rPr>
          <w:t>37</w:t>
        </w:r>
        <w:r>
          <w:rPr>
            <w:noProof/>
            <w:webHidden/>
          </w:rPr>
          <w:fldChar w:fldCharType="end"/>
        </w:r>
      </w:hyperlink>
    </w:p>
    <w:p w14:paraId="0130A06B" w14:textId="7D28E60A" w:rsidR="001072F1" w:rsidRDefault="001072F1">
      <w:pPr>
        <w:pStyle w:val="TOC3"/>
        <w:tabs>
          <w:tab w:val="right" w:pos="9350"/>
        </w:tabs>
        <w:rPr>
          <w:rFonts w:eastAsiaTheme="minorEastAsia" w:cstheme="minorBidi"/>
          <w:noProof/>
          <w:kern w:val="2"/>
          <w:sz w:val="24"/>
          <w:szCs w:val="24"/>
          <w14:ligatures w14:val="standardContextual"/>
        </w:rPr>
      </w:pPr>
      <w:hyperlink w:anchor="_Toc188441728" w:history="1">
        <w:r w:rsidRPr="0036525A">
          <w:rPr>
            <w:rStyle w:val="Hyperlink"/>
            <w:noProof/>
          </w:rPr>
          <w:t>Approach for Making CHW Services Available Worksheet</w:t>
        </w:r>
        <w:r>
          <w:rPr>
            <w:noProof/>
            <w:webHidden/>
          </w:rPr>
          <w:tab/>
        </w:r>
        <w:r>
          <w:rPr>
            <w:noProof/>
            <w:webHidden/>
          </w:rPr>
          <w:fldChar w:fldCharType="begin"/>
        </w:r>
        <w:r>
          <w:rPr>
            <w:noProof/>
            <w:webHidden/>
          </w:rPr>
          <w:instrText xml:space="preserve"> PAGEREF _Toc188441728 \h </w:instrText>
        </w:r>
        <w:r>
          <w:rPr>
            <w:noProof/>
            <w:webHidden/>
          </w:rPr>
        </w:r>
        <w:r>
          <w:rPr>
            <w:noProof/>
            <w:webHidden/>
          </w:rPr>
          <w:fldChar w:fldCharType="separate"/>
        </w:r>
        <w:r>
          <w:rPr>
            <w:noProof/>
            <w:webHidden/>
          </w:rPr>
          <w:t>39</w:t>
        </w:r>
        <w:r>
          <w:rPr>
            <w:noProof/>
            <w:webHidden/>
          </w:rPr>
          <w:fldChar w:fldCharType="end"/>
        </w:r>
      </w:hyperlink>
    </w:p>
    <w:p w14:paraId="4186D049" w14:textId="3733E85C" w:rsidR="001072F1" w:rsidRDefault="001072F1">
      <w:pPr>
        <w:pStyle w:val="TOC3"/>
        <w:tabs>
          <w:tab w:val="right" w:pos="9350"/>
        </w:tabs>
        <w:rPr>
          <w:rFonts w:eastAsiaTheme="minorEastAsia" w:cstheme="minorBidi"/>
          <w:noProof/>
          <w:kern w:val="2"/>
          <w:sz w:val="24"/>
          <w:szCs w:val="24"/>
          <w14:ligatures w14:val="standardContextual"/>
        </w:rPr>
      </w:pPr>
      <w:hyperlink w:anchor="_Toc188441729" w:history="1">
        <w:r w:rsidRPr="0036525A">
          <w:rPr>
            <w:rStyle w:val="Hyperlink"/>
            <w:noProof/>
          </w:rPr>
          <w:t>CHW Supervision Worksheet</w:t>
        </w:r>
        <w:r>
          <w:rPr>
            <w:noProof/>
            <w:webHidden/>
          </w:rPr>
          <w:tab/>
        </w:r>
        <w:r>
          <w:rPr>
            <w:noProof/>
            <w:webHidden/>
          </w:rPr>
          <w:fldChar w:fldCharType="begin"/>
        </w:r>
        <w:r>
          <w:rPr>
            <w:noProof/>
            <w:webHidden/>
          </w:rPr>
          <w:instrText xml:space="preserve"> PAGEREF _Toc188441729 \h </w:instrText>
        </w:r>
        <w:r>
          <w:rPr>
            <w:noProof/>
            <w:webHidden/>
          </w:rPr>
        </w:r>
        <w:r>
          <w:rPr>
            <w:noProof/>
            <w:webHidden/>
          </w:rPr>
          <w:fldChar w:fldCharType="separate"/>
        </w:r>
        <w:r>
          <w:rPr>
            <w:noProof/>
            <w:webHidden/>
          </w:rPr>
          <w:t>40</w:t>
        </w:r>
        <w:r>
          <w:rPr>
            <w:noProof/>
            <w:webHidden/>
          </w:rPr>
          <w:fldChar w:fldCharType="end"/>
        </w:r>
      </w:hyperlink>
    </w:p>
    <w:p w14:paraId="6BF148D3" w14:textId="60D5C96B" w:rsidR="001072F1" w:rsidRDefault="001072F1">
      <w:pPr>
        <w:pStyle w:val="TOC3"/>
        <w:tabs>
          <w:tab w:val="right" w:pos="9350"/>
        </w:tabs>
        <w:rPr>
          <w:rFonts w:eastAsiaTheme="minorEastAsia" w:cstheme="minorBidi"/>
          <w:noProof/>
          <w:kern w:val="2"/>
          <w:sz w:val="24"/>
          <w:szCs w:val="24"/>
          <w14:ligatures w14:val="standardContextual"/>
        </w:rPr>
      </w:pPr>
      <w:hyperlink w:anchor="_Toc188441730" w:history="1">
        <w:r w:rsidRPr="0036525A">
          <w:rPr>
            <w:rStyle w:val="Hyperlink"/>
            <w:noProof/>
          </w:rPr>
          <w:t>Training Plan for CHWs</w:t>
        </w:r>
        <w:r>
          <w:rPr>
            <w:noProof/>
            <w:webHidden/>
          </w:rPr>
          <w:tab/>
        </w:r>
        <w:r>
          <w:rPr>
            <w:noProof/>
            <w:webHidden/>
          </w:rPr>
          <w:fldChar w:fldCharType="begin"/>
        </w:r>
        <w:r>
          <w:rPr>
            <w:noProof/>
            <w:webHidden/>
          </w:rPr>
          <w:instrText xml:space="preserve"> PAGEREF _Toc188441730 \h </w:instrText>
        </w:r>
        <w:r>
          <w:rPr>
            <w:noProof/>
            <w:webHidden/>
          </w:rPr>
        </w:r>
        <w:r>
          <w:rPr>
            <w:noProof/>
            <w:webHidden/>
          </w:rPr>
          <w:fldChar w:fldCharType="separate"/>
        </w:r>
        <w:r>
          <w:rPr>
            <w:noProof/>
            <w:webHidden/>
          </w:rPr>
          <w:t>42</w:t>
        </w:r>
        <w:r>
          <w:rPr>
            <w:noProof/>
            <w:webHidden/>
          </w:rPr>
          <w:fldChar w:fldCharType="end"/>
        </w:r>
      </w:hyperlink>
    </w:p>
    <w:p w14:paraId="2283B6D2" w14:textId="1CC6016D" w:rsidR="001072F1" w:rsidRDefault="001072F1">
      <w:pPr>
        <w:pStyle w:val="TOC3"/>
        <w:tabs>
          <w:tab w:val="right" w:pos="9350"/>
        </w:tabs>
        <w:rPr>
          <w:rFonts w:eastAsiaTheme="minorEastAsia" w:cstheme="minorBidi"/>
          <w:noProof/>
          <w:kern w:val="2"/>
          <w:sz w:val="24"/>
          <w:szCs w:val="24"/>
          <w14:ligatures w14:val="standardContextual"/>
        </w:rPr>
      </w:pPr>
      <w:hyperlink w:anchor="_Toc188441731" w:history="1">
        <w:r w:rsidRPr="0036525A">
          <w:rPr>
            <w:rStyle w:val="Hyperlink"/>
            <w:noProof/>
          </w:rPr>
          <w:t>Administrative and Supportive Resources for CHWs Checklist</w:t>
        </w:r>
        <w:r>
          <w:rPr>
            <w:noProof/>
            <w:webHidden/>
          </w:rPr>
          <w:tab/>
        </w:r>
        <w:r>
          <w:rPr>
            <w:noProof/>
            <w:webHidden/>
          </w:rPr>
          <w:fldChar w:fldCharType="begin"/>
        </w:r>
        <w:r>
          <w:rPr>
            <w:noProof/>
            <w:webHidden/>
          </w:rPr>
          <w:instrText xml:space="preserve"> PAGEREF _Toc188441731 \h </w:instrText>
        </w:r>
        <w:r>
          <w:rPr>
            <w:noProof/>
            <w:webHidden/>
          </w:rPr>
        </w:r>
        <w:r>
          <w:rPr>
            <w:noProof/>
            <w:webHidden/>
          </w:rPr>
          <w:fldChar w:fldCharType="separate"/>
        </w:r>
        <w:r>
          <w:rPr>
            <w:noProof/>
            <w:webHidden/>
          </w:rPr>
          <w:t>43</w:t>
        </w:r>
        <w:r>
          <w:rPr>
            <w:noProof/>
            <w:webHidden/>
          </w:rPr>
          <w:fldChar w:fldCharType="end"/>
        </w:r>
      </w:hyperlink>
    </w:p>
    <w:p w14:paraId="32096CFB" w14:textId="5251D6F6" w:rsidR="001072F1" w:rsidRDefault="001072F1">
      <w:pPr>
        <w:pStyle w:val="TOC3"/>
        <w:tabs>
          <w:tab w:val="right" w:pos="9350"/>
        </w:tabs>
        <w:rPr>
          <w:rFonts w:eastAsiaTheme="minorEastAsia" w:cstheme="minorBidi"/>
          <w:noProof/>
          <w:kern w:val="2"/>
          <w:sz w:val="24"/>
          <w:szCs w:val="24"/>
          <w14:ligatures w14:val="standardContextual"/>
        </w:rPr>
      </w:pPr>
      <w:hyperlink w:anchor="_Toc188441732" w:history="1">
        <w:r w:rsidRPr="0036525A">
          <w:rPr>
            <w:rStyle w:val="Hyperlink"/>
            <w:noProof/>
          </w:rPr>
          <w:t>Modifications Checklist</w:t>
        </w:r>
        <w:r>
          <w:rPr>
            <w:noProof/>
            <w:webHidden/>
          </w:rPr>
          <w:tab/>
        </w:r>
        <w:r>
          <w:rPr>
            <w:noProof/>
            <w:webHidden/>
          </w:rPr>
          <w:fldChar w:fldCharType="begin"/>
        </w:r>
        <w:r>
          <w:rPr>
            <w:noProof/>
            <w:webHidden/>
          </w:rPr>
          <w:instrText xml:space="preserve"> PAGEREF _Toc188441732 \h </w:instrText>
        </w:r>
        <w:r>
          <w:rPr>
            <w:noProof/>
            <w:webHidden/>
          </w:rPr>
        </w:r>
        <w:r>
          <w:rPr>
            <w:noProof/>
            <w:webHidden/>
          </w:rPr>
          <w:fldChar w:fldCharType="separate"/>
        </w:r>
        <w:r>
          <w:rPr>
            <w:noProof/>
            <w:webHidden/>
          </w:rPr>
          <w:t>44</w:t>
        </w:r>
        <w:r>
          <w:rPr>
            <w:noProof/>
            <w:webHidden/>
          </w:rPr>
          <w:fldChar w:fldCharType="end"/>
        </w:r>
      </w:hyperlink>
    </w:p>
    <w:p w14:paraId="2EA6B918" w14:textId="572DD639" w:rsidR="001072F1" w:rsidRDefault="001072F1">
      <w:pPr>
        <w:pStyle w:val="TOC3"/>
        <w:tabs>
          <w:tab w:val="right" w:pos="9350"/>
        </w:tabs>
        <w:rPr>
          <w:rFonts w:eastAsiaTheme="minorEastAsia" w:cstheme="minorBidi"/>
          <w:noProof/>
          <w:kern w:val="2"/>
          <w:sz w:val="24"/>
          <w:szCs w:val="24"/>
          <w14:ligatures w14:val="standardContextual"/>
        </w:rPr>
      </w:pPr>
      <w:hyperlink w:anchor="_Toc188441733" w:history="1">
        <w:r w:rsidRPr="0036525A">
          <w:rPr>
            <w:rStyle w:val="Hyperlink"/>
            <w:noProof/>
          </w:rPr>
          <w:t>Practice Readiness Worksheet</w:t>
        </w:r>
        <w:r>
          <w:rPr>
            <w:noProof/>
            <w:webHidden/>
          </w:rPr>
          <w:tab/>
        </w:r>
        <w:r>
          <w:rPr>
            <w:noProof/>
            <w:webHidden/>
          </w:rPr>
          <w:fldChar w:fldCharType="begin"/>
        </w:r>
        <w:r>
          <w:rPr>
            <w:noProof/>
            <w:webHidden/>
          </w:rPr>
          <w:instrText xml:space="preserve"> PAGEREF _Toc188441733 \h </w:instrText>
        </w:r>
        <w:r>
          <w:rPr>
            <w:noProof/>
            <w:webHidden/>
          </w:rPr>
        </w:r>
        <w:r>
          <w:rPr>
            <w:noProof/>
            <w:webHidden/>
          </w:rPr>
          <w:fldChar w:fldCharType="separate"/>
        </w:r>
        <w:r>
          <w:rPr>
            <w:noProof/>
            <w:webHidden/>
          </w:rPr>
          <w:t>46</w:t>
        </w:r>
        <w:r>
          <w:rPr>
            <w:noProof/>
            <w:webHidden/>
          </w:rPr>
          <w:fldChar w:fldCharType="end"/>
        </w:r>
      </w:hyperlink>
    </w:p>
    <w:p w14:paraId="4D179460" w14:textId="4565946C" w:rsidR="001072F1" w:rsidRDefault="001072F1">
      <w:pPr>
        <w:pStyle w:val="TOC3"/>
        <w:tabs>
          <w:tab w:val="right" w:pos="9350"/>
        </w:tabs>
        <w:rPr>
          <w:rFonts w:eastAsiaTheme="minorEastAsia" w:cstheme="minorBidi"/>
          <w:noProof/>
          <w:kern w:val="2"/>
          <w:sz w:val="24"/>
          <w:szCs w:val="24"/>
          <w14:ligatures w14:val="standardContextual"/>
        </w:rPr>
      </w:pPr>
      <w:hyperlink w:anchor="_Toc188441734" w:history="1">
        <w:r w:rsidRPr="0036525A">
          <w:rPr>
            <w:rStyle w:val="Hyperlink"/>
            <w:rFonts w:ascii="Calibri" w:hAnsi="Calibri" w:cs="Calibri"/>
            <w:noProof/>
          </w:rPr>
          <w:t>Key Workflows Worksheet</w:t>
        </w:r>
        <w:r>
          <w:rPr>
            <w:noProof/>
            <w:webHidden/>
          </w:rPr>
          <w:tab/>
        </w:r>
        <w:r>
          <w:rPr>
            <w:noProof/>
            <w:webHidden/>
          </w:rPr>
          <w:fldChar w:fldCharType="begin"/>
        </w:r>
        <w:r>
          <w:rPr>
            <w:noProof/>
            <w:webHidden/>
          </w:rPr>
          <w:instrText xml:space="preserve"> PAGEREF _Toc188441734 \h </w:instrText>
        </w:r>
        <w:r>
          <w:rPr>
            <w:noProof/>
            <w:webHidden/>
          </w:rPr>
        </w:r>
        <w:r>
          <w:rPr>
            <w:noProof/>
            <w:webHidden/>
          </w:rPr>
          <w:fldChar w:fldCharType="separate"/>
        </w:r>
        <w:r>
          <w:rPr>
            <w:noProof/>
            <w:webHidden/>
          </w:rPr>
          <w:t>47</w:t>
        </w:r>
        <w:r>
          <w:rPr>
            <w:noProof/>
            <w:webHidden/>
          </w:rPr>
          <w:fldChar w:fldCharType="end"/>
        </w:r>
      </w:hyperlink>
    </w:p>
    <w:p w14:paraId="1CA40BBB" w14:textId="487D34DF" w:rsidR="001072F1" w:rsidRDefault="001072F1">
      <w:pPr>
        <w:pStyle w:val="TOC3"/>
        <w:tabs>
          <w:tab w:val="right" w:pos="9350"/>
        </w:tabs>
        <w:rPr>
          <w:rFonts w:eastAsiaTheme="minorEastAsia" w:cstheme="minorBidi"/>
          <w:noProof/>
          <w:kern w:val="2"/>
          <w:sz w:val="24"/>
          <w:szCs w:val="24"/>
          <w14:ligatures w14:val="standardContextual"/>
        </w:rPr>
      </w:pPr>
      <w:hyperlink w:anchor="_Toc188441735" w:history="1">
        <w:r w:rsidRPr="0036525A">
          <w:rPr>
            <w:rStyle w:val="Hyperlink"/>
            <w:noProof/>
          </w:rPr>
          <w:t>Onboarding and Integrating CHWs into Practice</w:t>
        </w:r>
        <w:r>
          <w:rPr>
            <w:noProof/>
            <w:webHidden/>
          </w:rPr>
          <w:tab/>
        </w:r>
        <w:r>
          <w:rPr>
            <w:noProof/>
            <w:webHidden/>
          </w:rPr>
          <w:fldChar w:fldCharType="begin"/>
        </w:r>
        <w:r>
          <w:rPr>
            <w:noProof/>
            <w:webHidden/>
          </w:rPr>
          <w:instrText xml:space="preserve"> PAGEREF _Toc188441735 \h </w:instrText>
        </w:r>
        <w:r>
          <w:rPr>
            <w:noProof/>
            <w:webHidden/>
          </w:rPr>
        </w:r>
        <w:r>
          <w:rPr>
            <w:noProof/>
            <w:webHidden/>
          </w:rPr>
          <w:fldChar w:fldCharType="separate"/>
        </w:r>
        <w:r>
          <w:rPr>
            <w:noProof/>
            <w:webHidden/>
          </w:rPr>
          <w:t>49</w:t>
        </w:r>
        <w:r>
          <w:rPr>
            <w:noProof/>
            <w:webHidden/>
          </w:rPr>
          <w:fldChar w:fldCharType="end"/>
        </w:r>
      </w:hyperlink>
    </w:p>
    <w:p w14:paraId="5C62CB24" w14:textId="34F68663" w:rsidR="001072F1" w:rsidRDefault="001072F1">
      <w:pPr>
        <w:pStyle w:val="TOC3"/>
        <w:tabs>
          <w:tab w:val="right" w:pos="9350"/>
        </w:tabs>
        <w:rPr>
          <w:rFonts w:eastAsiaTheme="minorEastAsia" w:cstheme="minorBidi"/>
          <w:noProof/>
          <w:kern w:val="2"/>
          <w:sz w:val="24"/>
          <w:szCs w:val="24"/>
          <w14:ligatures w14:val="standardContextual"/>
        </w:rPr>
      </w:pPr>
      <w:hyperlink w:anchor="_Toc188441736" w:history="1">
        <w:r w:rsidRPr="0036525A">
          <w:rPr>
            <w:rStyle w:val="Hyperlink"/>
            <w:noProof/>
          </w:rPr>
          <w:t>Patient Education on CHWs</w:t>
        </w:r>
        <w:r>
          <w:rPr>
            <w:noProof/>
            <w:webHidden/>
          </w:rPr>
          <w:tab/>
        </w:r>
        <w:r>
          <w:rPr>
            <w:noProof/>
            <w:webHidden/>
          </w:rPr>
          <w:fldChar w:fldCharType="begin"/>
        </w:r>
        <w:r>
          <w:rPr>
            <w:noProof/>
            <w:webHidden/>
          </w:rPr>
          <w:instrText xml:space="preserve"> PAGEREF _Toc188441736 \h </w:instrText>
        </w:r>
        <w:r>
          <w:rPr>
            <w:noProof/>
            <w:webHidden/>
          </w:rPr>
        </w:r>
        <w:r>
          <w:rPr>
            <w:noProof/>
            <w:webHidden/>
          </w:rPr>
          <w:fldChar w:fldCharType="separate"/>
        </w:r>
        <w:r>
          <w:rPr>
            <w:noProof/>
            <w:webHidden/>
          </w:rPr>
          <w:t>51</w:t>
        </w:r>
        <w:r>
          <w:rPr>
            <w:noProof/>
            <w:webHidden/>
          </w:rPr>
          <w:fldChar w:fldCharType="end"/>
        </w:r>
      </w:hyperlink>
    </w:p>
    <w:p w14:paraId="5518057C" w14:textId="34A4942B" w:rsidR="001072F1" w:rsidRDefault="001072F1">
      <w:pPr>
        <w:pStyle w:val="TOC3"/>
        <w:tabs>
          <w:tab w:val="right" w:pos="9350"/>
        </w:tabs>
        <w:rPr>
          <w:rFonts w:eastAsiaTheme="minorEastAsia" w:cstheme="minorBidi"/>
          <w:noProof/>
          <w:kern w:val="2"/>
          <w:sz w:val="24"/>
          <w:szCs w:val="24"/>
          <w14:ligatures w14:val="standardContextual"/>
        </w:rPr>
      </w:pPr>
      <w:hyperlink w:anchor="_Toc188441737" w:history="1">
        <w:r w:rsidRPr="0036525A">
          <w:rPr>
            <w:rStyle w:val="Hyperlink"/>
            <w:rFonts w:ascii="Calibri" w:hAnsi="Calibri" w:cs="Calibri"/>
            <w:noProof/>
          </w:rPr>
          <w:t>Billing Worksheet</w:t>
        </w:r>
        <w:r>
          <w:rPr>
            <w:noProof/>
            <w:webHidden/>
          </w:rPr>
          <w:tab/>
        </w:r>
        <w:r>
          <w:rPr>
            <w:noProof/>
            <w:webHidden/>
          </w:rPr>
          <w:fldChar w:fldCharType="begin"/>
        </w:r>
        <w:r>
          <w:rPr>
            <w:noProof/>
            <w:webHidden/>
          </w:rPr>
          <w:instrText xml:space="preserve"> PAGEREF _Toc188441737 \h </w:instrText>
        </w:r>
        <w:r>
          <w:rPr>
            <w:noProof/>
            <w:webHidden/>
          </w:rPr>
        </w:r>
        <w:r>
          <w:rPr>
            <w:noProof/>
            <w:webHidden/>
          </w:rPr>
          <w:fldChar w:fldCharType="separate"/>
        </w:r>
        <w:r>
          <w:rPr>
            <w:noProof/>
            <w:webHidden/>
          </w:rPr>
          <w:t>52</w:t>
        </w:r>
        <w:r>
          <w:rPr>
            <w:noProof/>
            <w:webHidden/>
          </w:rPr>
          <w:fldChar w:fldCharType="end"/>
        </w:r>
      </w:hyperlink>
    </w:p>
    <w:p w14:paraId="159744FC" w14:textId="4FD57E48" w:rsidR="001072F1" w:rsidRDefault="001072F1">
      <w:pPr>
        <w:pStyle w:val="TOC3"/>
        <w:tabs>
          <w:tab w:val="right" w:pos="9350"/>
        </w:tabs>
        <w:rPr>
          <w:rFonts w:eastAsiaTheme="minorEastAsia" w:cstheme="minorBidi"/>
          <w:noProof/>
          <w:kern w:val="2"/>
          <w:sz w:val="24"/>
          <w:szCs w:val="24"/>
          <w14:ligatures w14:val="standardContextual"/>
        </w:rPr>
      </w:pPr>
      <w:hyperlink w:anchor="_Toc188441738" w:history="1">
        <w:r w:rsidRPr="0036525A">
          <w:rPr>
            <w:rStyle w:val="Hyperlink"/>
            <w:rFonts w:ascii="Calibri" w:hAnsi="Calibri" w:cs="Calibri"/>
            <w:noProof/>
          </w:rPr>
          <w:t>Recommendations to QI Team</w:t>
        </w:r>
        <w:r>
          <w:rPr>
            <w:noProof/>
            <w:webHidden/>
          </w:rPr>
          <w:tab/>
        </w:r>
        <w:r>
          <w:rPr>
            <w:noProof/>
            <w:webHidden/>
          </w:rPr>
          <w:fldChar w:fldCharType="begin"/>
        </w:r>
        <w:r>
          <w:rPr>
            <w:noProof/>
            <w:webHidden/>
          </w:rPr>
          <w:instrText xml:space="preserve"> PAGEREF _Toc188441738 \h </w:instrText>
        </w:r>
        <w:r>
          <w:rPr>
            <w:noProof/>
            <w:webHidden/>
          </w:rPr>
        </w:r>
        <w:r>
          <w:rPr>
            <w:noProof/>
            <w:webHidden/>
          </w:rPr>
          <w:fldChar w:fldCharType="separate"/>
        </w:r>
        <w:r>
          <w:rPr>
            <w:noProof/>
            <w:webHidden/>
          </w:rPr>
          <w:t>53</w:t>
        </w:r>
        <w:r>
          <w:rPr>
            <w:noProof/>
            <w:webHidden/>
          </w:rPr>
          <w:fldChar w:fldCharType="end"/>
        </w:r>
      </w:hyperlink>
    </w:p>
    <w:p w14:paraId="673E3057" w14:textId="52ABEADD" w:rsidR="001072F1" w:rsidRDefault="001072F1">
      <w:pPr>
        <w:pStyle w:val="TOC2"/>
        <w:tabs>
          <w:tab w:val="right" w:pos="9350"/>
        </w:tabs>
        <w:rPr>
          <w:rFonts w:eastAsiaTheme="minorEastAsia" w:cstheme="minorBidi"/>
          <w:b w:val="0"/>
          <w:bCs w:val="0"/>
          <w:noProof/>
          <w:kern w:val="2"/>
          <w:sz w:val="24"/>
          <w:szCs w:val="24"/>
          <w14:ligatures w14:val="standardContextual"/>
        </w:rPr>
      </w:pPr>
      <w:hyperlink w:anchor="_Toc188441739" w:history="1">
        <w:r w:rsidRPr="0036525A">
          <w:rPr>
            <w:rStyle w:val="Hyperlink"/>
            <w:noProof/>
          </w:rPr>
          <w:t>References</w:t>
        </w:r>
        <w:r>
          <w:rPr>
            <w:noProof/>
            <w:webHidden/>
          </w:rPr>
          <w:tab/>
        </w:r>
        <w:r>
          <w:rPr>
            <w:noProof/>
            <w:webHidden/>
          </w:rPr>
          <w:fldChar w:fldCharType="begin"/>
        </w:r>
        <w:r>
          <w:rPr>
            <w:noProof/>
            <w:webHidden/>
          </w:rPr>
          <w:instrText xml:space="preserve"> PAGEREF _Toc188441739 \h </w:instrText>
        </w:r>
        <w:r>
          <w:rPr>
            <w:noProof/>
            <w:webHidden/>
          </w:rPr>
        </w:r>
        <w:r>
          <w:rPr>
            <w:noProof/>
            <w:webHidden/>
          </w:rPr>
          <w:fldChar w:fldCharType="separate"/>
        </w:r>
        <w:r>
          <w:rPr>
            <w:noProof/>
            <w:webHidden/>
          </w:rPr>
          <w:t>54</w:t>
        </w:r>
        <w:r>
          <w:rPr>
            <w:noProof/>
            <w:webHidden/>
          </w:rPr>
          <w:fldChar w:fldCharType="end"/>
        </w:r>
      </w:hyperlink>
    </w:p>
    <w:p w14:paraId="4E577C5C" w14:textId="57D16DAB" w:rsidR="00AE33EE" w:rsidRPr="00342D19" w:rsidRDefault="00AE33EE" w:rsidP="001F6A31">
      <w:pPr>
        <w:jc w:val="center"/>
        <w:rPr>
          <w:rFonts w:ascii="Calibri" w:hAnsi="Calibri" w:cs="Calibri"/>
          <w:b/>
          <w:bCs/>
        </w:rPr>
      </w:pPr>
      <w:r>
        <w:rPr>
          <w:rFonts w:ascii="Calibri" w:hAnsi="Calibri" w:cs="Calibri"/>
          <w:b/>
          <w:bCs/>
        </w:rPr>
        <w:fldChar w:fldCharType="end"/>
      </w:r>
    </w:p>
    <w:p w14:paraId="3E16D226" w14:textId="77777777" w:rsidR="00817420" w:rsidRPr="00342D19" w:rsidRDefault="00817420" w:rsidP="001F6A31">
      <w:pPr>
        <w:jc w:val="center"/>
        <w:rPr>
          <w:rFonts w:ascii="Calibri" w:hAnsi="Calibri" w:cs="Calibri"/>
          <w:b/>
          <w:bCs/>
          <w:sz w:val="22"/>
          <w:szCs w:val="22"/>
        </w:rPr>
      </w:pPr>
    </w:p>
    <w:p w14:paraId="7BC96DDD" w14:textId="104192A1" w:rsidR="00063B95" w:rsidRDefault="00063B95">
      <w:pPr>
        <w:rPr>
          <w:rFonts w:ascii="Calibri" w:hAnsi="Calibri" w:cs="Calibri"/>
        </w:rPr>
      </w:pPr>
      <w:r>
        <w:rPr>
          <w:rFonts w:ascii="Calibri" w:hAnsi="Calibri" w:cs="Calibri"/>
        </w:rPr>
        <w:br w:type="page"/>
      </w:r>
    </w:p>
    <w:p w14:paraId="3EA2EE00" w14:textId="77777777" w:rsidR="002201E1" w:rsidRPr="00342D19" w:rsidRDefault="002201E1" w:rsidP="00266A5B">
      <w:pPr>
        <w:rPr>
          <w:rFonts w:ascii="Calibri" w:hAnsi="Calibri" w:cs="Calibri"/>
        </w:rPr>
      </w:pPr>
    </w:p>
    <w:p w14:paraId="15BCBA15" w14:textId="73094C04" w:rsidR="009D5588" w:rsidRPr="00063B95" w:rsidRDefault="009D5588" w:rsidP="00063B95">
      <w:pPr>
        <w:rPr>
          <w:rFonts w:ascii="Calibri" w:hAnsi="Calibri" w:cs="Calibri"/>
          <w:b/>
          <w:bCs/>
          <w:sz w:val="32"/>
          <w:szCs w:val="32"/>
        </w:rPr>
      </w:pPr>
      <w:r w:rsidRPr="008F23F3">
        <w:rPr>
          <w:rFonts w:ascii="Calibri" w:hAnsi="Calibri" w:cs="Calibri"/>
          <w:b/>
          <w:bCs/>
          <w:sz w:val="32"/>
          <w:szCs w:val="32"/>
        </w:rPr>
        <w:t>Blueprint CMP Implementation Guide for Practice Facilitators</w:t>
      </w:r>
    </w:p>
    <w:p w14:paraId="6DCC0DDE" w14:textId="77777777" w:rsidR="003C1348" w:rsidRDefault="003C1348" w:rsidP="003C1348">
      <w:pPr>
        <w:rPr>
          <w:rFonts w:ascii="Calibri" w:hAnsi="Calibri" w:cs="Calibri"/>
          <w:b/>
          <w:bCs/>
          <w:sz w:val="32"/>
          <w:szCs w:val="32"/>
        </w:rPr>
      </w:pPr>
    </w:p>
    <w:p w14:paraId="5C1F3C7D" w14:textId="58639EDB" w:rsidR="003C1348" w:rsidRDefault="003C1348" w:rsidP="00B95916">
      <w:pPr>
        <w:rPr>
          <w:rFonts w:ascii="Calibri" w:hAnsi="Calibri" w:cs="Calibri"/>
          <w:b/>
          <w:bCs/>
          <w:sz w:val="32"/>
          <w:szCs w:val="32"/>
        </w:rPr>
      </w:pPr>
      <w:r>
        <w:rPr>
          <w:rFonts w:ascii="Calibri" w:hAnsi="Calibri" w:cs="Calibri"/>
          <w:b/>
          <w:bCs/>
          <w:sz w:val="32"/>
          <w:szCs w:val="32"/>
        </w:rPr>
        <w:t xml:space="preserve">Adding </w:t>
      </w:r>
      <w:r w:rsidRPr="003C1348">
        <w:rPr>
          <w:rFonts w:ascii="Calibri" w:hAnsi="Calibri" w:cs="Calibri"/>
          <w:b/>
          <w:bCs/>
          <w:sz w:val="32"/>
          <w:szCs w:val="32"/>
        </w:rPr>
        <w:t>Community Health Worker</w:t>
      </w:r>
      <w:r>
        <w:rPr>
          <w:rFonts w:ascii="Calibri" w:hAnsi="Calibri" w:cs="Calibri"/>
          <w:b/>
          <w:bCs/>
          <w:sz w:val="32"/>
          <w:szCs w:val="32"/>
        </w:rPr>
        <w:t xml:space="preserve">s </w:t>
      </w:r>
      <w:r w:rsidRPr="003C1348">
        <w:rPr>
          <w:rFonts w:ascii="Calibri" w:hAnsi="Calibri" w:cs="Calibri"/>
          <w:b/>
          <w:bCs/>
          <w:sz w:val="32"/>
          <w:szCs w:val="32"/>
        </w:rPr>
        <w:t>to</w:t>
      </w:r>
      <w:r>
        <w:rPr>
          <w:rFonts w:ascii="Calibri" w:hAnsi="Calibri" w:cs="Calibri"/>
          <w:b/>
          <w:bCs/>
          <w:sz w:val="32"/>
          <w:szCs w:val="32"/>
        </w:rPr>
        <w:t xml:space="preserve"> </w:t>
      </w:r>
      <w:r w:rsidRPr="003C1348">
        <w:rPr>
          <w:rFonts w:ascii="Calibri" w:hAnsi="Calibri" w:cs="Calibri"/>
          <w:b/>
          <w:bCs/>
          <w:sz w:val="32"/>
          <w:szCs w:val="32"/>
        </w:rPr>
        <w:t>Primary Care Practice</w:t>
      </w:r>
    </w:p>
    <w:p w14:paraId="16AA3F74" w14:textId="77777777" w:rsidR="00B95916" w:rsidRPr="00B95916" w:rsidRDefault="00B95916" w:rsidP="00B95916">
      <w:pPr>
        <w:rPr>
          <w:rFonts w:ascii="Calibri" w:hAnsi="Calibri" w:cs="Calibri"/>
          <w:b/>
          <w:bCs/>
          <w:sz w:val="32"/>
          <w:szCs w:val="32"/>
        </w:rPr>
      </w:pPr>
    </w:p>
    <w:p w14:paraId="7C0E76C7" w14:textId="397BC41C" w:rsidR="002201E1" w:rsidRPr="00342D19" w:rsidRDefault="00063B95" w:rsidP="009D5588">
      <w:pPr>
        <w:pStyle w:val="Heading2"/>
      </w:pPr>
      <w:bookmarkStart w:id="0" w:name="_Toc188441692"/>
      <w:r>
        <w:t xml:space="preserve">Quick Start </w:t>
      </w:r>
      <w:r w:rsidR="009D5588">
        <w:t>Guide</w:t>
      </w:r>
      <w:bookmarkEnd w:id="0"/>
    </w:p>
    <w:p w14:paraId="594D46A3" w14:textId="76D4B486" w:rsidR="00063B95" w:rsidRDefault="005A419B" w:rsidP="00054324">
      <w:pPr>
        <w:rPr>
          <w:rFonts w:ascii="Calibri" w:hAnsi="Calibri" w:cs="Calibri"/>
        </w:rPr>
      </w:pPr>
      <w:bookmarkStart w:id="1" w:name="_Toc175235049"/>
      <w:r w:rsidRPr="005A419B">
        <w:rPr>
          <w:rFonts w:ascii="Calibri" w:hAnsi="Calibri" w:cs="Calibri"/>
        </w:rPr>
        <w:t>The quick start guide offers a concise, one-page visual overview of the essential tasks required to implement CHW services within a practice.</w:t>
      </w:r>
      <w:r>
        <w:rPr>
          <w:rFonts w:ascii="Calibri" w:hAnsi="Calibri" w:cs="Calibri"/>
        </w:rPr>
        <w:t xml:space="preserve"> </w:t>
      </w:r>
      <w:r w:rsidR="009D5588">
        <w:rPr>
          <w:rFonts w:ascii="Calibri" w:hAnsi="Calibri" w:cs="Calibri"/>
        </w:rPr>
        <w:t xml:space="preserve">Click here for the </w:t>
      </w:r>
      <w:hyperlink w:anchor="_Guide" w:history="1">
        <w:r w:rsidR="00E6475D" w:rsidRPr="00E6475D">
          <w:rPr>
            <w:rStyle w:val="Hyperlink"/>
            <w:rFonts w:ascii="Calibri" w:hAnsi="Calibri" w:cs="Calibri"/>
          </w:rPr>
          <w:t>guide</w:t>
        </w:r>
      </w:hyperlink>
      <w:r w:rsidR="00E6475D">
        <w:rPr>
          <w:rFonts w:ascii="Calibri" w:hAnsi="Calibri" w:cs="Calibri"/>
        </w:rPr>
        <w:t>.</w:t>
      </w:r>
    </w:p>
    <w:p w14:paraId="5A408819" w14:textId="77777777" w:rsidR="00054324" w:rsidRDefault="00054324" w:rsidP="00E6475D">
      <w:pPr>
        <w:pStyle w:val="Heading2"/>
        <w:rPr>
          <w:rFonts w:ascii="Calibri" w:hAnsi="Calibri" w:cs="Calibri"/>
        </w:rPr>
      </w:pPr>
    </w:p>
    <w:p w14:paraId="250E9B64" w14:textId="1C829FFE" w:rsidR="00E14A96" w:rsidRPr="00E6475D" w:rsidRDefault="00E14A96" w:rsidP="00E6475D">
      <w:pPr>
        <w:pStyle w:val="Heading2"/>
        <w:rPr>
          <w:rFonts w:ascii="Calibri" w:hAnsi="Calibri" w:cs="Calibri"/>
        </w:rPr>
      </w:pPr>
      <w:bookmarkStart w:id="2" w:name="_Toc188441693"/>
      <w:r>
        <w:rPr>
          <w:rFonts w:ascii="Calibri" w:hAnsi="Calibri" w:cs="Calibri"/>
        </w:rPr>
        <w:t>Practice Facilitator Guide</w:t>
      </w:r>
      <w:bookmarkEnd w:id="2"/>
    </w:p>
    <w:p w14:paraId="177D16EA" w14:textId="543A094B" w:rsidR="00E14A96" w:rsidRPr="00E14A96" w:rsidRDefault="00E14A96" w:rsidP="00E14A96">
      <w:pPr>
        <w:pStyle w:val="Heading3"/>
      </w:pPr>
      <w:bookmarkStart w:id="3" w:name="_Toc188441694"/>
      <w:r w:rsidRPr="00E14A96">
        <w:t>Purpose of This Guide</w:t>
      </w:r>
      <w:bookmarkEnd w:id="3"/>
    </w:p>
    <w:p w14:paraId="49C0614B" w14:textId="77777777" w:rsidR="00E14A96" w:rsidRDefault="00E14A96" w:rsidP="002201E1">
      <w:pPr>
        <w:rPr>
          <w:rFonts w:ascii="Calibri" w:hAnsi="Calibri" w:cs="Calibri"/>
          <w:sz w:val="22"/>
          <w:szCs w:val="22"/>
        </w:rPr>
      </w:pPr>
    </w:p>
    <w:p w14:paraId="7AC0E4A9" w14:textId="1E8FDEF7" w:rsidR="003C1348" w:rsidRDefault="003C1348" w:rsidP="003C1348">
      <w:r w:rsidRPr="009D5588">
        <w:t xml:space="preserve">The American Diabetes Association (ADA) views </w:t>
      </w:r>
      <w:r>
        <w:t xml:space="preserve">community health workers (CHWs) </w:t>
      </w:r>
      <w:r w:rsidRPr="009D5588">
        <w:t xml:space="preserve"> as integral members of the diabetes care team whose involvement leads to improved health outcomes and reduced health disparities, especially in underserved communities.</w:t>
      </w:r>
      <w:bookmarkStart w:id="4" w:name="_Guide"/>
      <w:bookmarkEnd w:id="4"/>
    </w:p>
    <w:p w14:paraId="6060C05F" w14:textId="77777777" w:rsidR="003C1348" w:rsidRDefault="003C1348" w:rsidP="002201E1">
      <w:pPr>
        <w:rPr>
          <w:rFonts w:ascii="Calibri" w:hAnsi="Calibri" w:cs="Calibri"/>
          <w:sz w:val="22"/>
          <w:szCs w:val="22"/>
        </w:rPr>
      </w:pPr>
    </w:p>
    <w:p w14:paraId="1DDD3310" w14:textId="31FD6036" w:rsidR="00E14A96" w:rsidRDefault="002201E1" w:rsidP="002201E1">
      <w:pPr>
        <w:rPr>
          <w:rFonts w:ascii="Calibri" w:hAnsi="Calibri" w:cs="Calibri"/>
          <w:sz w:val="22"/>
          <w:szCs w:val="22"/>
        </w:rPr>
      </w:pPr>
      <w:r w:rsidRPr="00342D19">
        <w:rPr>
          <w:rFonts w:ascii="Calibri" w:hAnsi="Calibri" w:cs="Calibri"/>
          <w:sz w:val="22"/>
          <w:szCs w:val="22"/>
        </w:rPr>
        <w:t>The American Diabetes Association</w:t>
      </w:r>
      <w:r w:rsidR="00A069F0" w:rsidRPr="00342D19">
        <w:rPr>
          <w:rFonts w:ascii="Calibri" w:hAnsi="Calibri" w:cs="Calibri"/>
          <w:sz w:val="22"/>
          <w:szCs w:val="22"/>
        </w:rPr>
        <w:t>®</w:t>
      </w:r>
      <w:r w:rsidRPr="00342D19">
        <w:rPr>
          <w:rFonts w:ascii="Calibri" w:hAnsi="Calibri" w:cs="Calibri"/>
          <w:sz w:val="22"/>
          <w:szCs w:val="22"/>
        </w:rPr>
        <w:t xml:space="preserve"> (ADA) funded the development of this </w:t>
      </w:r>
      <w:r w:rsidR="00E14A96">
        <w:rPr>
          <w:rFonts w:ascii="Calibri" w:hAnsi="Calibri" w:cs="Calibri"/>
          <w:sz w:val="22"/>
          <w:szCs w:val="22"/>
        </w:rPr>
        <w:t xml:space="preserve">guide to assist practice facilitators and primary care providers </w:t>
      </w:r>
      <w:r w:rsidR="009E0565">
        <w:rPr>
          <w:rFonts w:ascii="Calibri" w:hAnsi="Calibri" w:cs="Calibri"/>
          <w:sz w:val="22"/>
          <w:szCs w:val="22"/>
        </w:rPr>
        <w:t>in adding</w:t>
      </w:r>
      <w:r w:rsidRPr="00342D19">
        <w:rPr>
          <w:rFonts w:ascii="Calibri" w:hAnsi="Calibri" w:cs="Calibri"/>
          <w:sz w:val="22"/>
          <w:szCs w:val="22"/>
        </w:rPr>
        <w:t xml:space="preserve"> community health worker (CHW) services to their practices</w:t>
      </w:r>
      <w:r w:rsidR="00E14A96">
        <w:rPr>
          <w:rFonts w:ascii="Calibri" w:hAnsi="Calibri" w:cs="Calibri"/>
          <w:sz w:val="22"/>
          <w:szCs w:val="22"/>
        </w:rPr>
        <w:t xml:space="preserve"> or </w:t>
      </w:r>
      <w:r w:rsidR="009E0565">
        <w:rPr>
          <w:rFonts w:ascii="Calibri" w:hAnsi="Calibri" w:cs="Calibri"/>
          <w:sz w:val="22"/>
          <w:szCs w:val="22"/>
        </w:rPr>
        <w:t>enhancing</w:t>
      </w:r>
      <w:r w:rsidR="00E14A96">
        <w:rPr>
          <w:rFonts w:ascii="Calibri" w:hAnsi="Calibri" w:cs="Calibri"/>
          <w:sz w:val="22"/>
          <w:szCs w:val="22"/>
        </w:rPr>
        <w:t xml:space="preserve"> these services if they already </w:t>
      </w:r>
      <w:r w:rsidR="009E0565">
        <w:rPr>
          <w:rFonts w:ascii="Calibri" w:hAnsi="Calibri" w:cs="Calibri"/>
          <w:sz w:val="22"/>
          <w:szCs w:val="22"/>
        </w:rPr>
        <w:t>exist</w:t>
      </w:r>
      <w:r w:rsidR="00E14A96">
        <w:rPr>
          <w:rFonts w:ascii="Calibri" w:hAnsi="Calibri" w:cs="Calibri"/>
          <w:sz w:val="22"/>
          <w:szCs w:val="22"/>
        </w:rPr>
        <w:t xml:space="preserve">.  </w:t>
      </w:r>
    </w:p>
    <w:p w14:paraId="7E2A8B32" w14:textId="77777777" w:rsidR="00E14A96" w:rsidRDefault="00E14A96" w:rsidP="002201E1">
      <w:pPr>
        <w:rPr>
          <w:rFonts w:ascii="Calibri" w:hAnsi="Calibri" w:cs="Calibri"/>
          <w:sz w:val="22"/>
          <w:szCs w:val="22"/>
        </w:rPr>
      </w:pPr>
    </w:p>
    <w:p w14:paraId="6DC7CD82" w14:textId="5AA103D5" w:rsidR="00E14A96" w:rsidRPr="00E14A96" w:rsidRDefault="00E14A96" w:rsidP="00E14A96">
      <w:pPr>
        <w:rPr>
          <w:rFonts w:ascii="Calibri" w:hAnsi="Calibri" w:cs="Calibri"/>
          <w:sz w:val="22"/>
          <w:szCs w:val="22"/>
        </w:rPr>
      </w:pPr>
      <w:r>
        <w:rPr>
          <w:rFonts w:ascii="Calibri" w:hAnsi="Calibri" w:cs="Calibri"/>
          <w:sz w:val="22"/>
          <w:szCs w:val="22"/>
        </w:rPr>
        <w:t xml:space="preserve">This and other ADA Blueprint Guides </w:t>
      </w:r>
      <w:r w:rsidRPr="008F23F3">
        <w:rPr>
          <w:rFonts w:ascii="Calibri" w:hAnsi="Calibri" w:cs="Calibri"/>
        </w:rPr>
        <w:t xml:space="preserve">are designed to assist practice improvement facilitators (PFs) and primary care providers (PCPs) in implementing key </w:t>
      </w:r>
      <w:r w:rsidR="00B87367">
        <w:rPr>
          <w:rFonts w:ascii="Calibri" w:hAnsi="Calibri" w:cs="Calibri"/>
        </w:rPr>
        <w:t>care management processes and services that</w:t>
      </w:r>
      <w:r w:rsidRPr="008F23F3">
        <w:rPr>
          <w:rFonts w:ascii="Calibri" w:hAnsi="Calibri" w:cs="Calibri"/>
        </w:rPr>
        <w:t xml:space="preserve"> contribute to improved care quality and health outcomes for patients </w:t>
      </w:r>
      <w:r w:rsidR="00B87367">
        <w:rPr>
          <w:rFonts w:ascii="Calibri" w:hAnsi="Calibri" w:cs="Calibri"/>
        </w:rPr>
        <w:t xml:space="preserve">living </w:t>
      </w:r>
      <w:r w:rsidRPr="008F23F3">
        <w:rPr>
          <w:rFonts w:ascii="Calibri" w:hAnsi="Calibri" w:cs="Calibri"/>
        </w:rPr>
        <w:t>with diabetes.</w:t>
      </w:r>
    </w:p>
    <w:p w14:paraId="59A0AEDF" w14:textId="77777777" w:rsidR="002201E1" w:rsidRPr="00342D19" w:rsidRDefault="002201E1" w:rsidP="002201E1">
      <w:pPr>
        <w:rPr>
          <w:rFonts w:ascii="Calibri" w:hAnsi="Calibri" w:cs="Calibri"/>
          <w:sz w:val="22"/>
          <w:szCs w:val="22"/>
        </w:rPr>
      </w:pPr>
    </w:p>
    <w:p w14:paraId="09667042" w14:textId="429298DA" w:rsidR="00CE74AC" w:rsidRPr="00E14A96" w:rsidRDefault="002201E1" w:rsidP="00E14A96">
      <w:pPr>
        <w:pStyle w:val="Heading3"/>
        <w:rPr>
          <w:sz w:val="24"/>
          <w:szCs w:val="24"/>
        </w:rPr>
      </w:pPr>
      <w:bookmarkStart w:id="5" w:name="_Toc188441695"/>
      <w:r w:rsidRPr="00AE33EE">
        <w:t xml:space="preserve">How to </w:t>
      </w:r>
      <w:r w:rsidR="008C3E65" w:rsidRPr="00AE33EE">
        <w:t xml:space="preserve">Use </w:t>
      </w:r>
      <w:r w:rsidR="00E6475D">
        <w:t>T</w:t>
      </w:r>
      <w:r w:rsidRPr="00AE33EE">
        <w:t xml:space="preserve">his </w:t>
      </w:r>
      <w:r w:rsidR="00AE33EE" w:rsidRPr="00C3251C">
        <w:t>Guide</w:t>
      </w:r>
      <w:bookmarkEnd w:id="5"/>
    </w:p>
    <w:p w14:paraId="469F1169" w14:textId="77777777" w:rsidR="00E14A96" w:rsidRDefault="00E14A96" w:rsidP="004F260D">
      <w:pPr>
        <w:rPr>
          <w:rFonts w:ascii="Calibri" w:hAnsi="Calibri" w:cs="Calibri"/>
          <w:sz w:val="22"/>
          <w:szCs w:val="22"/>
        </w:rPr>
      </w:pPr>
    </w:p>
    <w:p w14:paraId="222D2DEE" w14:textId="483CDCA8" w:rsidR="00D86CC1" w:rsidRDefault="00E14A96" w:rsidP="003C1348">
      <w:pPr>
        <w:rPr>
          <w:rFonts w:ascii="Calibri" w:hAnsi="Calibri" w:cs="Calibri"/>
        </w:rPr>
      </w:pPr>
      <w:r w:rsidRPr="008F23F3">
        <w:rPr>
          <w:rFonts w:ascii="Calibri" w:hAnsi="Calibri" w:cs="Calibri"/>
        </w:rPr>
        <w:t xml:space="preserve">Practice facilitation program directors can use these guides </w:t>
      </w:r>
      <w:r w:rsidRPr="008F23F3">
        <w:rPr>
          <w:rFonts w:ascii="Calibri" w:hAnsi="Calibri" w:cs="Calibri"/>
          <w:b/>
          <w:bCs/>
        </w:rPr>
        <w:t>to develop training</w:t>
      </w:r>
      <w:r w:rsidRPr="008F23F3">
        <w:rPr>
          <w:rFonts w:ascii="Calibri" w:hAnsi="Calibri" w:cs="Calibri"/>
        </w:rPr>
        <w:t xml:space="preserve"> </w:t>
      </w:r>
      <w:r>
        <w:rPr>
          <w:rFonts w:ascii="Calibri" w:hAnsi="Calibri" w:cs="Calibri"/>
        </w:rPr>
        <w:t xml:space="preserve">to </w:t>
      </w:r>
      <w:r w:rsidRPr="008F23F3">
        <w:rPr>
          <w:rFonts w:ascii="Calibri" w:hAnsi="Calibri" w:cs="Calibri"/>
        </w:rPr>
        <w:t xml:space="preserve">introduce PFs to </w:t>
      </w:r>
      <w:r>
        <w:rPr>
          <w:rFonts w:ascii="Calibri" w:hAnsi="Calibri" w:cs="Calibri"/>
        </w:rPr>
        <w:t xml:space="preserve">key elements of CHW program design </w:t>
      </w:r>
      <w:r w:rsidR="009E0565">
        <w:rPr>
          <w:rFonts w:ascii="Calibri" w:hAnsi="Calibri" w:cs="Calibri"/>
        </w:rPr>
        <w:t>and</w:t>
      </w:r>
      <w:r>
        <w:rPr>
          <w:rFonts w:ascii="Calibri" w:hAnsi="Calibri" w:cs="Calibri"/>
        </w:rPr>
        <w:t xml:space="preserve"> prepare them to support PCPs through this process</w:t>
      </w:r>
      <w:r w:rsidRPr="008F23F3">
        <w:rPr>
          <w:rFonts w:ascii="Calibri" w:hAnsi="Calibri" w:cs="Calibri"/>
        </w:rPr>
        <w:t xml:space="preserve">. PFs can </w:t>
      </w:r>
      <w:r w:rsidR="00B87367">
        <w:rPr>
          <w:rFonts w:ascii="Calibri" w:hAnsi="Calibri" w:cs="Calibri"/>
        </w:rPr>
        <w:t>use this guide</w:t>
      </w:r>
      <w:r w:rsidRPr="008F23F3">
        <w:rPr>
          <w:rFonts w:ascii="Calibri" w:hAnsi="Calibri" w:cs="Calibri"/>
        </w:rPr>
        <w:t xml:space="preserve"> </w:t>
      </w:r>
      <w:r w:rsidRPr="008F23F3">
        <w:rPr>
          <w:rFonts w:ascii="Calibri" w:hAnsi="Calibri" w:cs="Calibri"/>
          <w:b/>
          <w:bCs/>
        </w:rPr>
        <w:t>as a</w:t>
      </w:r>
      <w:r>
        <w:rPr>
          <w:rFonts w:ascii="Calibri" w:hAnsi="Calibri" w:cs="Calibri"/>
          <w:b/>
          <w:bCs/>
        </w:rPr>
        <w:t xml:space="preserve"> r</w:t>
      </w:r>
      <w:r w:rsidRPr="008F23F3">
        <w:rPr>
          <w:rFonts w:ascii="Calibri" w:hAnsi="Calibri" w:cs="Calibri"/>
          <w:b/>
          <w:bCs/>
        </w:rPr>
        <w:t xml:space="preserve">oadmap </w:t>
      </w:r>
      <w:r>
        <w:rPr>
          <w:rFonts w:ascii="Calibri" w:hAnsi="Calibri" w:cs="Calibri"/>
          <w:b/>
          <w:bCs/>
        </w:rPr>
        <w:t>to guide their work</w:t>
      </w:r>
      <w:r w:rsidRPr="008F23F3">
        <w:rPr>
          <w:rFonts w:ascii="Calibri" w:hAnsi="Calibri" w:cs="Calibri"/>
          <w:b/>
          <w:bCs/>
        </w:rPr>
        <w:t xml:space="preserve"> with practices</w:t>
      </w:r>
      <w:r>
        <w:rPr>
          <w:rFonts w:ascii="Calibri" w:hAnsi="Calibri" w:cs="Calibri"/>
        </w:rPr>
        <w:t xml:space="preserve"> to design and implement CHW services or enhance existing ones</w:t>
      </w:r>
      <w:r w:rsidRPr="008F23F3">
        <w:rPr>
          <w:rFonts w:ascii="Calibri" w:hAnsi="Calibri" w:cs="Calibri"/>
        </w:rPr>
        <w:t xml:space="preserve">. Finally, PCPs and their quality improvement (QI) teams can </w:t>
      </w:r>
      <w:r w:rsidRPr="00063B95">
        <w:rPr>
          <w:rFonts w:ascii="Calibri" w:hAnsi="Calibri" w:cs="Calibri"/>
          <w:b/>
          <w:bCs/>
        </w:rPr>
        <w:t>consult th</w:t>
      </w:r>
      <w:r w:rsidR="009E0565" w:rsidRPr="00063B95">
        <w:rPr>
          <w:rFonts w:ascii="Calibri" w:hAnsi="Calibri" w:cs="Calibri"/>
          <w:b/>
          <w:bCs/>
        </w:rPr>
        <w:t>is</w:t>
      </w:r>
      <w:r w:rsidRPr="00063B95">
        <w:rPr>
          <w:rFonts w:ascii="Calibri" w:hAnsi="Calibri" w:cs="Calibri"/>
          <w:b/>
          <w:bCs/>
        </w:rPr>
        <w:t xml:space="preserve"> guide to assist them in planning</w:t>
      </w:r>
      <w:r w:rsidRPr="008F23F3">
        <w:rPr>
          <w:rFonts w:ascii="Calibri" w:hAnsi="Calibri" w:cs="Calibri"/>
        </w:rPr>
        <w:t xml:space="preserve"> </w:t>
      </w:r>
      <w:r w:rsidR="009E0565">
        <w:rPr>
          <w:rFonts w:ascii="Calibri" w:hAnsi="Calibri" w:cs="Calibri"/>
        </w:rPr>
        <w:t xml:space="preserve">the </w:t>
      </w:r>
      <w:r w:rsidRPr="008F23F3">
        <w:rPr>
          <w:rFonts w:ascii="Calibri" w:hAnsi="Calibri" w:cs="Calibri"/>
        </w:rPr>
        <w:t xml:space="preserve">implementation or improvement of </w:t>
      </w:r>
      <w:r w:rsidR="009E0565">
        <w:rPr>
          <w:rFonts w:ascii="Calibri" w:hAnsi="Calibri" w:cs="Calibri"/>
        </w:rPr>
        <w:t>CHW services</w:t>
      </w:r>
      <w:r w:rsidRPr="008F23F3">
        <w:rPr>
          <w:rFonts w:ascii="Calibri" w:hAnsi="Calibri" w:cs="Calibri"/>
        </w:rPr>
        <w:t xml:space="preserve"> at their practice.</w:t>
      </w:r>
      <w:bookmarkStart w:id="6" w:name="_Toc175312904"/>
      <w:bookmarkStart w:id="7" w:name="_Toc175313215"/>
      <w:bookmarkStart w:id="8" w:name="_Toc187621780"/>
    </w:p>
    <w:p w14:paraId="1C325188" w14:textId="77777777" w:rsidR="003C1348" w:rsidRPr="003C1348" w:rsidRDefault="003C1348" w:rsidP="003C1348">
      <w:pPr>
        <w:rPr>
          <w:rFonts w:ascii="Calibri" w:hAnsi="Calibri" w:cs="Calibri"/>
        </w:rPr>
      </w:pPr>
    </w:p>
    <w:p w14:paraId="0F54DD39" w14:textId="5CE4BCA0" w:rsidR="00266A5B" w:rsidRPr="00342D19" w:rsidRDefault="003C1348" w:rsidP="00E14A96">
      <w:pPr>
        <w:pStyle w:val="Heading3"/>
      </w:pPr>
      <w:bookmarkStart w:id="9" w:name="_Toc188441696"/>
      <w:r>
        <w:t>Adding</w:t>
      </w:r>
      <w:r w:rsidR="00F7381E">
        <w:t xml:space="preserve"> </w:t>
      </w:r>
      <w:r w:rsidR="00D86CC1">
        <w:t>CHW</w:t>
      </w:r>
      <w:r>
        <w:t>s</w:t>
      </w:r>
      <w:r w:rsidR="00F7381E">
        <w:t xml:space="preserve"> </w:t>
      </w:r>
      <w:r>
        <w:t>to</w:t>
      </w:r>
      <w:r w:rsidR="00E6475D">
        <w:t xml:space="preserve"> Primary Care </w:t>
      </w:r>
      <w:bookmarkEnd w:id="1"/>
      <w:bookmarkEnd w:id="6"/>
      <w:bookmarkEnd w:id="7"/>
      <w:bookmarkEnd w:id="8"/>
      <w:r w:rsidR="00F7381E">
        <w:t>Practice</w:t>
      </w:r>
      <w:bookmarkEnd w:id="9"/>
    </w:p>
    <w:p w14:paraId="6A937947" w14:textId="77777777" w:rsidR="00F7381E" w:rsidRDefault="00F7381E" w:rsidP="00F7381E">
      <w:pPr>
        <w:rPr>
          <w:rFonts w:ascii="Calibri" w:hAnsi="Calibri" w:cs="Calibri"/>
        </w:rPr>
      </w:pPr>
    </w:p>
    <w:p w14:paraId="77CC70F6" w14:textId="33BCBC60" w:rsidR="00F7381E" w:rsidRDefault="00F7381E" w:rsidP="00F7381E">
      <w:pPr>
        <w:rPr>
          <w:rFonts w:ascii="Calibri" w:hAnsi="Calibri" w:cs="Calibri"/>
        </w:rPr>
      </w:pPr>
      <w:r w:rsidRPr="002743E6">
        <w:rPr>
          <w:rFonts w:ascii="Calibri" w:hAnsi="Calibri" w:cs="Calibri"/>
        </w:rPr>
        <w:lastRenderedPageBreak/>
        <w:t>CHWs are frontline public health workers who are trusted members of the communities they serve, making them uniquely positioned to address social determinants of health, improve access to care, and enhance health outcomes (American Public Health Association, 2023).</w:t>
      </w:r>
      <w:r>
        <w:rPr>
          <w:rFonts w:ascii="Calibri" w:hAnsi="Calibri" w:cs="Calibri"/>
        </w:rPr>
        <w:t xml:space="preserve"> </w:t>
      </w:r>
    </w:p>
    <w:p w14:paraId="24DAA99B" w14:textId="6ED58D90" w:rsidR="00AF51F6" w:rsidRPr="00342D19" w:rsidRDefault="00AF51F6" w:rsidP="00AF51F6">
      <w:pPr>
        <w:pStyle w:val="NormalWeb"/>
        <w:shd w:val="clear" w:color="auto" w:fill="FFFFFF"/>
        <w:rPr>
          <w:rFonts w:ascii="Calibri" w:hAnsi="Calibri" w:cs="Calibri"/>
          <w:sz w:val="22"/>
          <w:szCs w:val="22"/>
        </w:rPr>
      </w:pPr>
      <w:r>
        <w:rPr>
          <w:rFonts w:ascii="Calibri" w:hAnsi="Calibri" w:cs="Calibri"/>
          <w:sz w:val="22"/>
          <w:szCs w:val="22"/>
        </w:rPr>
        <w:t>T</w:t>
      </w:r>
      <w:r w:rsidRPr="00342D19">
        <w:rPr>
          <w:rFonts w:ascii="Calibri" w:hAnsi="Calibri" w:cs="Calibri"/>
          <w:sz w:val="22"/>
          <w:szCs w:val="22"/>
        </w:rPr>
        <w:t>he Community Preventive Services Task Force (CPSTF), an independent panel of public health and prevention experts sponsored by the CDC, recommend</w:t>
      </w:r>
      <w:r>
        <w:rPr>
          <w:rFonts w:ascii="Calibri" w:hAnsi="Calibri" w:cs="Calibri"/>
          <w:sz w:val="22"/>
          <w:szCs w:val="22"/>
        </w:rPr>
        <w:t>s</w:t>
      </w:r>
      <w:r w:rsidRPr="00342D19">
        <w:rPr>
          <w:rFonts w:ascii="Calibri" w:hAnsi="Calibri" w:cs="Calibri"/>
          <w:sz w:val="22"/>
          <w:szCs w:val="22"/>
        </w:rPr>
        <w:t xml:space="preserve"> interventions using CHWs for diabetes prevention and management based on evidence showing improved glycemic management, weight-related outcomes, lipid management, and health care utilization</w:t>
      </w:r>
      <w:r w:rsidR="00E75D08">
        <w:rPr>
          <w:rFonts w:ascii="Calibri" w:hAnsi="Calibri" w:cs="Calibri"/>
          <w:sz w:val="22"/>
          <w:szCs w:val="22"/>
        </w:rPr>
        <w:t xml:space="preserve"> </w:t>
      </w:r>
      <w:r w:rsidR="00E75D08" w:rsidRPr="00E75D08">
        <w:rPr>
          <w:rFonts w:ascii="Calibri" w:hAnsi="Calibri" w:cs="Calibri"/>
          <w:sz w:val="22"/>
          <w:szCs w:val="22"/>
        </w:rPr>
        <w:t>(Guide to Community Preventive Services, 2017)</w:t>
      </w:r>
      <w:r w:rsidR="00E75D08">
        <w:rPr>
          <w:rFonts w:ascii="Calibri" w:hAnsi="Calibri" w:cs="Calibri"/>
          <w:sz w:val="22"/>
          <w:szCs w:val="22"/>
        </w:rPr>
        <w:t>.</w:t>
      </w:r>
      <w:r w:rsidR="00F7381E">
        <w:rPr>
          <w:rFonts w:ascii="Calibri" w:hAnsi="Calibri" w:cs="Calibri"/>
          <w:sz w:val="22"/>
          <w:szCs w:val="22"/>
        </w:rPr>
        <w:t xml:space="preserve">  </w:t>
      </w:r>
    </w:p>
    <w:p w14:paraId="21515CE4" w14:textId="0B2BE119" w:rsidR="00E75D08" w:rsidRDefault="00F7381E" w:rsidP="002743E6">
      <w:pPr>
        <w:rPr>
          <w:rFonts w:ascii="Calibri" w:hAnsi="Calibri" w:cs="Calibri"/>
        </w:rPr>
      </w:pPr>
      <w:r>
        <w:rPr>
          <w:rFonts w:ascii="Calibri" w:hAnsi="Calibri" w:cs="Calibri"/>
        </w:rPr>
        <w:t>C</w:t>
      </w:r>
      <w:r w:rsidR="00E75D08">
        <w:rPr>
          <w:rFonts w:ascii="Calibri" w:hAnsi="Calibri" w:cs="Calibri"/>
        </w:rPr>
        <w:t>ommon CHW program models</w:t>
      </w:r>
      <w:r>
        <w:rPr>
          <w:rFonts w:ascii="Calibri" w:hAnsi="Calibri" w:cs="Calibri"/>
        </w:rPr>
        <w:t xml:space="preserve"> include</w:t>
      </w:r>
      <w:r w:rsidR="00E75D08">
        <w:rPr>
          <w:rFonts w:ascii="Calibri" w:hAnsi="Calibri" w:cs="Calibri"/>
        </w:rPr>
        <w:t xml:space="preserve">: </w:t>
      </w:r>
    </w:p>
    <w:p w14:paraId="31E330CB" w14:textId="2297466D" w:rsidR="00E75D08" w:rsidRPr="00E75D08" w:rsidRDefault="00E75D08" w:rsidP="00E75D08">
      <w:pPr>
        <w:rPr>
          <w:rFonts w:ascii="Calibri" w:hAnsi="Calibri" w:cs="Calibri"/>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61"/>
        <w:gridCol w:w="5889"/>
      </w:tblGrid>
      <w:tr w:rsidR="00E75D08" w:rsidRPr="00E75D08" w14:paraId="73A48682" w14:textId="77777777" w:rsidTr="00E75D08">
        <w:trPr>
          <w:tblHeader/>
          <w:tblCellSpacing w:w="15" w:type="dxa"/>
        </w:trPr>
        <w:tc>
          <w:tcPr>
            <w:tcW w:w="0" w:type="auto"/>
            <w:vAlign w:val="center"/>
            <w:hideMark/>
          </w:tcPr>
          <w:p w14:paraId="73D3A33A" w14:textId="77777777" w:rsidR="00E75D08" w:rsidRPr="00E75D08" w:rsidRDefault="00E75D08" w:rsidP="00E75D08">
            <w:pPr>
              <w:rPr>
                <w:rFonts w:ascii="Calibri" w:hAnsi="Calibri" w:cs="Calibri"/>
                <w:b/>
                <w:bCs/>
              </w:rPr>
            </w:pPr>
            <w:r w:rsidRPr="00E75D08">
              <w:rPr>
                <w:rFonts w:ascii="Calibri" w:hAnsi="Calibri" w:cs="Calibri"/>
                <w:b/>
                <w:bCs/>
              </w:rPr>
              <w:t>Model</w:t>
            </w:r>
          </w:p>
        </w:tc>
        <w:tc>
          <w:tcPr>
            <w:tcW w:w="0" w:type="auto"/>
            <w:vAlign w:val="center"/>
            <w:hideMark/>
          </w:tcPr>
          <w:p w14:paraId="1929CCDA" w14:textId="77777777" w:rsidR="00E75D08" w:rsidRPr="00E75D08" w:rsidRDefault="00E75D08" w:rsidP="00E75D08">
            <w:pPr>
              <w:rPr>
                <w:rFonts w:ascii="Calibri" w:hAnsi="Calibri" w:cs="Calibri"/>
                <w:b/>
                <w:bCs/>
              </w:rPr>
            </w:pPr>
            <w:r w:rsidRPr="00E75D08">
              <w:rPr>
                <w:rFonts w:ascii="Calibri" w:hAnsi="Calibri" w:cs="Calibri"/>
                <w:b/>
                <w:bCs/>
              </w:rPr>
              <w:t>Description</w:t>
            </w:r>
          </w:p>
        </w:tc>
      </w:tr>
      <w:tr w:rsidR="00E75D08" w:rsidRPr="00E75D08" w14:paraId="4D1780FF" w14:textId="77777777" w:rsidTr="00E75D08">
        <w:trPr>
          <w:tblCellSpacing w:w="15" w:type="dxa"/>
        </w:trPr>
        <w:tc>
          <w:tcPr>
            <w:tcW w:w="0" w:type="auto"/>
            <w:vAlign w:val="center"/>
            <w:hideMark/>
          </w:tcPr>
          <w:p w14:paraId="09C915BA" w14:textId="77777777" w:rsidR="00E75D08" w:rsidRPr="00E75D08" w:rsidRDefault="00E75D08" w:rsidP="00E75D08">
            <w:pPr>
              <w:rPr>
                <w:rFonts w:ascii="Calibri" w:hAnsi="Calibri" w:cs="Calibri"/>
              </w:rPr>
            </w:pPr>
            <w:proofErr w:type="spellStart"/>
            <w:r w:rsidRPr="00E75D08">
              <w:rPr>
                <w:rFonts w:ascii="Calibri" w:hAnsi="Calibri" w:cs="Calibri"/>
                <w:b/>
                <w:bCs/>
              </w:rPr>
              <w:t>Promotora</w:t>
            </w:r>
            <w:proofErr w:type="spellEnd"/>
            <w:r w:rsidRPr="00E75D08">
              <w:rPr>
                <w:rFonts w:ascii="Calibri" w:hAnsi="Calibri" w:cs="Calibri"/>
                <w:b/>
                <w:bCs/>
              </w:rPr>
              <w:t xml:space="preserve"> de </w:t>
            </w:r>
            <w:proofErr w:type="spellStart"/>
            <w:r w:rsidRPr="00E75D08">
              <w:rPr>
                <w:rFonts w:ascii="Calibri" w:hAnsi="Calibri" w:cs="Calibri"/>
                <w:b/>
                <w:bCs/>
              </w:rPr>
              <w:t>Salud</w:t>
            </w:r>
            <w:proofErr w:type="spellEnd"/>
            <w:r w:rsidRPr="00E75D08">
              <w:rPr>
                <w:rFonts w:ascii="Calibri" w:hAnsi="Calibri" w:cs="Calibri"/>
                <w:b/>
                <w:bCs/>
              </w:rPr>
              <w:t>/Lay Health Worker</w:t>
            </w:r>
          </w:p>
        </w:tc>
        <w:tc>
          <w:tcPr>
            <w:tcW w:w="0" w:type="auto"/>
            <w:vAlign w:val="center"/>
            <w:hideMark/>
          </w:tcPr>
          <w:p w14:paraId="025334A6" w14:textId="77777777" w:rsidR="00E75D08" w:rsidRPr="00E75D08" w:rsidRDefault="00E75D08" w:rsidP="00E75D08">
            <w:pPr>
              <w:rPr>
                <w:rFonts w:ascii="Calibri" w:hAnsi="Calibri" w:cs="Calibri"/>
              </w:rPr>
            </w:pPr>
            <w:r w:rsidRPr="00E75D08">
              <w:rPr>
                <w:rFonts w:ascii="Calibri" w:hAnsi="Calibri" w:cs="Calibri"/>
              </w:rPr>
              <w:t>CHWs are members of a target population with specialized training to provide health education.</w:t>
            </w:r>
          </w:p>
        </w:tc>
      </w:tr>
      <w:tr w:rsidR="00E75D08" w:rsidRPr="00E75D08" w14:paraId="602BD3BE" w14:textId="77777777" w:rsidTr="00E75D08">
        <w:trPr>
          <w:tblCellSpacing w:w="15" w:type="dxa"/>
        </w:trPr>
        <w:tc>
          <w:tcPr>
            <w:tcW w:w="0" w:type="auto"/>
            <w:vAlign w:val="center"/>
            <w:hideMark/>
          </w:tcPr>
          <w:p w14:paraId="19BC956D" w14:textId="77777777" w:rsidR="00E75D08" w:rsidRPr="00E75D08" w:rsidRDefault="00E75D08" w:rsidP="00E75D08">
            <w:pPr>
              <w:rPr>
                <w:rFonts w:ascii="Calibri" w:hAnsi="Calibri" w:cs="Calibri"/>
              </w:rPr>
            </w:pPr>
            <w:r w:rsidRPr="00E75D08">
              <w:rPr>
                <w:rFonts w:ascii="Calibri" w:hAnsi="Calibri" w:cs="Calibri"/>
                <w:b/>
                <w:bCs/>
              </w:rPr>
              <w:t>Member of Care Delivery Team</w:t>
            </w:r>
          </w:p>
        </w:tc>
        <w:tc>
          <w:tcPr>
            <w:tcW w:w="0" w:type="auto"/>
            <w:vAlign w:val="center"/>
            <w:hideMark/>
          </w:tcPr>
          <w:p w14:paraId="72BD3875" w14:textId="77777777" w:rsidR="00E75D08" w:rsidRPr="00E75D08" w:rsidRDefault="00E75D08" w:rsidP="00E75D08">
            <w:pPr>
              <w:rPr>
                <w:rFonts w:ascii="Calibri" w:hAnsi="Calibri" w:cs="Calibri"/>
              </w:rPr>
            </w:pPr>
            <w:r w:rsidRPr="00E75D08">
              <w:rPr>
                <w:rFonts w:ascii="Calibri" w:hAnsi="Calibri" w:cs="Calibri"/>
              </w:rPr>
              <w:t>CHWs work alongside medical professionals to address health issues.</w:t>
            </w:r>
          </w:p>
        </w:tc>
      </w:tr>
      <w:tr w:rsidR="00E75D08" w:rsidRPr="00E75D08" w14:paraId="7532D40E" w14:textId="77777777" w:rsidTr="00E75D08">
        <w:trPr>
          <w:tblCellSpacing w:w="15" w:type="dxa"/>
        </w:trPr>
        <w:tc>
          <w:tcPr>
            <w:tcW w:w="0" w:type="auto"/>
            <w:vAlign w:val="center"/>
            <w:hideMark/>
          </w:tcPr>
          <w:p w14:paraId="0C6707CD" w14:textId="77777777" w:rsidR="00E75D08" w:rsidRPr="00E75D08" w:rsidRDefault="00E75D08" w:rsidP="00E75D08">
            <w:pPr>
              <w:rPr>
                <w:rFonts w:ascii="Calibri" w:hAnsi="Calibri" w:cs="Calibri"/>
              </w:rPr>
            </w:pPr>
            <w:r w:rsidRPr="00E75D08">
              <w:rPr>
                <w:rFonts w:ascii="Calibri" w:hAnsi="Calibri" w:cs="Calibri"/>
                <w:b/>
                <w:bCs/>
              </w:rPr>
              <w:t>Care Coordinator/Manager</w:t>
            </w:r>
          </w:p>
        </w:tc>
        <w:tc>
          <w:tcPr>
            <w:tcW w:w="0" w:type="auto"/>
            <w:vAlign w:val="center"/>
            <w:hideMark/>
          </w:tcPr>
          <w:p w14:paraId="67A30CE6" w14:textId="77777777" w:rsidR="00E75D08" w:rsidRPr="00E75D08" w:rsidRDefault="00E75D08" w:rsidP="00E75D08">
            <w:pPr>
              <w:rPr>
                <w:rFonts w:ascii="Calibri" w:hAnsi="Calibri" w:cs="Calibri"/>
              </w:rPr>
            </w:pPr>
            <w:r w:rsidRPr="00E75D08">
              <w:rPr>
                <w:rFonts w:ascii="Calibri" w:hAnsi="Calibri" w:cs="Calibri"/>
              </w:rPr>
              <w:t>CHWs help patients with complex health conditions navigate healthcare systems.</w:t>
            </w:r>
          </w:p>
        </w:tc>
      </w:tr>
      <w:tr w:rsidR="00E75D08" w:rsidRPr="00E75D08" w14:paraId="03B22F34" w14:textId="77777777" w:rsidTr="00E75D08">
        <w:trPr>
          <w:tblCellSpacing w:w="15" w:type="dxa"/>
        </w:trPr>
        <w:tc>
          <w:tcPr>
            <w:tcW w:w="0" w:type="auto"/>
            <w:vAlign w:val="center"/>
            <w:hideMark/>
          </w:tcPr>
          <w:p w14:paraId="39FE0AA2" w14:textId="77777777" w:rsidR="00E75D08" w:rsidRPr="00E75D08" w:rsidRDefault="00E75D08" w:rsidP="00E75D08">
            <w:pPr>
              <w:rPr>
                <w:rFonts w:ascii="Calibri" w:hAnsi="Calibri" w:cs="Calibri"/>
              </w:rPr>
            </w:pPr>
            <w:r w:rsidRPr="00E75D08">
              <w:rPr>
                <w:rFonts w:ascii="Calibri" w:hAnsi="Calibri" w:cs="Calibri"/>
                <w:b/>
                <w:bCs/>
              </w:rPr>
              <w:t>Screening and Health Educator</w:t>
            </w:r>
          </w:p>
        </w:tc>
        <w:tc>
          <w:tcPr>
            <w:tcW w:w="0" w:type="auto"/>
            <w:vAlign w:val="center"/>
            <w:hideMark/>
          </w:tcPr>
          <w:p w14:paraId="61EAB1C1" w14:textId="77777777" w:rsidR="00E75D08" w:rsidRPr="00E75D08" w:rsidRDefault="00E75D08" w:rsidP="00E75D08">
            <w:pPr>
              <w:rPr>
                <w:rFonts w:ascii="Calibri" w:hAnsi="Calibri" w:cs="Calibri"/>
              </w:rPr>
            </w:pPr>
            <w:r w:rsidRPr="00E75D08">
              <w:rPr>
                <w:rFonts w:ascii="Calibri" w:hAnsi="Calibri" w:cs="Calibri"/>
              </w:rPr>
              <w:t>CHWs deliver screenings and health education to a target population.</w:t>
            </w:r>
          </w:p>
        </w:tc>
      </w:tr>
      <w:tr w:rsidR="00E75D08" w:rsidRPr="00E75D08" w14:paraId="71F456CE" w14:textId="77777777" w:rsidTr="00E75D08">
        <w:trPr>
          <w:tblCellSpacing w:w="15" w:type="dxa"/>
        </w:trPr>
        <w:tc>
          <w:tcPr>
            <w:tcW w:w="0" w:type="auto"/>
            <w:vAlign w:val="center"/>
            <w:hideMark/>
          </w:tcPr>
          <w:p w14:paraId="65C99B8E" w14:textId="77777777" w:rsidR="00E75D08" w:rsidRPr="00E75D08" w:rsidRDefault="00E75D08" w:rsidP="00E75D08">
            <w:pPr>
              <w:rPr>
                <w:rFonts w:ascii="Calibri" w:hAnsi="Calibri" w:cs="Calibri"/>
              </w:rPr>
            </w:pPr>
            <w:r w:rsidRPr="00E75D08">
              <w:rPr>
                <w:rFonts w:ascii="Calibri" w:hAnsi="Calibri" w:cs="Calibri"/>
                <w:b/>
                <w:bCs/>
              </w:rPr>
              <w:t>Outreach and Enrollment Agent</w:t>
            </w:r>
          </w:p>
        </w:tc>
        <w:tc>
          <w:tcPr>
            <w:tcW w:w="0" w:type="auto"/>
            <w:vAlign w:val="center"/>
            <w:hideMark/>
          </w:tcPr>
          <w:p w14:paraId="0261833C" w14:textId="77777777" w:rsidR="00E75D08" w:rsidRPr="00E75D08" w:rsidRDefault="00E75D08" w:rsidP="00E75D08">
            <w:pPr>
              <w:rPr>
                <w:rFonts w:ascii="Calibri" w:hAnsi="Calibri" w:cs="Calibri"/>
              </w:rPr>
            </w:pPr>
            <w:r w:rsidRPr="00E75D08">
              <w:rPr>
                <w:rFonts w:ascii="Calibri" w:hAnsi="Calibri" w:cs="Calibri"/>
              </w:rPr>
              <w:t>CHWs provide outreach and enrollment services to a target population.</w:t>
            </w:r>
          </w:p>
        </w:tc>
      </w:tr>
      <w:tr w:rsidR="00E75D08" w:rsidRPr="00E75D08" w14:paraId="455FB4BB" w14:textId="77777777" w:rsidTr="00E75D08">
        <w:trPr>
          <w:tblCellSpacing w:w="15" w:type="dxa"/>
        </w:trPr>
        <w:tc>
          <w:tcPr>
            <w:tcW w:w="0" w:type="auto"/>
            <w:vAlign w:val="center"/>
            <w:hideMark/>
          </w:tcPr>
          <w:p w14:paraId="45B31E04" w14:textId="77777777" w:rsidR="00E75D08" w:rsidRPr="00E75D08" w:rsidRDefault="00E75D08" w:rsidP="00E75D08">
            <w:pPr>
              <w:rPr>
                <w:rFonts w:ascii="Calibri" w:hAnsi="Calibri" w:cs="Calibri"/>
              </w:rPr>
            </w:pPr>
            <w:r w:rsidRPr="00E75D08">
              <w:rPr>
                <w:rFonts w:ascii="Calibri" w:hAnsi="Calibri" w:cs="Calibri"/>
                <w:b/>
                <w:bCs/>
              </w:rPr>
              <w:t>Community Organizer and Capacity Builder</w:t>
            </w:r>
          </w:p>
        </w:tc>
        <w:tc>
          <w:tcPr>
            <w:tcW w:w="0" w:type="auto"/>
            <w:vAlign w:val="center"/>
            <w:hideMark/>
          </w:tcPr>
          <w:p w14:paraId="03934F8E" w14:textId="77777777" w:rsidR="00E75D08" w:rsidRPr="00E75D08" w:rsidRDefault="00E75D08" w:rsidP="00E75D08">
            <w:pPr>
              <w:rPr>
                <w:rFonts w:ascii="Calibri" w:hAnsi="Calibri" w:cs="Calibri"/>
              </w:rPr>
            </w:pPr>
            <w:r w:rsidRPr="00E75D08">
              <w:rPr>
                <w:rFonts w:ascii="Calibri" w:hAnsi="Calibri" w:cs="Calibri"/>
              </w:rPr>
              <w:t>CHWs promote community action and build support for new activities.</w:t>
            </w:r>
          </w:p>
        </w:tc>
      </w:tr>
    </w:tbl>
    <w:p w14:paraId="7DAC38C1" w14:textId="77777777" w:rsidR="00E75D08" w:rsidRDefault="00E75D08" w:rsidP="002743E6">
      <w:pPr>
        <w:rPr>
          <w:rFonts w:ascii="Calibri" w:hAnsi="Calibri" w:cs="Calibri"/>
        </w:rPr>
      </w:pPr>
    </w:p>
    <w:p w14:paraId="55FFE3F1" w14:textId="049BBDE6" w:rsidR="002743E6" w:rsidRPr="00B95916" w:rsidRDefault="00E75D08" w:rsidP="002743E6">
      <w:pPr>
        <w:rPr>
          <w:rFonts w:ascii="Calibri" w:hAnsi="Calibri" w:cs="Calibri"/>
          <w:sz w:val="20"/>
          <w:szCs w:val="20"/>
        </w:rPr>
      </w:pPr>
      <w:r w:rsidRPr="00B95916">
        <w:rPr>
          <w:rFonts w:ascii="Calibri" w:hAnsi="Calibri" w:cs="Calibri"/>
          <w:sz w:val="20"/>
          <w:szCs w:val="20"/>
        </w:rPr>
        <w:t xml:space="preserve">Source: Rural Health Information Hub. (n.d.). </w:t>
      </w:r>
      <w:proofErr w:type="spellStart"/>
      <w:r w:rsidRPr="00B95916">
        <w:rPr>
          <w:rFonts w:ascii="Calibri" w:hAnsi="Calibri" w:cs="Calibri"/>
          <w:i/>
          <w:iCs/>
          <w:sz w:val="20"/>
          <w:szCs w:val="20"/>
        </w:rPr>
        <w:t>Promotora</w:t>
      </w:r>
      <w:proofErr w:type="spellEnd"/>
      <w:r w:rsidRPr="00B95916">
        <w:rPr>
          <w:rFonts w:ascii="Calibri" w:hAnsi="Calibri" w:cs="Calibri"/>
          <w:i/>
          <w:iCs/>
          <w:sz w:val="20"/>
          <w:szCs w:val="20"/>
        </w:rPr>
        <w:t xml:space="preserve"> de </w:t>
      </w:r>
      <w:proofErr w:type="spellStart"/>
      <w:r w:rsidRPr="00B95916">
        <w:rPr>
          <w:rFonts w:ascii="Calibri" w:hAnsi="Calibri" w:cs="Calibri"/>
          <w:i/>
          <w:iCs/>
          <w:sz w:val="20"/>
          <w:szCs w:val="20"/>
        </w:rPr>
        <w:t>Salud</w:t>
      </w:r>
      <w:proofErr w:type="spellEnd"/>
      <w:r w:rsidRPr="00B95916">
        <w:rPr>
          <w:rFonts w:ascii="Calibri" w:hAnsi="Calibri" w:cs="Calibri"/>
          <w:i/>
          <w:iCs/>
          <w:sz w:val="20"/>
          <w:szCs w:val="20"/>
        </w:rPr>
        <w:t>/Lay Health Worker Model</w:t>
      </w:r>
      <w:r w:rsidRPr="00B95916">
        <w:rPr>
          <w:rFonts w:ascii="Calibri" w:hAnsi="Calibri" w:cs="Calibri"/>
          <w:sz w:val="20"/>
          <w:szCs w:val="20"/>
        </w:rPr>
        <w:t xml:space="preserve">. Retrieved January 19, 2025, from </w:t>
      </w:r>
      <w:hyperlink r:id="rId11" w:tgtFrame="_new" w:history="1">
        <w:r w:rsidRPr="00B95916">
          <w:rPr>
            <w:rStyle w:val="Hyperlink"/>
            <w:rFonts w:ascii="Calibri" w:hAnsi="Calibri" w:cs="Calibri"/>
            <w:sz w:val="20"/>
            <w:szCs w:val="20"/>
          </w:rPr>
          <w:t>https://www.ruralhealthinfo.org/toolkits/community-health-workers/2/layhealth</w:t>
        </w:r>
      </w:hyperlink>
    </w:p>
    <w:p w14:paraId="580DA0DF" w14:textId="10696EE4" w:rsidR="00F7381E" w:rsidRDefault="00F7381E" w:rsidP="00AF51F6">
      <w:pPr>
        <w:pStyle w:val="NormalWeb"/>
        <w:shd w:val="clear" w:color="auto" w:fill="FFFFFF"/>
        <w:rPr>
          <w:rFonts w:ascii="Calibri" w:eastAsiaTheme="minorHAnsi" w:hAnsi="Calibri" w:cs="Calibri"/>
          <w:sz w:val="22"/>
          <w:szCs w:val="22"/>
          <w:shd w:val="clear" w:color="auto" w:fill="FFFFFF"/>
        </w:rPr>
      </w:pPr>
      <w:r>
        <w:rPr>
          <w:rFonts w:ascii="Calibri" w:eastAsiaTheme="minorHAnsi" w:hAnsi="Calibri" w:cs="Calibri"/>
          <w:sz w:val="22"/>
          <w:szCs w:val="22"/>
          <w:shd w:val="clear" w:color="auto" w:fill="FFFFFF"/>
        </w:rPr>
        <w:t xml:space="preserve">In 2024, </w:t>
      </w:r>
      <w:r w:rsidR="00D86CC1">
        <w:rPr>
          <w:rFonts w:ascii="Calibri" w:eastAsiaTheme="minorHAnsi" w:hAnsi="Calibri" w:cs="Calibri"/>
          <w:sz w:val="22"/>
          <w:szCs w:val="22"/>
          <w:shd w:val="clear" w:color="auto" w:fill="FFFFFF"/>
        </w:rPr>
        <w:t>C</w:t>
      </w:r>
      <w:r w:rsidR="00AF51F6" w:rsidRPr="00342D19">
        <w:rPr>
          <w:rFonts w:ascii="Calibri" w:eastAsiaTheme="minorHAnsi" w:hAnsi="Calibri" w:cs="Calibri"/>
          <w:sz w:val="22"/>
          <w:szCs w:val="22"/>
          <w:shd w:val="clear" w:color="auto" w:fill="FFFFFF"/>
        </w:rPr>
        <w:t xml:space="preserve">MS introduced new payment codes </w:t>
      </w:r>
      <w:r>
        <w:rPr>
          <w:rFonts w:ascii="Calibri" w:eastAsiaTheme="minorHAnsi" w:hAnsi="Calibri" w:cs="Calibri"/>
          <w:sz w:val="22"/>
          <w:szCs w:val="22"/>
          <w:shd w:val="clear" w:color="auto" w:fill="FFFFFF"/>
        </w:rPr>
        <w:t>in its</w:t>
      </w:r>
      <w:r w:rsidR="00AF51F6" w:rsidRPr="00342D19">
        <w:rPr>
          <w:rFonts w:ascii="Calibri" w:eastAsiaTheme="minorHAnsi" w:hAnsi="Calibri" w:cs="Calibri"/>
          <w:sz w:val="22"/>
          <w:szCs w:val="22"/>
          <w:shd w:val="clear" w:color="auto" w:fill="FFFFFF"/>
        </w:rPr>
        <w:t xml:space="preserve"> Physician Fee Schedul</w:t>
      </w:r>
      <w:r>
        <w:rPr>
          <w:rFonts w:ascii="Calibri" w:eastAsiaTheme="minorHAnsi" w:hAnsi="Calibri" w:cs="Calibri"/>
          <w:sz w:val="22"/>
          <w:szCs w:val="22"/>
          <w:shd w:val="clear" w:color="auto" w:fill="FFFFFF"/>
        </w:rPr>
        <w:t>e</w:t>
      </w:r>
      <w:r w:rsidR="00B95916">
        <w:rPr>
          <w:rFonts w:ascii="Calibri" w:eastAsiaTheme="minorHAnsi" w:hAnsi="Calibri" w:cs="Calibri"/>
          <w:sz w:val="22"/>
          <w:szCs w:val="22"/>
          <w:shd w:val="clear" w:color="auto" w:fill="FFFFFF"/>
        </w:rPr>
        <w:t>,</w:t>
      </w:r>
      <w:r w:rsidR="00AF51F6" w:rsidRPr="00342D19">
        <w:rPr>
          <w:rFonts w:ascii="Calibri" w:eastAsiaTheme="minorHAnsi" w:hAnsi="Calibri" w:cs="Calibri"/>
          <w:sz w:val="22"/>
          <w:szCs w:val="22"/>
          <w:shd w:val="clear" w:color="auto" w:fill="FFFFFF"/>
        </w:rPr>
        <w:t xml:space="preserve"> enabling Medicare to reimburse for services provided by CHWs. These services include</w:t>
      </w:r>
      <w:r>
        <w:rPr>
          <w:rFonts w:ascii="Calibri" w:eastAsiaTheme="minorHAnsi" w:hAnsi="Calibri" w:cs="Calibri"/>
          <w:sz w:val="22"/>
          <w:szCs w:val="22"/>
          <w:shd w:val="clear" w:color="auto" w:fill="FFFFFF"/>
        </w:rPr>
        <w:t>:</w:t>
      </w:r>
    </w:p>
    <w:p w14:paraId="6CEF1975" w14:textId="1DBE5B4D" w:rsidR="00F7381E" w:rsidRDefault="00AF51F6">
      <w:pPr>
        <w:pStyle w:val="NormalWeb"/>
        <w:numPr>
          <w:ilvl w:val="0"/>
          <w:numId w:val="39"/>
        </w:numPr>
        <w:shd w:val="clear" w:color="auto" w:fill="FFFFFF"/>
        <w:rPr>
          <w:rFonts w:ascii="Calibri" w:eastAsiaTheme="minorHAnsi" w:hAnsi="Calibri" w:cs="Calibri"/>
          <w:sz w:val="22"/>
          <w:szCs w:val="22"/>
          <w:shd w:val="clear" w:color="auto" w:fill="FFFFFF"/>
        </w:rPr>
      </w:pPr>
      <w:r w:rsidRPr="00342D19">
        <w:rPr>
          <w:rFonts w:ascii="Calibri" w:eastAsiaTheme="minorHAnsi" w:hAnsi="Calibri" w:cs="Calibri"/>
          <w:sz w:val="22"/>
          <w:szCs w:val="22"/>
          <w:shd w:val="clear" w:color="auto" w:fill="FFFFFF"/>
        </w:rPr>
        <w:t xml:space="preserve">SDOH assessments, </w:t>
      </w:r>
    </w:p>
    <w:p w14:paraId="2F01388F" w14:textId="44A1FC5F" w:rsidR="00F7381E" w:rsidRDefault="00AF51F6">
      <w:pPr>
        <w:pStyle w:val="NormalWeb"/>
        <w:numPr>
          <w:ilvl w:val="0"/>
          <w:numId w:val="39"/>
        </w:numPr>
        <w:shd w:val="clear" w:color="auto" w:fill="FFFFFF"/>
        <w:rPr>
          <w:rFonts w:ascii="Calibri" w:eastAsiaTheme="minorHAnsi" w:hAnsi="Calibri" w:cs="Calibri"/>
          <w:sz w:val="22"/>
          <w:szCs w:val="22"/>
          <w:shd w:val="clear" w:color="auto" w:fill="FFFFFF"/>
        </w:rPr>
      </w:pPr>
      <w:r w:rsidRPr="00342D19">
        <w:rPr>
          <w:rFonts w:ascii="Calibri" w:eastAsiaTheme="minorHAnsi" w:hAnsi="Calibri" w:cs="Calibri"/>
          <w:sz w:val="22"/>
          <w:szCs w:val="22"/>
          <w:shd w:val="clear" w:color="auto" w:fill="FFFFFF"/>
        </w:rPr>
        <w:t>community health integration, an</w:t>
      </w:r>
      <w:r w:rsidR="00F7381E">
        <w:rPr>
          <w:rFonts w:ascii="Calibri" w:eastAsiaTheme="minorHAnsi" w:hAnsi="Calibri" w:cs="Calibri"/>
          <w:sz w:val="22"/>
          <w:szCs w:val="22"/>
          <w:shd w:val="clear" w:color="auto" w:fill="FFFFFF"/>
        </w:rPr>
        <w:t>d</w:t>
      </w:r>
      <w:r w:rsidRPr="00342D19">
        <w:rPr>
          <w:rFonts w:ascii="Calibri" w:eastAsiaTheme="minorHAnsi" w:hAnsi="Calibri" w:cs="Calibri"/>
          <w:sz w:val="22"/>
          <w:szCs w:val="22"/>
          <w:shd w:val="clear" w:color="auto" w:fill="FFFFFF"/>
        </w:rPr>
        <w:t xml:space="preserve"> </w:t>
      </w:r>
    </w:p>
    <w:p w14:paraId="238FB8E5" w14:textId="77777777" w:rsidR="00F7381E" w:rsidRDefault="00AF51F6">
      <w:pPr>
        <w:pStyle w:val="NormalWeb"/>
        <w:numPr>
          <w:ilvl w:val="0"/>
          <w:numId w:val="39"/>
        </w:numPr>
        <w:shd w:val="clear" w:color="auto" w:fill="FFFFFF"/>
        <w:rPr>
          <w:rFonts w:ascii="Calibri" w:eastAsiaTheme="minorHAnsi" w:hAnsi="Calibri" w:cs="Calibri"/>
          <w:sz w:val="22"/>
          <w:szCs w:val="22"/>
          <w:shd w:val="clear" w:color="auto" w:fill="FFFFFF"/>
        </w:rPr>
      </w:pPr>
      <w:r w:rsidRPr="00342D19">
        <w:rPr>
          <w:rFonts w:ascii="Calibri" w:eastAsiaTheme="minorHAnsi" w:hAnsi="Calibri" w:cs="Calibri"/>
          <w:sz w:val="22"/>
          <w:szCs w:val="22"/>
          <w:shd w:val="clear" w:color="auto" w:fill="FFFFFF"/>
        </w:rPr>
        <w:t xml:space="preserve">principal illness navigation. </w:t>
      </w:r>
    </w:p>
    <w:p w14:paraId="7DB0B147" w14:textId="5CE3A076" w:rsidR="002743E6" w:rsidRPr="00AF51F6" w:rsidRDefault="00AF51F6" w:rsidP="00AF51F6">
      <w:pPr>
        <w:pStyle w:val="NormalWeb"/>
        <w:shd w:val="clear" w:color="auto" w:fill="FFFFFF"/>
        <w:rPr>
          <w:rFonts w:ascii="Calibri" w:eastAsiaTheme="minorHAnsi" w:hAnsi="Calibri" w:cs="Calibri"/>
          <w:sz w:val="22"/>
          <w:szCs w:val="22"/>
          <w:shd w:val="clear" w:color="auto" w:fill="FFFFFF"/>
        </w:rPr>
      </w:pPr>
      <w:r w:rsidRPr="00342D19">
        <w:rPr>
          <w:rFonts w:ascii="Calibri" w:eastAsiaTheme="minorHAnsi" w:hAnsi="Calibri" w:cs="Calibri"/>
          <w:sz w:val="22"/>
          <w:szCs w:val="22"/>
          <w:shd w:val="clear" w:color="auto" w:fill="FFFFFF"/>
        </w:rPr>
        <w:t xml:space="preserve">This marks the first time Medicare will pay directly for services rendered by CHWs, recognizing their critical role in addressing health-related social needs and supporting </w:t>
      </w:r>
      <w:r>
        <w:rPr>
          <w:rFonts w:ascii="Calibri" w:eastAsiaTheme="minorHAnsi" w:hAnsi="Calibri" w:cs="Calibri"/>
          <w:sz w:val="22"/>
          <w:szCs w:val="22"/>
          <w:shd w:val="clear" w:color="auto" w:fill="FFFFFF"/>
        </w:rPr>
        <w:t>people</w:t>
      </w:r>
      <w:r w:rsidRPr="00342D19">
        <w:rPr>
          <w:rFonts w:ascii="Calibri" w:eastAsiaTheme="minorHAnsi" w:hAnsi="Calibri" w:cs="Calibri"/>
          <w:sz w:val="22"/>
          <w:szCs w:val="22"/>
          <w:shd w:val="clear" w:color="auto" w:fill="FFFFFF"/>
        </w:rPr>
        <w:t xml:space="preserve"> with complex health conditions</w:t>
      </w:r>
      <w:r w:rsidRPr="00342D19">
        <w:rPr>
          <w:rFonts w:ascii="Calibri" w:eastAsia="MS Gothic" w:hAnsi="Calibri" w:cs="Calibri"/>
          <w:sz w:val="22"/>
          <w:szCs w:val="22"/>
          <w:shd w:val="clear" w:color="auto" w:fill="FFFFFF"/>
        </w:rPr>
        <w:t>.</w:t>
      </w:r>
    </w:p>
    <w:p w14:paraId="27A529E7" w14:textId="5216657D" w:rsidR="002743E6" w:rsidRDefault="002743E6" w:rsidP="002743E6">
      <w:pPr>
        <w:rPr>
          <w:rFonts w:ascii="Calibri" w:hAnsi="Calibri" w:cs="Calibri"/>
        </w:rPr>
      </w:pPr>
      <w:r>
        <w:rPr>
          <w:rFonts w:ascii="Calibri" w:hAnsi="Calibri" w:cs="Calibri"/>
        </w:rPr>
        <w:t xml:space="preserve">The state tracker website at the </w:t>
      </w:r>
      <w:r w:rsidRPr="002743E6">
        <w:rPr>
          <w:rFonts w:ascii="Calibri" w:hAnsi="Calibri" w:cs="Calibri"/>
        </w:rPr>
        <w:t>National Academy for State Health Policy</w:t>
      </w:r>
      <w:r>
        <w:rPr>
          <w:rFonts w:ascii="Calibri" w:hAnsi="Calibri" w:cs="Calibri"/>
        </w:rPr>
        <w:t xml:space="preserve"> provides an </w:t>
      </w:r>
      <w:r w:rsidR="00B95916">
        <w:rPr>
          <w:rFonts w:ascii="Calibri" w:hAnsi="Calibri" w:cs="Calibri"/>
        </w:rPr>
        <w:t>up-to-date</w:t>
      </w:r>
      <w:r>
        <w:rPr>
          <w:rFonts w:ascii="Calibri" w:hAnsi="Calibri" w:cs="Calibri"/>
        </w:rPr>
        <w:t xml:space="preserve"> overview of CHW definitions, certification requirements</w:t>
      </w:r>
      <w:r w:rsidR="00B95916">
        <w:rPr>
          <w:rFonts w:ascii="Calibri" w:hAnsi="Calibri" w:cs="Calibri"/>
        </w:rPr>
        <w:t>,</w:t>
      </w:r>
      <w:r>
        <w:rPr>
          <w:rFonts w:ascii="Calibri" w:hAnsi="Calibri" w:cs="Calibri"/>
        </w:rPr>
        <w:t xml:space="preserve"> and funding options by state. Click here to search: </w:t>
      </w:r>
      <w:hyperlink r:id="rId12" w:history="1">
        <w:r w:rsidRPr="003F0415">
          <w:rPr>
            <w:rStyle w:val="Hyperlink"/>
            <w:rFonts w:ascii="Calibri" w:hAnsi="Calibri" w:cs="Calibri"/>
          </w:rPr>
          <w:t>https://nashp.org/state-tracker/state-community-health-worker-policies/</w:t>
        </w:r>
      </w:hyperlink>
    </w:p>
    <w:p w14:paraId="06306473" w14:textId="77777777" w:rsidR="002743E6" w:rsidRPr="002743E6" w:rsidRDefault="002743E6" w:rsidP="002743E6">
      <w:pPr>
        <w:rPr>
          <w:rFonts w:ascii="Calibri" w:hAnsi="Calibri" w:cs="Calibri"/>
        </w:rPr>
      </w:pPr>
    </w:p>
    <w:p w14:paraId="2E4BD4C8" w14:textId="5E5C9054" w:rsidR="00F7381E" w:rsidRDefault="00F7381E" w:rsidP="00F7381E">
      <w:pPr>
        <w:rPr>
          <w:rFonts w:ascii="Calibri" w:hAnsi="Calibri" w:cs="Calibri"/>
        </w:rPr>
      </w:pPr>
      <w:r>
        <w:rPr>
          <w:rFonts w:ascii="Calibri" w:hAnsi="Calibri" w:cs="Calibri"/>
        </w:rPr>
        <w:t>I</w:t>
      </w:r>
      <w:r w:rsidRPr="002743E6">
        <w:rPr>
          <w:rFonts w:ascii="Calibri" w:hAnsi="Calibri" w:cs="Calibri"/>
        </w:rPr>
        <w:t>ncorporating CHW</w:t>
      </w:r>
      <w:r>
        <w:rPr>
          <w:rFonts w:ascii="Calibri" w:hAnsi="Calibri" w:cs="Calibri"/>
        </w:rPr>
        <w:t xml:space="preserve"> services</w:t>
      </w:r>
      <w:r w:rsidRPr="002743E6">
        <w:rPr>
          <w:rFonts w:ascii="Calibri" w:hAnsi="Calibri" w:cs="Calibri"/>
        </w:rPr>
        <w:t xml:space="preserve"> into primary care</w:t>
      </w:r>
      <w:r>
        <w:rPr>
          <w:rFonts w:ascii="Calibri" w:hAnsi="Calibri" w:cs="Calibri"/>
        </w:rPr>
        <w:t xml:space="preserve"> can improve</w:t>
      </w:r>
      <w:r w:rsidRPr="002743E6">
        <w:rPr>
          <w:rFonts w:ascii="Calibri" w:hAnsi="Calibri" w:cs="Calibri"/>
        </w:rPr>
        <w:t xml:space="preserve"> patient engagement, reduce hospital admissions, and </w:t>
      </w:r>
      <w:r>
        <w:rPr>
          <w:rFonts w:ascii="Calibri" w:hAnsi="Calibri" w:cs="Calibri"/>
        </w:rPr>
        <w:t>improve health outcomes for patients living with</w:t>
      </w:r>
      <w:r w:rsidRPr="002743E6">
        <w:rPr>
          <w:rFonts w:ascii="Calibri" w:hAnsi="Calibri" w:cs="Calibri"/>
        </w:rPr>
        <w:t xml:space="preserve"> chronic disease (Centers for Disease Control and Prevention, 2023). </w:t>
      </w:r>
      <w:r>
        <w:rPr>
          <w:rFonts w:ascii="Calibri" w:hAnsi="Calibri" w:cs="Calibri"/>
        </w:rPr>
        <w:t xml:space="preserve">Inclusion of </w:t>
      </w:r>
      <w:r w:rsidRPr="002743E6">
        <w:rPr>
          <w:rFonts w:ascii="Calibri" w:hAnsi="Calibri" w:cs="Calibri"/>
        </w:rPr>
        <w:t>CHW</w:t>
      </w:r>
      <w:r>
        <w:rPr>
          <w:rFonts w:ascii="Calibri" w:hAnsi="Calibri" w:cs="Calibri"/>
        </w:rPr>
        <w:t xml:space="preserve"> services</w:t>
      </w:r>
      <w:r w:rsidRPr="002743E6">
        <w:rPr>
          <w:rFonts w:ascii="Calibri" w:hAnsi="Calibri" w:cs="Calibri"/>
        </w:rPr>
        <w:t xml:space="preserve"> </w:t>
      </w:r>
      <w:r>
        <w:rPr>
          <w:rFonts w:ascii="Calibri" w:hAnsi="Calibri" w:cs="Calibri"/>
        </w:rPr>
        <w:t>can also</w:t>
      </w:r>
      <w:r w:rsidRPr="002743E6">
        <w:rPr>
          <w:rFonts w:ascii="Calibri" w:hAnsi="Calibri" w:cs="Calibri"/>
        </w:rPr>
        <w:t xml:space="preserve"> </w:t>
      </w:r>
      <w:r>
        <w:rPr>
          <w:rFonts w:ascii="Calibri" w:hAnsi="Calibri" w:cs="Calibri"/>
        </w:rPr>
        <w:t>help PCPs reduce</w:t>
      </w:r>
      <w:r w:rsidRPr="002743E6">
        <w:rPr>
          <w:rFonts w:ascii="Calibri" w:hAnsi="Calibri" w:cs="Calibri"/>
        </w:rPr>
        <w:t xml:space="preserve"> disparities in care by serving as cultural mediators and health advocates, particularly for underserved populations (Association of State and Territorial Health Officials, 2023). </w:t>
      </w:r>
    </w:p>
    <w:p w14:paraId="63C7135D" w14:textId="20E9EF6D" w:rsidR="00F7381E" w:rsidRPr="00C05C07" w:rsidRDefault="00F7381E" w:rsidP="00F7381E">
      <w:pPr>
        <w:pStyle w:val="NormalWeb"/>
        <w:shd w:val="clear" w:color="auto" w:fill="FFFFFF"/>
        <w:rPr>
          <w:rFonts w:ascii="Calibri" w:hAnsi="Calibri" w:cs="Calibri"/>
          <w:sz w:val="22"/>
          <w:szCs w:val="22"/>
        </w:rPr>
      </w:pPr>
      <w:r>
        <w:rPr>
          <w:rFonts w:ascii="Calibri" w:hAnsi="Calibri" w:cs="Calibri"/>
          <w:sz w:val="22"/>
          <w:szCs w:val="22"/>
        </w:rPr>
        <w:t xml:space="preserve">In addition, </w:t>
      </w:r>
      <w:r w:rsidRPr="00342D19">
        <w:rPr>
          <w:rFonts w:ascii="Calibri" w:hAnsi="Calibri" w:cs="Calibri"/>
          <w:sz w:val="22"/>
          <w:szCs w:val="22"/>
        </w:rPr>
        <w:t xml:space="preserve">CHW programs are increasingly cost-effective. A recent economic analysis of the </w:t>
      </w:r>
      <w:proofErr w:type="spellStart"/>
      <w:r w:rsidRPr="00342D19">
        <w:rPr>
          <w:rFonts w:ascii="Calibri" w:hAnsi="Calibri" w:cs="Calibri"/>
          <w:sz w:val="22"/>
          <w:szCs w:val="22"/>
        </w:rPr>
        <w:t>IMPaCT</w:t>
      </w:r>
      <w:proofErr w:type="spellEnd"/>
      <w:r w:rsidRPr="00342D19">
        <w:rPr>
          <w:rFonts w:ascii="Calibri" w:hAnsi="Calibri" w:cs="Calibri"/>
          <w:sz w:val="22"/>
          <w:szCs w:val="22"/>
        </w:rPr>
        <w:t xml:space="preserve"> program, a study of CHW interventions for high-risk patients, found a $2.47 return on each dollar invested in a CHW program</w:t>
      </w:r>
      <w:r>
        <w:rPr>
          <w:rFonts w:ascii="Calibri" w:hAnsi="Calibri" w:cs="Calibri"/>
          <w:sz w:val="22"/>
          <w:szCs w:val="22"/>
        </w:rPr>
        <w:t xml:space="preserve"> </w:t>
      </w:r>
      <w:r w:rsidRPr="00342D19">
        <w:rPr>
          <w:rFonts w:ascii="Calibri" w:hAnsi="Calibri" w:cs="Calibri"/>
          <w:sz w:val="22"/>
          <w:szCs w:val="22"/>
        </w:rPr>
        <w:t>(</w:t>
      </w:r>
      <w:proofErr w:type="spellStart"/>
      <w:r w:rsidRPr="00342D19">
        <w:rPr>
          <w:rFonts w:ascii="Calibri" w:hAnsi="Calibri" w:cs="Calibri"/>
          <w:sz w:val="22"/>
          <w:szCs w:val="22"/>
        </w:rPr>
        <w:t>Kangovi</w:t>
      </w:r>
      <w:proofErr w:type="spellEnd"/>
      <w:r w:rsidRPr="00342D19">
        <w:rPr>
          <w:rFonts w:ascii="Calibri" w:hAnsi="Calibri" w:cs="Calibri"/>
          <w:sz w:val="22"/>
          <w:szCs w:val="22"/>
        </w:rPr>
        <w:t xml:space="preserve"> </w:t>
      </w:r>
      <w:r>
        <w:rPr>
          <w:rFonts w:ascii="Calibri" w:hAnsi="Calibri" w:cs="Calibri"/>
          <w:sz w:val="22"/>
          <w:szCs w:val="22"/>
        </w:rPr>
        <w:t>et al.</w:t>
      </w:r>
      <w:r w:rsidRPr="00342D19">
        <w:rPr>
          <w:rFonts w:ascii="Calibri" w:hAnsi="Calibri" w:cs="Calibri"/>
          <w:sz w:val="22"/>
          <w:szCs w:val="22"/>
        </w:rPr>
        <w:t>, 2020)</w:t>
      </w:r>
      <w:r>
        <w:rPr>
          <w:rFonts w:ascii="Calibri" w:hAnsi="Calibri" w:cs="Calibri"/>
          <w:sz w:val="22"/>
          <w:szCs w:val="22"/>
        </w:rPr>
        <w:t>.</w:t>
      </w:r>
    </w:p>
    <w:p w14:paraId="500EC083" w14:textId="77777777" w:rsidR="002743E6" w:rsidRDefault="002743E6" w:rsidP="002743E6">
      <w:pPr>
        <w:rPr>
          <w:rFonts w:ascii="Calibri" w:hAnsi="Calibri" w:cs="Calibri"/>
        </w:rPr>
      </w:pPr>
    </w:p>
    <w:p w14:paraId="5B0D38FC" w14:textId="1B278F68" w:rsidR="00E6475D" w:rsidRDefault="00E6475D" w:rsidP="00AF51F6">
      <w:pPr>
        <w:pStyle w:val="Heading3"/>
      </w:pPr>
      <w:bookmarkStart w:id="10" w:name="_Toc188441697"/>
      <w:r>
        <w:t xml:space="preserve">Benefits of </w:t>
      </w:r>
      <w:r w:rsidR="00AF51F6">
        <w:t xml:space="preserve">Including </w:t>
      </w:r>
      <w:r>
        <w:t>CHW Services in Primary Care</w:t>
      </w:r>
      <w:r w:rsidR="00AF51F6">
        <w:t xml:space="preserve"> Practice</w:t>
      </w:r>
      <w:bookmarkEnd w:id="10"/>
    </w:p>
    <w:p w14:paraId="765A4D97" w14:textId="77777777" w:rsidR="00E6475D" w:rsidRDefault="00E6475D" w:rsidP="004F37DD">
      <w:pPr>
        <w:rPr>
          <w:rFonts w:ascii="Calibri" w:hAnsi="Calibri" w:cs="Calibri"/>
          <w:sz w:val="22"/>
          <w:szCs w:val="22"/>
        </w:rPr>
      </w:pPr>
    </w:p>
    <w:p w14:paraId="434468C3" w14:textId="77777777" w:rsidR="00E6475D" w:rsidRDefault="00E6475D" w:rsidP="004F37DD">
      <w:pPr>
        <w:rPr>
          <w:rFonts w:ascii="Calibri" w:hAnsi="Calibri" w:cs="Calibri"/>
          <w:sz w:val="22"/>
          <w:szCs w:val="22"/>
        </w:rPr>
      </w:pPr>
      <w:r>
        <w:rPr>
          <w:rFonts w:ascii="Calibri" w:hAnsi="Calibri" w:cs="Calibri"/>
          <w:sz w:val="22"/>
          <w:szCs w:val="22"/>
        </w:rPr>
        <w:t>CHWs can:</w:t>
      </w:r>
    </w:p>
    <w:p w14:paraId="47F16DE0" w14:textId="018256E1" w:rsidR="00E6475D" w:rsidRPr="00AA386A" w:rsidRDefault="00E6475D">
      <w:pPr>
        <w:pStyle w:val="ListParagraph"/>
        <w:numPr>
          <w:ilvl w:val="0"/>
          <w:numId w:val="37"/>
        </w:numPr>
        <w:rPr>
          <w:rFonts w:ascii="Calibri" w:hAnsi="Calibri" w:cs="Calibri"/>
          <w:sz w:val="22"/>
          <w:szCs w:val="22"/>
        </w:rPr>
      </w:pPr>
      <w:r w:rsidRPr="00AA386A">
        <w:rPr>
          <w:rFonts w:ascii="Calibri" w:hAnsi="Calibri" w:cs="Calibri"/>
          <w:sz w:val="22"/>
          <w:szCs w:val="22"/>
        </w:rPr>
        <w:t>assist with the implementation of ADA Blueprint care management processes (CMPs)</w:t>
      </w:r>
      <w:r w:rsidR="00B95916">
        <w:rPr>
          <w:rFonts w:ascii="Calibri" w:hAnsi="Calibri" w:cs="Calibri"/>
          <w:sz w:val="22"/>
          <w:szCs w:val="22"/>
        </w:rPr>
        <w:t>,</w:t>
      </w:r>
      <w:r w:rsidRPr="00AA386A">
        <w:rPr>
          <w:rFonts w:ascii="Calibri" w:hAnsi="Calibri" w:cs="Calibri"/>
          <w:sz w:val="22"/>
          <w:szCs w:val="22"/>
        </w:rPr>
        <w:t xml:space="preserve"> such as patient reminders of tests due and between-visit </w:t>
      </w:r>
      <w:r w:rsidR="00B95916">
        <w:rPr>
          <w:rFonts w:ascii="Calibri" w:hAnsi="Calibri" w:cs="Calibri"/>
          <w:sz w:val="22"/>
          <w:szCs w:val="22"/>
        </w:rPr>
        <w:t>follow-ups</w:t>
      </w:r>
      <w:r w:rsidRPr="00AA386A">
        <w:rPr>
          <w:rFonts w:ascii="Calibri" w:hAnsi="Calibri" w:cs="Calibri"/>
          <w:sz w:val="22"/>
          <w:szCs w:val="22"/>
        </w:rPr>
        <w:t xml:space="preserve"> by a non-clinician</w:t>
      </w:r>
    </w:p>
    <w:p w14:paraId="7DCC986F" w14:textId="2DA3A8CA" w:rsidR="00E6475D" w:rsidRPr="00AA386A" w:rsidRDefault="00E6475D">
      <w:pPr>
        <w:pStyle w:val="ListParagraph"/>
        <w:numPr>
          <w:ilvl w:val="0"/>
          <w:numId w:val="37"/>
        </w:numPr>
        <w:rPr>
          <w:rFonts w:ascii="Calibri" w:hAnsi="Calibri" w:cs="Calibri"/>
          <w:sz w:val="22"/>
          <w:szCs w:val="22"/>
        </w:rPr>
      </w:pPr>
      <w:r w:rsidRPr="00AA386A">
        <w:rPr>
          <w:rFonts w:ascii="Calibri" w:hAnsi="Calibri" w:cs="Calibri"/>
          <w:sz w:val="22"/>
          <w:szCs w:val="22"/>
        </w:rPr>
        <w:t>improve care gap closure</w:t>
      </w:r>
    </w:p>
    <w:p w14:paraId="7BD55A8D" w14:textId="68610A11" w:rsidR="00E6475D" w:rsidRPr="00AA386A" w:rsidRDefault="00E6475D">
      <w:pPr>
        <w:pStyle w:val="ListParagraph"/>
        <w:numPr>
          <w:ilvl w:val="0"/>
          <w:numId w:val="37"/>
        </w:numPr>
        <w:rPr>
          <w:rFonts w:ascii="Calibri" w:hAnsi="Calibri" w:cs="Calibri"/>
          <w:sz w:val="22"/>
          <w:szCs w:val="22"/>
        </w:rPr>
      </w:pPr>
      <w:r w:rsidRPr="00AA386A">
        <w:rPr>
          <w:rFonts w:ascii="Calibri" w:hAnsi="Calibri" w:cs="Calibri"/>
          <w:sz w:val="22"/>
          <w:szCs w:val="22"/>
        </w:rPr>
        <w:t xml:space="preserve">increase detection and </w:t>
      </w:r>
      <w:r w:rsidR="00AA386A" w:rsidRPr="00AA386A">
        <w:rPr>
          <w:rFonts w:ascii="Calibri" w:hAnsi="Calibri" w:cs="Calibri"/>
          <w:sz w:val="22"/>
          <w:szCs w:val="22"/>
        </w:rPr>
        <w:t xml:space="preserve">resolution of </w:t>
      </w:r>
      <w:r w:rsidRPr="00AA386A">
        <w:rPr>
          <w:rFonts w:ascii="Calibri" w:hAnsi="Calibri" w:cs="Calibri"/>
          <w:sz w:val="22"/>
          <w:szCs w:val="22"/>
        </w:rPr>
        <w:t>social health</w:t>
      </w:r>
      <w:r w:rsidR="00AA386A" w:rsidRPr="00AA386A">
        <w:rPr>
          <w:rFonts w:ascii="Calibri" w:hAnsi="Calibri" w:cs="Calibri"/>
          <w:sz w:val="22"/>
          <w:szCs w:val="22"/>
        </w:rPr>
        <w:t xml:space="preserve"> barriers</w:t>
      </w:r>
      <w:r w:rsidRPr="00AA386A">
        <w:rPr>
          <w:rFonts w:ascii="Calibri" w:hAnsi="Calibri" w:cs="Calibri"/>
          <w:sz w:val="22"/>
          <w:szCs w:val="22"/>
        </w:rPr>
        <w:t xml:space="preserve"> that interfere with patients’ ability to manage their health</w:t>
      </w:r>
    </w:p>
    <w:p w14:paraId="4B5BA516" w14:textId="4E694176" w:rsidR="00AA386A" w:rsidRPr="00AA386A" w:rsidRDefault="00AA386A">
      <w:pPr>
        <w:pStyle w:val="ListParagraph"/>
        <w:numPr>
          <w:ilvl w:val="0"/>
          <w:numId w:val="37"/>
        </w:numPr>
        <w:rPr>
          <w:rFonts w:ascii="Calibri" w:hAnsi="Calibri" w:cs="Calibri"/>
          <w:sz w:val="22"/>
          <w:szCs w:val="22"/>
        </w:rPr>
      </w:pPr>
      <w:r w:rsidRPr="00AA386A">
        <w:rPr>
          <w:rFonts w:ascii="Calibri" w:hAnsi="Calibri" w:cs="Calibri"/>
          <w:sz w:val="22"/>
          <w:szCs w:val="22"/>
        </w:rPr>
        <w:t xml:space="preserve">increase access to culturally and linguistically responsive health education for patients with chronic conditions  </w:t>
      </w:r>
    </w:p>
    <w:p w14:paraId="557F0120" w14:textId="350EE663" w:rsidR="00E6475D" w:rsidRPr="00AA386A" w:rsidRDefault="00E6475D">
      <w:pPr>
        <w:pStyle w:val="ListParagraph"/>
        <w:numPr>
          <w:ilvl w:val="0"/>
          <w:numId w:val="37"/>
        </w:numPr>
        <w:rPr>
          <w:rFonts w:ascii="Calibri" w:hAnsi="Calibri" w:cs="Calibri"/>
          <w:sz w:val="22"/>
          <w:szCs w:val="22"/>
        </w:rPr>
      </w:pPr>
      <w:r w:rsidRPr="00AA386A">
        <w:rPr>
          <w:rFonts w:ascii="Calibri" w:hAnsi="Calibri" w:cs="Calibri"/>
          <w:sz w:val="22"/>
          <w:szCs w:val="22"/>
        </w:rPr>
        <w:t xml:space="preserve">enhance quality of care and patient experience at the practice through incorporating the community and lived experience expertise of CHWs in the practice’s QI </w:t>
      </w:r>
    </w:p>
    <w:p w14:paraId="5D5CCFDB" w14:textId="77777777" w:rsidR="00E6475D" w:rsidRDefault="00E6475D" w:rsidP="004F37DD">
      <w:pPr>
        <w:rPr>
          <w:rFonts w:ascii="Calibri" w:hAnsi="Calibri" w:cs="Calibri"/>
          <w:sz w:val="22"/>
          <w:szCs w:val="22"/>
        </w:rPr>
      </w:pPr>
    </w:p>
    <w:p w14:paraId="243AFB27" w14:textId="034BD0AD" w:rsidR="001C019B" w:rsidRPr="00E14A96" w:rsidRDefault="001C019B" w:rsidP="00E14A96">
      <w:pPr>
        <w:pStyle w:val="Heading3"/>
      </w:pPr>
      <w:bookmarkStart w:id="11" w:name="_Toc188441698"/>
      <w:r w:rsidRPr="00E14A96">
        <w:t xml:space="preserve">What </w:t>
      </w:r>
      <w:r w:rsidR="00E14A96">
        <w:t>G</w:t>
      </w:r>
      <w:r w:rsidRPr="00E14A96">
        <w:t xml:space="preserve">ood </w:t>
      </w:r>
      <w:r w:rsidR="00E14A96">
        <w:t>L</w:t>
      </w:r>
      <w:r w:rsidRPr="00E14A96">
        <w:t xml:space="preserve">ooks </w:t>
      </w:r>
      <w:r w:rsidR="00E14A96">
        <w:t>L</w:t>
      </w:r>
      <w:r w:rsidRPr="00E14A96">
        <w:t>ike</w:t>
      </w:r>
      <w:bookmarkEnd w:id="11"/>
    </w:p>
    <w:p w14:paraId="1EEF8E05" w14:textId="77777777" w:rsidR="001C019B" w:rsidRDefault="001C019B" w:rsidP="001C019B">
      <w:pPr>
        <w:rPr>
          <w:rFonts w:ascii="Calibri" w:hAnsi="Calibri" w:cs="Calibri"/>
        </w:rPr>
      </w:pPr>
    </w:p>
    <w:p w14:paraId="1E045E9A" w14:textId="1537B015" w:rsidR="00D86CC1" w:rsidRDefault="00D86CC1" w:rsidP="00D86CC1">
      <w:pPr>
        <w:rPr>
          <w:rFonts w:ascii="Calibri" w:hAnsi="Calibri" w:cs="Calibri"/>
          <w:shd w:val="clear" w:color="auto" w:fill="FFFFFF"/>
        </w:rPr>
      </w:pPr>
      <w:r>
        <w:rPr>
          <w:rFonts w:ascii="Calibri" w:hAnsi="Calibri" w:cs="Calibri"/>
          <w:shd w:val="clear" w:color="auto" w:fill="FFFFFF"/>
        </w:rPr>
        <w:t>Knowing</w:t>
      </w:r>
      <w:r w:rsidRPr="008F23F3">
        <w:rPr>
          <w:rFonts w:ascii="Calibri" w:hAnsi="Calibri" w:cs="Calibri"/>
          <w:shd w:val="clear" w:color="auto" w:fill="FFFFFF"/>
        </w:rPr>
        <w:t xml:space="preserve"> what good looks like can help </w:t>
      </w:r>
      <w:r>
        <w:rPr>
          <w:rFonts w:ascii="Calibri" w:hAnsi="Calibri" w:cs="Calibri"/>
          <w:shd w:val="clear" w:color="auto" w:fill="FFFFFF"/>
        </w:rPr>
        <w:t>practices</w:t>
      </w:r>
      <w:r w:rsidRPr="008F23F3">
        <w:rPr>
          <w:rFonts w:ascii="Calibri" w:hAnsi="Calibri" w:cs="Calibri"/>
          <w:shd w:val="clear" w:color="auto" w:fill="FFFFFF"/>
        </w:rPr>
        <w:t xml:space="preserve"> implement </w:t>
      </w:r>
      <w:r>
        <w:rPr>
          <w:rFonts w:ascii="Calibri" w:hAnsi="Calibri" w:cs="Calibri"/>
          <w:shd w:val="clear" w:color="auto" w:fill="FFFFFF"/>
        </w:rPr>
        <w:t xml:space="preserve">CHW services for their patients </w:t>
      </w:r>
      <w:r w:rsidRPr="008F23F3">
        <w:rPr>
          <w:rFonts w:ascii="Calibri" w:hAnsi="Calibri" w:cs="Calibri"/>
          <w:shd w:val="clear" w:color="auto" w:fill="FFFFFF"/>
        </w:rPr>
        <w:t>more effectively and efficiently</w:t>
      </w:r>
      <w:r>
        <w:rPr>
          <w:rFonts w:ascii="Calibri" w:hAnsi="Calibri" w:cs="Calibri"/>
          <w:shd w:val="clear" w:color="auto" w:fill="FFFFFF"/>
        </w:rPr>
        <w:t xml:space="preserve">.  PFs and PCPs can learn from case examples or stories and PEARLs (tips and tricks) from PCPs who have already implemented these services, making their own efforts to implement them at their practice more efficient and effective. </w:t>
      </w:r>
    </w:p>
    <w:p w14:paraId="5FD460ED" w14:textId="77777777" w:rsidR="00E75D08" w:rsidRDefault="00E75D08" w:rsidP="00D86CC1">
      <w:pPr>
        <w:rPr>
          <w:rFonts w:ascii="Calibri" w:hAnsi="Calibri" w:cs="Calibri"/>
          <w:shd w:val="clear" w:color="auto" w:fill="FFFFFF"/>
        </w:rPr>
      </w:pPr>
    </w:p>
    <w:p w14:paraId="07F7CF5A" w14:textId="004B97AF" w:rsidR="00E75D08" w:rsidRPr="00203AF9" w:rsidRDefault="00E75D08" w:rsidP="00E75D08">
      <w:pPr>
        <w:rPr>
          <w:rFonts w:ascii="Calibri" w:hAnsi="Calibri" w:cs="Calibri"/>
          <w:shd w:val="clear" w:color="auto" w:fill="FFFFFF"/>
        </w:rPr>
      </w:pPr>
      <w:r>
        <w:rPr>
          <w:rFonts w:ascii="Calibri" w:hAnsi="Calibri" w:cs="Calibri"/>
          <w:shd w:val="clear" w:color="auto" w:fill="FFFFFF"/>
        </w:rPr>
        <w:t xml:space="preserve">One place </w:t>
      </w:r>
      <w:r>
        <w:rPr>
          <w:rFonts w:ascii="Calibri" w:hAnsi="Calibri" w:cs="Calibri"/>
          <w:b/>
          <w:bCs/>
          <w:shd w:val="clear" w:color="auto" w:fill="FFFFFF"/>
        </w:rPr>
        <w:t>t</w:t>
      </w:r>
      <w:r w:rsidRPr="004100A9">
        <w:rPr>
          <w:rFonts w:ascii="Calibri" w:hAnsi="Calibri" w:cs="Calibri"/>
          <w:b/>
          <w:bCs/>
          <w:shd w:val="clear" w:color="auto" w:fill="FFFFFF"/>
        </w:rPr>
        <w:t>o</w:t>
      </w:r>
      <w:r w:rsidRPr="00203AF9">
        <w:rPr>
          <w:rFonts w:ascii="Calibri" w:hAnsi="Calibri" w:cs="Calibri"/>
          <w:b/>
          <w:bCs/>
          <w:shd w:val="clear" w:color="auto" w:fill="FFFFFF"/>
        </w:rPr>
        <w:t xml:space="preserve"> view </w:t>
      </w:r>
      <w:r w:rsidRPr="004100A9">
        <w:rPr>
          <w:rFonts w:ascii="Calibri" w:hAnsi="Calibri" w:cs="Calibri"/>
          <w:b/>
          <w:bCs/>
          <w:shd w:val="clear" w:color="auto" w:fill="FFFFFF"/>
        </w:rPr>
        <w:t>stories</w:t>
      </w:r>
      <w:r w:rsidRPr="00203AF9">
        <w:rPr>
          <w:rFonts w:ascii="Calibri" w:hAnsi="Calibri" w:cs="Calibri"/>
          <w:shd w:val="clear" w:color="auto" w:fill="FFFFFF"/>
        </w:rPr>
        <w:t xml:space="preserve"> and PEARLS</w:t>
      </w:r>
      <w:r>
        <w:rPr>
          <w:rFonts w:ascii="Calibri" w:hAnsi="Calibri" w:cs="Calibri"/>
          <w:shd w:val="clear" w:color="auto" w:fill="FFFFFF"/>
        </w:rPr>
        <w:t xml:space="preserve"> about this CMP</w:t>
      </w:r>
      <w:r w:rsidRPr="00203AF9">
        <w:rPr>
          <w:rFonts w:ascii="Calibri" w:hAnsi="Calibri" w:cs="Calibri"/>
          <w:shd w:val="clear" w:color="auto" w:fill="FFFFFF"/>
        </w:rPr>
        <w:t xml:space="preserve"> </w:t>
      </w:r>
      <w:r>
        <w:rPr>
          <w:rFonts w:ascii="Calibri" w:hAnsi="Calibri" w:cs="Calibri"/>
          <w:shd w:val="clear" w:color="auto" w:fill="FFFFFF"/>
        </w:rPr>
        <w:t xml:space="preserve">and </w:t>
      </w:r>
      <w:r w:rsidRPr="004100A9">
        <w:rPr>
          <w:rFonts w:ascii="Calibri" w:hAnsi="Calibri" w:cs="Calibri"/>
          <w:b/>
          <w:bCs/>
          <w:shd w:val="clear" w:color="auto" w:fill="FFFFFF"/>
        </w:rPr>
        <w:t xml:space="preserve">to </w:t>
      </w:r>
      <w:r>
        <w:rPr>
          <w:rFonts w:ascii="Calibri" w:hAnsi="Calibri" w:cs="Calibri"/>
          <w:b/>
          <w:bCs/>
          <w:shd w:val="clear" w:color="auto" w:fill="FFFFFF"/>
        </w:rPr>
        <w:t>add</w:t>
      </w:r>
      <w:r w:rsidRPr="004100A9">
        <w:rPr>
          <w:rFonts w:ascii="Calibri" w:hAnsi="Calibri" w:cs="Calibri"/>
          <w:b/>
          <w:bCs/>
          <w:shd w:val="clear" w:color="auto" w:fill="FFFFFF"/>
        </w:rPr>
        <w:t xml:space="preserve"> your own</w:t>
      </w:r>
      <w:r>
        <w:rPr>
          <w:rFonts w:ascii="Calibri" w:hAnsi="Calibri" w:cs="Calibri"/>
          <w:shd w:val="clear" w:color="auto" w:fill="FFFFFF"/>
        </w:rPr>
        <w:t xml:space="preserve"> is here:  </w:t>
      </w:r>
      <w:r w:rsidRPr="00203AF9">
        <w:rPr>
          <w:rFonts w:ascii="Calibri" w:hAnsi="Calibri" w:cs="Calibri"/>
          <w:shd w:val="clear" w:color="auto" w:fill="FFFFFF"/>
        </w:rPr>
        <w:t> </w:t>
      </w:r>
      <w:hyperlink r:id="rId13" w:history="1">
        <w:r w:rsidRPr="00203AF9">
          <w:rPr>
            <w:rStyle w:val="Hyperlink"/>
            <w:rFonts w:ascii="Calibri" w:hAnsi="Calibri" w:cs="Calibri"/>
            <w:shd w:val="clear" w:color="auto" w:fill="FFFFFF"/>
          </w:rPr>
          <w:t>https://www.lanetpbrn.net/submit-case-examples</w:t>
        </w:r>
      </w:hyperlink>
    </w:p>
    <w:p w14:paraId="5635038F" w14:textId="48DA700F" w:rsidR="00E75D08" w:rsidRDefault="00E75D08" w:rsidP="00D86CC1">
      <w:pPr>
        <w:rPr>
          <w:rFonts w:ascii="Calibri" w:hAnsi="Calibri" w:cs="Calibri"/>
          <w:shd w:val="clear" w:color="auto" w:fill="FFFFFF"/>
        </w:rPr>
      </w:pPr>
    </w:p>
    <w:p w14:paraId="110D69CB" w14:textId="411D63F6" w:rsidR="00D86CC1" w:rsidRDefault="00B95916" w:rsidP="00D86CC1">
      <w:pPr>
        <w:rPr>
          <w:rFonts w:ascii="Calibri" w:hAnsi="Calibri" w:cs="Calibri"/>
          <w:shd w:val="clear" w:color="auto" w:fill="FFFFFF"/>
        </w:rPr>
      </w:pPr>
      <w:r>
        <w:rPr>
          <w:rFonts w:ascii="Calibri" w:hAnsi="Calibri" w:cs="Calibri"/>
          <w:shd w:val="clear" w:color="auto" w:fill="FFFFFF"/>
        </w:rPr>
        <w:t>Another way</w:t>
      </w:r>
      <w:r w:rsidR="00E75D08">
        <w:rPr>
          <w:rFonts w:ascii="Calibri" w:hAnsi="Calibri" w:cs="Calibri"/>
          <w:shd w:val="clear" w:color="auto" w:fill="FFFFFF"/>
        </w:rPr>
        <w:t xml:space="preserve"> to find </w:t>
      </w:r>
      <w:r w:rsidR="00D86CC1">
        <w:rPr>
          <w:rFonts w:ascii="Calibri" w:hAnsi="Calibri" w:cs="Calibri"/>
          <w:shd w:val="clear" w:color="auto" w:fill="FFFFFF"/>
        </w:rPr>
        <w:t>case studies and best practices for CHW services in primary care</w:t>
      </w:r>
      <w:r w:rsidR="00E75D08">
        <w:rPr>
          <w:rFonts w:ascii="Calibri" w:hAnsi="Calibri" w:cs="Calibri"/>
          <w:shd w:val="clear" w:color="auto" w:fill="FFFFFF"/>
        </w:rPr>
        <w:t xml:space="preserve"> is to</w:t>
      </w:r>
      <w:r w:rsidR="00D86CC1">
        <w:rPr>
          <w:rFonts w:ascii="Calibri" w:hAnsi="Calibri" w:cs="Calibri"/>
          <w:shd w:val="clear" w:color="auto" w:fill="FFFFFF"/>
        </w:rPr>
        <w:t xml:space="preserve"> search online. </w:t>
      </w:r>
      <w:r>
        <w:rPr>
          <w:rFonts w:ascii="Calibri" w:hAnsi="Calibri" w:cs="Calibri"/>
          <w:shd w:val="clear" w:color="auto" w:fill="FFFFFF"/>
        </w:rPr>
        <w:t>Here are a few resources to start with</w:t>
      </w:r>
      <w:r w:rsidR="00E75D08">
        <w:rPr>
          <w:rFonts w:ascii="Calibri" w:hAnsi="Calibri" w:cs="Calibri"/>
          <w:shd w:val="clear" w:color="auto" w:fill="FFFFFF"/>
        </w:rPr>
        <w:t>:</w:t>
      </w:r>
    </w:p>
    <w:p w14:paraId="0959504D" w14:textId="77777777" w:rsidR="00F7381E" w:rsidRDefault="00F7381E" w:rsidP="00B95916"/>
    <w:p w14:paraId="5992FC50" w14:textId="77777777" w:rsidR="00A344C2" w:rsidRDefault="00A344C2" w:rsidP="00A344C2">
      <w:pPr>
        <w:ind w:left="720"/>
        <w:rPr>
          <w:rFonts w:ascii="Calibri" w:hAnsi="Calibri" w:cs="Calibri"/>
          <w:sz w:val="22"/>
          <w:szCs w:val="22"/>
        </w:rPr>
      </w:pPr>
      <w:r w:rsidRPr="00A344C2">
        <w:rPr>
          <w:rFonts w:ascii="Calibri" w:hAnsi="Calibri" w:cs="Calibri"/>
          <w:b/>
          <w:bCs/>
          <w:shd w:val="clear" w:color="auto" w:fill="FFFFFF"/>
        </w:rPr>
        <w:t>The Latino Health Access CHW model.</w:t>
      </w:r>
      <w:r>
        <w:rPr>
          <w:rFonts w:ascii="Calibri" w:hAnsi="Calibri" w:cs="Calibri"/>
          <w:shd w:val="clear" w:color="auto" w:fill="FFFFFF"/>
        </w:rPr>
        <w:t xml:space="preserve"> </w:t>
      </w:r>
      <w:r>
        <w:rPr>
          <w:rFonts w:ascii="Calibri" w:hAnsi="Calibri" w:cs="Calibri"/>
          <w:sz w:val="22"/>
          <w:szCs w:val="22"/>
        </w:rPr>
        <w:t xml:space="preserve">Source: </w:t>
      </w:r>
      <w:proofErr w:type="spellStart"/>
      <w:r w:rsidRPr="00AA52D1">
        <w:rPr>
          <w:rFonts w:ascii="Calibri" w:hAnsi="Calibri" w:cs="Calibri"/>
          <w:sz w:val="22"/>
          <w:szCs w:val="22"/>
        </w:rPr>
        <w:t>Bracho</w:t>
      </w:r>
      <w:proofErr w:type="spellEnd"/>
      <w:r w:rsidRPr="00AA52D1">
        <w:rPr>
          <w:rFonts w:ascii="Calibri" w:hAnsi="Calibri" w:cs="Calibri"/>
          <w:sz w:val="22"/>
          <w:szCs w:val="22"/>
        </w:rPr>
        <w:t xml:space="preserve">, A., Lee, G., </w:t>
      </w:r>
      <w:proofErr w:type="spellStart"/>
      <w:r w:rsidRPr="00AA52D1">
        <w:rPr>
          <w:rFonts w:ascii="Calibri" w:hAnsi="Calibri" w:cs="Calibri"/>
          <w:sz w:val="22"/>
          <w:szCs w:val="22"/>
        </w:rPr>
        <w:t>Giraldo</w:t>
      </w:r>
      <w:proofErr w:type="spellEnd"/>
      <w:r w:rsidRPr="00AA52D1">
        <w:rPr>
          <w:rFonts w:ascii="Calibri" w:hAnsi="Calibri" w:cs="Calibri"/>
          <w:sz w:val="22"/>
          <w:szCs w:val="22"/>
        </w:rPr>
        <w:t xml:space="preserve">, G. P., &amp; De Prado, R. M. (2016). </w:t>
      </w:r>
      <w:r w:rsidRPr="00AA52D1">
        <w:rPr>
          <w:rFonts w:ascii="Calibri" w:hAnsi="Calibri" w:cs="Calibri"/>
          <w:i/>
          <w:iCs/>
          <w:sz w:val="22"/>
          <w:szCs w:val="22"/>
        </w:rPr>
        <w:t>Recruiting the heart, training the brain: The work of Latino Health Access</w:t>
      </w:r>
      <w:r w:rsidRPr="00AA52D1">
        <w:rPr>
          <w:rFonts w:ascii="Calibri" w:hAnsi="Calibri" w:cs="Calibri"/>
          <w:sz w:val="22"/>
          <w:szCs w:val="22"/>
        </w:rPr>
        <w:t>. Hesperian Health Guides.</w:t>
      </w:r>
    </w:p>
    <w:p w14:paraId="5057F65C" w14:textId="77777777" w:rsidR="00A344C2" w:rsidRDefault="00A344C2" w:rsidP="00B95916"/>
    <w:p w14:paraId="73E5E5A2" w14:textId="5FC74800" w:rsidR="00B95916" w:rsidRDefault="00B95916" w:rsidP="00075CF1">
      <w:pPr>
        <w:ind w:left="720"/>
        <w:rPr>
          <w:rFonts w:ascii="Calibri" w:hAnsi="Calibri" w:cs="Calibri"/>
          <w:sz w:val="22"/>
          <w:szCs w:val="22"/>
        </w:rPr>
      </w:pPr>
      <w:proofErr w:type="spellStart"/>
      <w:r w:rsidRPr="00B95916">
        <w:rPr>
          <w:rFonts w:ascii="Calibri" w:hAnsi="Calibri" w:cs="Calibri"/>
          <w:b/>
          <w:bCs/>
          <w:sz w:val="22"/>
          <w:szCs w:val="22"/>
        </w:rPr>
        <w:lastRenderedPageBreak/>
        <w:t>IMPaCT</w:t>
      </w:r>
      <w:proofErr w:type="spellEnd"/>
      <w:r w:rsidRPr="00B95916">
        <w:rPr>
          <w:rFonts w:ascii="Calibri" w:hAnsi="Calibri" w:cs="Calibri"/>
          <w:b/>
          <w:bCs/>
          <w:sz w:val="22"/>
          <w:szCs w:val="22"/>
        </w:rPr>
        <w:t xml:space="preserve"> model CHW program.</w:t>
      </w:r>
      <w:r>
        <w:rPr>
          <w:rFonts w:ascii="Calibri" w:hAnsi="Calibri" w:cs="Calibri"/>
          <w:sz w:val="22"/>
          <w:szCs w:val="22"/>
        </w:rPr>
        <w:t xml:space="preserve"> </w:t>
      </w:r>
      <w:r w:rsidR="00F7381E" w:rsidRPr="00342D19">
        <w:rPr>
          <w:rFonts w:ascii="Calibri" w:hAnsi="Calibri" w:cs="Calibri"/>
          <w:sz w:val="22"/>
          <w:szCs w:val="22"/>
        </w:rPr>
        <w:t xml:space="preserve">The </w:t>
      </w:r>
      <w:proofErr w:type="spellStart"/>
      <w:r w:rsidR="00F7381E" w:rsidRPr="00342D19">
        <w:rPr>
          <w:rFonts w:ascii="Calibri" w:hAnsi="Calibri" w:cs="Calibri"/>
          <w:sz w:val="22"/>
          <w:szCs w:val="22"/>
        </w:rPr>
        <w:t>IMPaCT</w:t>
      </w:r>
      <w:proofErr w:type="spellEnd"/>
      <w:r w:rsidR="00F7381E" w:rsidRPr="00342D19">
        <w:rPr>
          <w:rFonts w:ascii="Calibri" w:hAnsi="Calibri" w:cs="Calibri"/>
          <w:sz w:val="22"/>
          <w:szCs w:val="22"/>
        </w:rPr>
        <w:t xml:space="preserve"> </w:t>
      </w:r>
      <w:r w:rsidR="00075CF1">
        <w:rPr>
          <w:rFonts w:ascii="Calibri" w:hAnsi="Calibri" w:cs="Calibri"/>
          <w:sz w:val="22"/>
          <w:szCs w:val="22"/>
        </w:rPr>
        <w:t>model</w:t>
      </w:r>
      <w:r w:rsidR="00F7381E" w:rsidRPr="00342D19">
        <w:rPr>
          <w:rFonts w:ascii="Calibri" w:hAnsi="Calibri" w:cs="Calibri"/>
          <w:sz w:val="22"/>
          <w:szCs w:val="22"/>
        </w:rPr>
        <w:t xml:space="preserve"> </w:t>
      </w:r>
      <w:r w:rsidR="00F7381E">
        <w:rPr>
          <w:rFonts w:ascii="Calibri" w:hAnsi="Calibri" w:cs="Calibri"/>
          <w:sz w:val="22"/>
          <w:szCs w:val="22"/>
        </w:rPr>
        <w:t xml:space="preserve">is another example of a successful CHW intervention. </w:t>
      </w:r>
      <w:r w:rsidR="00075CF1">
        <w:rPr>
          <w:rFonts w:ascii="Calibri" w:hAnsi="Calibri" w:cs="Calibri"/>
          <w:sz w:val="22"/>
          <w:szCs w:val="22"/>
        </w:rPr>
        <w:t xml:space="preserve"> </w:t>
      </w:r>
      <w:proofErr w:type="spellStart"/>
      <w:r w:rsidR="00075CF1">
        <w:rPr>
          <w:rFonts w:ascii="Calibri" w:hAnsi="Calibri" w:cs="Calibri"/>
          <w:sz w:val="22"/>
          <w:szCs w:val="22"/>
        </w:rPr>
        <w:t>I</w:t>
      </w:r>
      <w:r w:rsidR="00075CF1" w:rsidRPr="00075CF1">
        <w:rPr>
          <w:rFonts w:ascii="Calibri" w:hAnsi="Calibri" w:cs="Calibri"/>
          <w:sz w:val="22"/>
          <w:szCs w:val="22"/>
        </w:rPr>
        <w:t>MPaCT</w:t>
      </w:r>
      <w:proofErr w:type="spellEnd"/>
      <w:r w:rsidR="00075CF1" w:rsidRPr="00075CF1">
        <w:rPr>
          <w:rFonts w:ascii="Calibri" w:hAnsi="Calibri" w:cs="Calibri"/>
          <w:sz w:val="22"/>
          <w:szCs w:val="22"/>
        </w:rPr>
        <w:t xml:space="preserve"> is a standardized, scalable program </w:t>
      </w:r>
      <w:r w:rsidR="00075CF1">
        <w:rPr>
          <w:rFonts w:ascii="Calibri" w:hAnsi="Calibri" w:cs="Calibri"/>
          <w:sz w:val="22"/>
          <w:szCs w:val="22"/>
        </w:rPr>
        <w:t xml:space="preserve">for CHW services. It engages </w:t>
      </w:r>
      <w:r w:rsidR="00075CF1" w:rsidRPr="00075CF1">
        <w:rPr>
          <w:rFonts w:ascii="Calibri" w:hAnsi="Calibri" w:cs="Calibri"/>
          <w:sz w:val="22"/>
          <w:szCs w:val="22"/>
        </w:rPr>
        <w:t>trusted laypeople from local communitie</w:t>
      </w:r>
      <w:r w:rsidR="00075CF1">
        <w:rPr>
          <w:rFonts w:ascii="Calibri" w:hAnsi="Calibri" w:cs="Calibri"/>
          <w:sz w:val="22"/>
          <w:szCs w:val="22"/>
        </w:rPr>
        <w:t>s</w:t>
      </w:r>
      <w:r w:rsidR="00075CF1" w:rsidRPr="00075CF1">
        <w:rPr>
          <w:rFonts w:ascii="Calibri" w:hAnsi="Calibri" w:cs="Calibri"/>
          <w:sz w:val="22"/>
          <w:szCs w:val="22"/>
        </w:rPr>
        <w:t xml:space="preserve"> to improve health. </w:t>
      </w:r>
    </w:p>
    <w:p w14:paraId="6A3D6F4F" w14:textId="77777777" w:rsidR="00B95916" w:rsidRDefault="00B95916" w:rsidP="00075CF1">
      <w:pPr>
        <w:ind w:left="720"/>
        <w:rPr>
          <w:rFonts w:ascii="Calibri" w:hAnsi="Calibri" w:cs="Calibri"/>
          <w:sz w:val="22"/>
          <w:szCs w:val="22"/>
        </w:rPr>
      </w:pPr>
    </w:p>
    <w:p w14:paraId="36B34D83" w14:textId="77777777" w:rsidR="00B95916" w:rsidRDefault="00B95916" w:rsidP="00B95916">
      <w:pPr>
        <w:ind w:left="720"/>
        <w:rPr>
          <w:rStyle w:val="Hyperlink"/>
        </w:rPr>
      </w:pPr>
      <w:r>
        <w:rPr>
          <w:rFonts w:ascii="Calibri" w:hAnsi="Calibri" w:cs="Calibri"/>
          <w:sz w:val="22"/>
          <w:szCs w:val="22"/>
        </w:rPr>
        <w:t xml:space="preserve">See a video about the program here: </w:t>
      </w:r>
      <w:hyperlink r:id="rId14" w:history="1">
        <w:r w:rsidRPr="00236C96">
          <w:rPr>
            <w:rStyle w:val="Hyperlink"/>
          </w:rPr>
          <w:t>https://www.rwjf.org/en/insights/blog/2021/02/community-health-workers-walking-in-the-shoes-of-those-they-serve.html</w:t>
        </w:r>
      </w:hyperlink>
    </w:p>
    <w:p w14:paraId="11402AAB" w14:textId="77777777" w:rsidR="00B95916" w:rsidRDefault="00B95916" w:rsidP="00B95916">
      <w:pPr>
        <w:rPr>
          <w:rFonts w:ascii="Calibri" w:hAnsi="Calibri" w:cs="Calibri"/>
          <w:sz w:val="22"/>
          <w:szCs w:val="22"/>
        </w:rPr>
      </w:pPr>
    </w:p>
    <w:p w14:paraId="79789F3C" w14:textId="5C768D54" w:rsidR="00F7381E" w:rsidRDefault="00075CF1" w:rsidP="00075CF1">
      <w:pPr>
        <w:ind w:left="720"/>
        <w:rPr>
          <w:rFonts w:ascii="Calibri" w:hAnsi="Calibri" w:cs="Calibri"/>
          <w:sz w:val="22"/>
          <w:szCs w:val="22"/>
        </w:rPr>
      </w:pPr>
      <w:r>
        <w:rPr>
          <w:rFonts w:ascii="Calibri" w:hAnsi="Calibri" w:cs="Calibri"/>
          <w:sz w:val="22"/>
          <w:szCs w:val="22"/>
        </w:rPr>
        <w:t xml:space="preserve">The model </w:t>
      </w:r>
      <w:r w:rsidR="00D762E1">
        <w:rPr>
          <w:rFonts w:ascii="Calibri" w:hAnsi="Calibri" w:cs="Calibri"/>
          <w:sz w:val="22"/>
          <w:szCs w:val="22"/>
        </w:rPr>
        <w:t>delivered</w:t>
      </w:r>
      <w:r>
        <w:rPr>
          <w:rFonts w:ascii="Calibri" w:hAnsi="Calibri" w:cs="Calibri"/>
          <w:sz w:val="22"/>
          <w:szCs w:val="22"/>
        </w:rPr>
        <w:t xml:space="preserve"> CHW support to 10,000 </w:t>
      </w:r>
      <w:r w:rsidR="00D762E1">
        <w:rPr>
          <w:rFonts w:ascii="Calibri" w:hAnsi="Calibri" w:cs="Calibri"/>
          <w:sz w:val="22"/>
          <w:szCs w:val="22"/>
        </w:rPr>
        <w:t>high-risk</w:t>
      </w:r>
      <w:r>
        <w:rPr>
          <w:rFonts w:ascii="Calibri" w:hAnsi="Calibri" w:cs="Calibri"/>
          <w:sz w:val="22"/>
          <w:szCs w:val="22"/>
        </w:rPr>
        <w:t xml:space="preserve"> patients in </w:t>
      </w:r>
      <w:r w:rsidR="00D762E1">
        <w:rPr>
          <w:rFonts w:ascii="Calibri" w:hAnsi="Calibri" w:cs="Calibri"/>
          <w:sz w:val="22"/>
          <w:szCs w:val="22"/>
        </w:rPr>
        <w:t>Pennsylvania. It</w:t>
      </w:r>
      <w:r>
        <w:rPr>
          <w:rFonts w:ascii="Calibri" w:hAnsi="Calibri" w:cs="Calibri"/>
          <w:sz w:val="22"/>
          <w:szCs w:val="22"/>
        </w:rPr>
        <w:t xml:space="preserve"> reduced </w:t>
      </w:r>
      <w:r w:rsidRPr="00075CF1">
        <w:rPr>
          <w:rFonts w:ascii="Calibri" w:hAnsi="Calibri" w:cs="Calibri"/>
          <w:sz w:val="22"/>
          <w:szCs w:val="22"/>
        </w:rPr>
        <w:t>total hospital days by 65%</w:t>
      </w:r>
      <w:r w:rsidR="00D762E1">
        <w:rPr>
          <w:rFonts w:ascii="Calibri" w:hAnsi="Calibri" w:cs="Calibri"/>
          <w:sz w:val="22"/>
          <w:szCs w:val="22"/>
        </w:rPr>
        <w:t xml:space="preserve"> </w:t>
      </w:r>
      <w:r>
        <w:rPr>
          <w:rFonts w:ascii="Calibri" w:hAnsi="Calibri" w:cs="Calibri"/>
          <w:sz w:val="22"/>
          <w:szCs w:val="22"/>
        </w:rPr>
        <w:t xml:space="preserve">and provided </w:t>
      </w:r>
      <w:r w:rsidR="00D762E1">
        <w:rPr>
          <w:rFonts w:ascii="Calibri" w:hAnsi="Calibri" w:cs="Calibri"/>
          <w:sz w:val="22"/>
          <w:szCs w:val="22"/>
        </w:rPr>
        <w:t xml:space="preserve">payers </w:t>
      </w:r>
      <w:r>
        <w:rPr>
          <w:rFonts w:ascii="Calibri" w:hAnsi="Calibri" w:cs="Calibri"/>
          <w:sz w:val="22"/>
          <w:szCs w:val="22"/>
        </w:rPr>
        <w:t xml:space="preserve">a </w:t>
      </w:r>
      <w:r w:rsidRPr="00075CF1">
        <w:rPr>
          <w:rFonts w:ascii="Calibri" w:hAnsi="Calibri" w:cs="Calibri"/>
          <w:sz w:val="22"/>
          <w:szCs w:val="22"/>
        </w:rPr>
        <w:t>$2:1 annual return on investment</w:t>
      </w:r>
      <w:r>
        <w:rPr>
          <w:rFonts w:ascii="Calibri" w:hAnsi="Calibri" w:cs="Calibri"/>
          <w:sz w:val="22"/>
          <w:szCs w:val="22"/>
        </w:rPr>
        <w:t>. I</w:t>
      </w:r>
      <w:r w:rsidRPr="00075CF1">
        <w:rPr>
          <w:rFonts w:ascii="Calibri" w:hAnsi="Calibri" w:cs="Calibri"/>
          <w:sz w:val="22"/>
          <w:szCs w:val="22"/>
        </w:rPr>
        <w:t xml:space="preserve">t is </w:t>
      </w:r>
      <w:r w:rsidR="00D762E1">
        <w:rPr>
          <w:rFonts w:ascii="Calibri" w:hAnsi="Calibri" w:cs="Calibri"/>
          <w:sz w:val="22"/>
          <w:szCs w:val="22"/>
        </w:rPr>
        <w:t>currently being</w:t>
      </w:r>
      <w:r>
        <w:rPr>
          <w:rFonts w:ascii="Calibri" w:hAnsi="Calibri" w:cs="Calibri"/>
          <w:sz w:val="22"/>
          <w:szCs w:val="22"/>
        </w:rPr>
        <w:t xml:space="preserve"> </w:t>
      </w:r>
      <w:r w:rsidRPr="00075CF1">
        <w:rPr>
          <w:rFonts w:ascii="Calibri" w:hAnsi="Calibri" w:cs="Calibri"/>
          <w:sz w:val="22"/>
          <w:szCs w:val="22"/>
        </w:rPr>
        <w:t xml:space="preserve">replicated by organizations </w:t>
      </w:r>
      <w:r>
        <w:rPr>
          <w:rFonts w:ascii="Calibri" w:hAnsi="Calibri" w:cs="Calibri"/>
          <w:sz w:val="22"/>
          <w:szCs w:val="22"/>
        </w:rPr>
        <w:t xml:space="preserve">in </w:t>
      </w:r>
      <w:r w:rsidRPr="00075CF1">
        <w:rPr>
          <w:rFonts w:ascii="Calibri" w:hAnsi="Calibri" w:cs="Calibri"/>
          <w:sz w:val="22"/>
          <w:szCs w:val="22"/>
        </w:rPr>
        <w:t>18 states</w:t>
      </w:r>
      <w:r w:rsidR="00C57BA3">
        <w:rPr>
          <w:rFonts w:ascii="Calibri" w:hAnsi="Calibri" w:cs="Calibri"/>
          <w:sz w:val="22"/>
          <w:szCs w:val="22"/>
        </w:rPr>
        <w:t>,</w:t>
      </w:r>
      <w:r w:rsidRPr="00075CF1">
        <w:rPr>
          <w:rFonts w:ascii="Calibri" w:hAnsi="Calibri" w:cs="Calibri"/>
          <w:sz w:val="22"/>
          <w:szCs w:val="22"/>
        </w:rPr>
        <w:t xml:space="preserve"> including </w:t>
      </w:r>
      <w:r w:rsidR="00C57BA3">
        <w:rPr>
          <w:rFonts w:ascii="Calibri" w:hAnsi="Calibri" w:cs="Calibri"/>
          <w:sz w:val="22"/>
          <w:szCs w:val="22"/>
        </w:rPr>
        <w:t xml:space="preserve">the </w:t>
      </w:r>
      <w:r w:rsidRPr="00075CF1">
        <w:rPr>
          <w:rFonts w:ascii="Calibri" w:hAnsi="Calibri" w:cs="Calibri"/>
          <w:sz w:val="22"/>
          <w:szCs w:val="22"/>
        </w:rPr>
        <w:t>Veterans Health Administration, state Medicaid programs</w:t>
      </w:r>
      <w:r w:rsidR="00C57BA3">
        <w:rPr>
          <w:rFonts w:ascii="Calibri" w:hAnsi="Calibri" w:cs="Calibri"/>
          <w:sz w:val="22"/>
          <w:szCs w:val="22"/>
        </w:rPr>
        <w:t>,</w:t>
      </w:r>
      <w:r>
        <w:rPr>
          <w:rFonts w:ascii="Calibri" w:hAnsi="Calibri" w:cs="Calibri"/>
          <w:sz w:val="22"/>
          <w:szCs w:val="22"/>
        </w:rPr>
        <w:t xml:space="preserve"> and Walmart’s retail health centers.</w:t>
      </w:r>
      <w:r w:rsidR="00D762E1">
        <w:rPr>
          <w:rFonts w:ascii="Calibri" w:hAnsi="Calibri" w:cs="Calibri"/>
          <w:sz w:val="22"/>
          <w:szCs w:val="22"/>
        </w:rPr>
        <w:t xml:space="preserve"> </w:t>
      </w:r>
      <w:r>
        <w:rPr>
          <w:rFonts w:ascii="Calibri" w:hAnsi="Calibri" w:cs="Calibri"/>
          <w:sz w:val="22"/>
          <w:szCs w:val="22"/>
        </w:rPr>
        <w:t>For more information</w:t>
      </w:r>
      <w:r w:rsidR="00C57BA3">
        <w:rPr>
          <w:rFonts w:ascii="Calibri" w:hAnsi="Calibri" w:cs="Calibri"/>
          <w:sz w:val="22"/>
          <w:szCs w:val="22"/>
        </w:rPr>
        <w:t>,</w:t>
      </w:r>
      <w:r>
        <w:rPr>
          <w:rFonts w:ascii="Calibri" w:hAnsi="Calibri" w:cs="Calibri"/>
          <w:sz w:val="22"/>
          <w:szCs w:val="22"/>
        </w:rPr>
        <w:t xml:space="preserve"> go to: </w:t>
      </w:r>
      <w:hyperlink r:id="rId15" w:history="1">
        <w:r w:rsidRPr="003F0415">
          <w:rPr>
            <w:rStyle w:val="Hyperlink"/>
            <w:rFonts w:ascii="Calibri" w:hAnsi="Calibri" w:cs="Calibri"/>
            <w:sz w:val="22"/>
            <w:szCs w:val="22"/>
          </w:rPr>
          <w:t>https://www.impactcarehq.com/about/</w:t>
        </w:r>
      </w:hyperlink>
    </w:p>
    <w:p w14:paraId="3D161498" w14:textId="77777777" w:rsidR="00A344C2" w:rsidRDefault="00A344C2" w:rsidP="00A344C2">
      <w:pPr>
        <w:rPr>
          <w:rFonts w:ascii="Calibri" w:hAnsi="Calibri" w:cs="Calibri"/>
        </w:rPr>
      </w:pPr>
    </w:p>
    <w:p w14:paraId="390F43E5" w14:textId="0F16F7DA" w:rsidR="00D86CC1" w:rsidRDefault="00B95916" w:rsidP="00D86CC1">
      <w:pPr>
        <w:ind w:left="720"/>
        <w:rPr>
          <w:rFonts w:ascii="Calibri" w:hAnsi="Calibri" w:cs="Calibri"/>
        </w:rPr>
      </w:pPr>
      <w:r w:rsidRPr="00B95916">
        <w:rPr>
          <w:rFonts w:ascii="Calibri" w:hAnsi="Calibri" w:cs="Calibri"/>
          <w:b/>
          <w:bCs/>
        </w:rPr>
        <w:t>NCQA 9 critical inputs to successful CHW programs.</w:t>
      </w:r>
      <w:r>
        <w:rPr>
          <w:rFonts w:ascii="Calibri" w:hAnsi="Calibri" w:cs="Calibri"/>
        </w:rPr>
        <w:t xml:space="preserve"> </w:t>
      </w:r>
      <w:r w:rsidR="00C57BA3">
        <w:rPr>
          <w:rFonts w:ascii="Calibri" w:hAnsi="Calibri" w:cs="Calibri"/>
        </w:rPr>
        <w:t>The</w:t>
      </w:r>
      <w:r w:rsidR="00D86CC1">
        <w:rPr>
          <w:rFonts w:ascii="Calibri" w:hAnsi="Calibri" w:cs="Calibri"/>
        </w:rPr>
        <w:t xml:space="preserve"> National Committee on Quality Assurance (NCQA) </w:t>
      </w:r>
      <w:r w:rsidR="00C57BA3">
        <w:rPr>
          <w:rFonts w:ascii="Calibri" w:hAnsi="Calibri" w:cs="Calibri"/>
        </w:rPr>
        <w:t>partnered with</w:t>
      </w:r>
      <w:r w:rsidR="00D86CC1">
        <w:rPr>
          <w:rFonts w:ascii="Calibri" w:hAnsi="Calibri" w:cs="Calibri"/>
        </w:rPr>
        <w:t xml:space="preserve"> CHW directors and CHWs </w:t>
      </w:r>
      <w:r w:rsidR="00C57BA3">
        <w:rPr>
          <w:rFonts w:ascii="Calibri" w:hAnsi="Calibri" w:cs="Calibri"/>
        </w:rPr>
        <w:t>to identify</w:t>
      </w:r>
      <w:r w:rsidR="00D86CC1">
        <w:rPr>
          <w:rFonts w:ascii="Calibri" w:hAnsi="Calibri" w:cs="Calibri"/>
        </w:rPr>
        <w:t xml:space="preserve"> elements common to </w:t>
      </w:r>
      <w:r w:rsidR="00C57BA3">
        <w:rPr>
          <w:rFonts w:ascii="Calibri" w:hAnsi="Calibri" w:cs="Calibri"/>
        </w:rPr>
        <w:t>high-quality</w:t>
      </w:r>
      <w:r w:rsidR="00D86CC1">
        <w:rPr>
          <w:rFonts w:ascii="Calibri" w:hAnsi="Calibri" w:cs="Calibri"/>
        </w:rPr>
        <w:t xml:space="preserve"> CHW programs.  Read the NCQA report here:</w:t>
      </w:r>
    </w:p>
    <w:p w14:paraId="0B3EEFF9" w14:textId="19AC8435" w:rsidR="00D86CC1" w:rsidRDefault="00D86CC1" w:rsidP="00D86CC1">
      <w:pPr>
        <w:ind w:left="720"/>
        <w:rPr>
          <w:rFonts w:ascii="Calibri" w:hAnsi="Calibri" w:cs="Calibri"/>
          <w:shd w:val="clear" w:color="auto" w:fill="FFFFFF"/>
        </w:rPr>
      </w:pPr>
      <w:hyperlink r:id="rId16" w:history="1">
        <w:r w:rsidRPr="00236C96">
          <w:rPr>
            <w:rStyle w:val="Hyperlink"/>
            <w:rFonts w:ascii="Calibri" w:hAnsi="Calibri" w:cs="Calibri"/>
          </w:rPr>
          <w:t>https://wpcdn.ncqa.org/www-prod/wp-content/uploads/2021/11/Critical-Inputs-for-Successful-CHW-Programs_White-Paper_Final.pdf</w:t>
        </w:r>
      </w:hyperlink>
    </w:p>
    <w:p w14:paraId="036E58FA" w14:textId="77777777" w:rsidR="00D86CC1" w:rsidRDefault="00D86CC1" w:rsidP="00D86CC1">
      <w:pPr>
        <w:rPr>
          <w:rFonts w:ascii="Calibri" w:hAnsi="Calibri" w:cs="Calibri"/>
          <w:shd w:val="clear" w:color="auto" w:fill="FFFFFF"/>
        </w:rPr>
      </w:pPr>
    </w:p>
    <w:p w14:paraId="0485CB9E" w14:textId="77777777" w:rsidR="00A344C2" w:rsidRDefault="00A344C2" w:rsidP="00D86CC1">
      <w:pPr>
        <w:rPr>
          <w:rFonts w:ascii="Calibri" w:hAnsi="Calibri" w:cs="Calibri"/>
          <w:shd w:val="clear" w:color="auto" w:fill="FFFFFF"/>
        </w:rPr>
      </w:pPr>
    </w:p>
    <w:p w14:paraId="33A817D7" w14:textId="77777777" w:rsidR="00D86CC1" w:rsidRDefault="00D86CC1" w:rsidP="00D86CC1">
      <w:pPr>
        <w:rPr>
          <w:rFonts w:ascii="Calibri" w:hAnsi="Calibri" w:cs="Calibri"/>
        </w:rPr>
      </w:pPr>
    </w:p>
    <w:p w14:paraId="6EC8C7D3" w14:textId="46D1C53E" w:rsidR="00FA6681" w:rsidRDefault="00FA6681" w:rsidP="00FA6681">
      <w:pPr>
        <w:pStyle w:val="Heading2"/>
      </w:pPr>
      <w:bookmarkStart w:id="12" w:name="_Toc188441699"/>
      <w:r>
        <w:t>Pre-Work</w:t>
      </w:r>
      <w:bookmarkEnd w:id="12"/>
    </w:p>
    <w:p w14:paraId="3A54BF9D" w14:textId="77777777" w:rsidR="00FA6681" w:rsidRPr="00EA65EB" w:rsidRDefault="00FA6681" w:rsidP="00FA6681">
      <w:pPr>
        <w:pStyle w:val="Heading3"/>
      </w:pPr>
      <w:bookmarkStart w:id="13" w:name="_Toc186891459"/>
      <w:bookmarkStart w:id="14" w:name="_Toc186891694"/>
      <w:bookmarkStart w:id="15" w:name="_Toc188441700"/>
      <w:bookmarkStart w:id="16" w:name="_Toc175235056"/>
      <w:bookmarkStart w:id="17" w:name="_Toc175312906"/>
      <w:bookmarkStart w:id="18" w:name="_Toc175313221"/>
      <w:bookmarkStart w:id="19" w:name="_Toc187621782"/>
      <w:r w:rsidRPr="00EA65EB">
        <w:t>Engage leadership</w:t>
      </w:r>
      <w:bookmarkEnd w:id="13"/>
      <w:bookmarkEnd w:id="14"/>
      <w:bookmarkEnd w:id="15"/>
    </w:p>
    <w:p w14:paraId="6047AB25" w14:textId="77777777" w:rsidR="00FA6681" w:rsidRDefault="00FA6681" w:rsidP="00FA6681">
      <w:pPr>
        <w:rPr>
          <w:rFonts w:ascii="Calibri" w:hAnsi="Calibri" w:cs="Calibri"/>
        </w:rPr>
      </w:pPr>
      <w:r>
        <w:rPr>
          <w:rFonts w:ascii="Calibri" w:hAnsi="Calibri" w:cs="Calibri"/>
        </w:rPr>
        <w:t>A first step in implementing a new program at a practice is always to engage practice leadership to confirm their buy-in, determine their goals for the program or services, and identify resources the practice has (and will need) to implement the new program.</w:t>
      </w:r>
    </w:p>
    <w:p w14:paraId="387DA4BA" w14:textId="77777777" w:rsidR="00FA6681" w:rsidRDefault="00FA6681" w:rsidP="00FA6681">
      <w:pPr>
        <w:rPr>
          <w:rFonts w:ascii="Calibri" w:hAnsi="Calibri" w:cs="Calibri"/>
        </w:rPr>
      </w:pPr>
    </w:p>
    <w:p w14:paraId="472537D4" w14:textId="77777777" w:rsidR="00FA6681" w:rsidRDefault="00FA6681" w:rsidP="00FA6681">
      <w:pPr>
        <w:rPr>
          <w:rFonts w:ascii="Calibri" w:hAnsi="Calibri" w:cs="Calibri"/>
        </w:rPr>
      </w:pPr>
      <w:r>
        <w:rPr>
          <w:rFonts w:ascii="Calibri" w:hAnsi="Calibri" w:cs="Calibri"/>
        </w:rPr>
        <w:t xml:space="preserve">Meet with leadership to review these issues and identify who will be the “champion” for the program at the practice. This individual should have sufficient authority to ensure implementation of the processes at the practice and a personal interest or passion for the program or the practice’s goals for implementing it.  </w:t>
      </w:r>
    </w:p>
    <w:p w14:paraId="79DBAC0F" w14:textId="77777777" w:rsidR="00FA6681" w:rsidRPr="008F23F3" w:rsidRDefault="00FA6681" w:rsidP="00FA6681">
      <w:pPr>
        <w:rPr>
          <w:rFonts w:ascii="Calibri" w:hAnsi="Calibri" w:cs="Calibri"/>
        </w:rPr>
      </w:pPr>
    </w:p>
    <w:p w14:paraId="7B64B8CD" w14:textId="77777777" w:rsidR="00FA6681" w:rsidRPr="00EA65EB" w:rsidRDefault="00FA6681" w:rsidP="00FA6681">
      <w:pPr>
        <w:pStyle w:val="Heading3"/>
      </w:pPr>
      <w:bookmarkStart w:id="20" w:name="_Form_a_CMP"/>
      <w:bookmarkStart w:id="21" w:name="_Form_a_project"/>
      <w:bookmarkStart w:id="22" w:name="_Toc186891460"/>
      <w:bookmarkStart w:id="23" w:name="_Toc186891695"/>
      <w:bookmarkStart w:id="24" w:name="_Toc188441701"/>
      <w:bookmarkEnd w:id="20"/>
      <w:bookmarkEnd w:id="21"/>
      <w:r w:rsidRPr="00EA65EB">
        <w:t>Form a project team</w:t>
      </w:r>
      <w:bookmarkEnd w:id="22"/>
      <w:bookmarkEnd w:id="23"/>
      <w:bookmarkEnd w:id="24"/>
    </w:p>
    <w:p w14:paraId="62128C54" w14:textId="77777777" w:rsidR="00FA6681" w:rsidRPr="008F23F3" w:rsidRDefault="00FA6681" w:rsidP="00FA6681">
      <w:pPr>
        <w:rPr>
          <w:rFonts w:ascii="Calibri" w:hAnsi="Calibri" w:cs="Calibri"/>
        </w:rPr>
      </w:pPr>
      <w:r w:rsidRPr="008F23F3">
        <w:rPr>
          <w:rFonts w:ascii="Calibri" w:hAnsi="Calibri" w:cs="Calibri"/>
        </w:rPr>
        <w:t xml:space="preserve">Before embarking on this work with a practice, be sure they have identified the person or team who can make these decisions and carry out this work. This may be a special project team created by the practice </w:t>
      </w:r>
      <w:r>
        <w:rPr>
          <w:rFonts w:ascii="Calibri" w:hAnsi="Calibri" w:cs="Calibri"/>
        </w:rPr>
        <w:t>to implement or enhance</w:t>
      </w:r>
      <w:r w:rsidRPr="008F23F3">
        <w:rPr>
          <w:rFonts w:ascii="Calibri" w:hAnsi="Calibri" w:cs="Calibri"/>
        </w:rPr>
        <w:t xml:space="preserve"> this </w:t>
      </w:r>
      <w:r>
        <w:rPr>
          <w:rFonts w:ascii="Calibri" w:hAnsi="Calibri" w:cs="Calibri"/>
        </w:rPr>
        <w:t>program</w:t>
      </w:r>
      <w:r w:rsidRPr="008F23F3">
        <w:rPr>
          <w:rFonts w:ascii="Calibri" w:hAnsi="Calibri" w:cs="Calibri"/>
        </w:rPr>
        <w:t xml:space="preserve">, </w:t>
      </w:r>
      <w:r>
        <w:rPr>
          <w:rFonts w:ascii="Calibri" w:hAnsi="Calibri" w:cs="Calibri"/>
        </w:rPr>
        <w:t xml:space="preserve"> the practice’s </w:t>
      </w:r>
      <w:r w:rsidRPr="008F23F3">
        <w:rPr>
          <w:rFonts w:ascii="Calibri" w:hAnsi="Calibri" w:cs="Calibri"/>
        </w:rPr>
        <w:t>QI team, or</w:t>
      </w:r>
      <w:r>
        <w:rPr>
          <w:rFonts w:ascii="Calibri" w:hAnsi="Calibri" w:cs="Calibri"/>
        </w:rPr>
        <w:t>,</w:t>
      </w:r>
      <w:r w:rsidRPr="008F23F3">
        <w:rPr>
          <w:rFonts w:ascii="Calibri" w:hAnsi="Calibri" w:cs="Calibri"/>
        </w:rPr>
        <w:t xml:space="preserve"> in a small practice, </w:t>
      </w:r>
      <w:r>
        <w:rPr>
          <w:rFonts w:ascii="Calibri" w:hAnsi="Calibri" w:cs="Calibri"/>
        </w:rPr>
        <w:t>the</w:t>
      </w:r>
      <w:r w:rsidRPr="008F23F3">
        <w:rPr>
          <w:rFonts w:ascii="Calibri" w:hAnsi="Calibri" w:cs="Calibri"/>
        </w:rPr>
        <w:t xml:space="preserve"> office manager in consultation with the practice owner and lead physician.</w:t>
      </w:r>
    </w:p>
    <w:p w14:paraId="7C9E5618" w14:textId="77777777" w:rsidR="00FA6681" w:rsidRPr="008F23F3" w:rsidRDefault="00FA6681" w:rsidP="00FA6681">
      <w:pPr>
        <w:rPr>
          <w:rFonts w:ascii="Calibri" w:hAnsi="Calibri" w:cs="Calibri"/>
        </w:rPr>
      </w:pPr>
    </w:p>
    <w:p w14:paraId="6159BFEB" w14:textId="77777777" w:rsidR="00FA6681" w:rsidRPr="008F23F3" w:rsidRDefault="00FA6681" w:rsidP="00FA6681">
      <w:pPr>
        <w:rPr>
          <w:rFonts w:ascii="Calibri" w:hAnsi="Calibri" w:cs="Calibri"/>
        </w:rPr>
      </w:pPr>
      <w:r w:rsidRPr="008F23F3">
        <w:rPr>
          <w:rFonts w:ascii="Calibri" w:hAnsi="Calibri" w:cs="Calibri"/>
        </w:rPr>
        <w:t xml:space="preserve">Regardless of who or which group is charged with working through these tasks to implement or enhance this </w:t>
      </w:r>
      <w:r>
        <w:rPr>
          <w:rFonts w:ascii="Calibri" w:hAnsi="Calibri" w:cs="Calibri"/>
        </w:rPr>
        <w:t>program</w:t>
      </w:r>
      <w:r w:rsidRPr="008F23F3">
        <w:rPr>
          <w:rFonts w:ascii="Calibri" w:hAnsi="Calibri" w:cs="Calibri"/>
        </w:rPr>
        <w:t>, ideally</w:t>
      </w:r>
      <w:r>
        <w:rPr>
          <w:rFonts w:ascii="Calibri" w:hAnsi="Calibri" w:cs="Calibri"/>
        </w:rPr>
        <w:t>,</w:t>
      </w:r>
      <w:r w:rsidRPr="008F23F3">
        <w:rPr>
          <w:rFonts w:ascii="Calibri" w:hAnsi="Calibri" w:cs="Calibri"/>
        </w:rPr>
        <w:t xml:space="preserve"> the group involved includes representatives from staff and </w:t>
      </w:r>
      <w:r w:rsidRPr="008F23F3">
        <w:rPr>
          <w:rFonts w:ascii="Calibri" w:hAnsi="Calibri" w:cs="Calibri"/>
        </w:rPr>
        <w:lastRenderedPageBreak/>
        <w:t xml:space="preserve">clinicians who will be involved in </w:t>
      </w:r>
      <w:r>
        <w:rPr>
          <w:rFonts w:ascii="Calibri" w:hAnsi="Calibri" w:cs="Calibri"/>
        </w:rPr>
        <w:t xml:space="preserve">the new or redesigned workflows </w:t>
      </w:r>
      <w:r w:rsidRPr="008F23F3">
        <w:rPr>
          <w:rFonts w:ascii="Calibri" w:hAnsi="Calibri" w:cs="Calibri"/>
        </w:rPr>
        <w:t xml:space="preserve">and can provide input </w:t>
      </w:r>
      <w:r>
        <w:rPr>
          <w:rFonts w:ascii="Calibri" w:hAnsi="Calibri" w:cs="Calibri"/>
        </w:rPr>
        <w:t>on their design to</w:t>
      </w:r>
      <w:r w:rsidRPr="008F23F3">
        <w:rPr>
          <w:rFonts w:ascii="Calibri" w:hAnsi="Calibri" w:cs="Calibri"/>
        </w:rPr>
        <w:t xml:space="preserve"> enhance the effectiveness of these changes. </w:t>
      </w:r>
    </w:p>
    <w:p w14:paraId="4B24751C" w14:textId="77777777" w:rsidR="00FA6681" w:rsidRPr="008F23F3" w:rsidRDefault="00FA6681" w:rsidP="00FA6681">
      <w:pPr>
        <w:rPr>
          <w:rFonts w:ascii="Calibri" w:hAnsi="Calibri" w:cs="Calibri"/>
        </w:rPr>
      </w:pPr>
    </w:p>
    <w:p w14:paraId="50AD8BBD" w14:textId="379D8FA1" w:rsidR="00FA6681" w:rsidRPr="008F23F3" w:rsidRDefault="00FA6681" w:rsidP="00FA6681">
      <w:pPr>
        <w:rPr>
          <w:rFonts w:ascii="Calibri" w:hAnsi="Calibri" w:cs="Calibri"/>
        </w:rPr>
      </w:pPr>
      <w:r w:rsidRPr="008F23F3">
        <w:rPr>
          <w:rFonts w:ascii="Calibri" w:hAnsi="Calibri" w:cs="Calibri"/>
        </w:rPr>
        <w:t xml:space="preserve">These individuals are not always </w:t>
      </w:r>
      <w:r w:rsidR="0078126C">
        <w:rPr>
          <w:rFonts w:ascii="Calibri" w:hAnsi="Calibri" w:cs="Calibri"/>
        </w:rPr>
        <w:t>obvious</w:t>
      </w:r>
      <w:r w:rsidRPr="008F23F3">
        <w:rPr>
          <w:rFonts w:ascii="Calibri" w:hAnsi="Calibri" w:cs="Calibri"/>
        </w:rPr>
        <w:t xml:space="preserve">, so work with the practice to </w:t>
      </w:r>
      <w:r>
        <w:rPr>
          <w:rFonts w:ascii="Calibri" w:hAnsi="Calibri" w:cs="Calibri"/>
        </w:rPr>
        <w:t>ensure</w:t>
      </w:r>
      <w:r w:rsidRPr="008F23F3">
        <w:rPr>
          <w:rFonts w:ascii="Calibri" w:hAnsi="Calibri" w:cs="Calibri"/>
        </w:rPr>
        <w:t xml:space="preserve"> their voices and ideas are included in the conversations—either directly as a </w:t>
      </w:r>
      <w:r>
        <w:rPr>
          <w:rFonts w:ascii="Calibri" w:hAnsi="Calibri" w:cs="Calibri"/>
        </w:rPr>
        <w:t>team member</w:t>
      </w:r>
      <w:r w:rsidRPr="008F23F3">
        <w:rPr>
          <w:rFonts w:ascii="Calibri" w:hAnsi="Calibri" w:cs="Calibri"/>
        </w:rPr>
        <w:t xml:space="preserve"> or through outreach to them for input. For example:</w:t>
      </w:r>
      <w:r>
        <w:rPr>
          <w:rFonts w:ascii="Calibri" w:hAnsi="Calibri" w:cs="Calibri"/>
        </w:rPr>
        <w:br/>
      </w:r>
      <w:r w:rsidRPr="008F23F3">
        <w:rPr>
          <w:rFonts w:ascii="Calibri" w:hAnsi="Calibri" w:cs="Calibri"/>
        </w:rPr>
        <w:t xml:space="preserve"> </w:t>
      </w:r>
    </w:p>
    <w:p w14:paraId="2CD69FF6" w14:textId="77777777" w:rsidR="00FA6681" w:rsidRPr="008F23F3" w:rsidRDefault="00FA6681">
      <w:pPr>
        <w:pStyle w:val="ListParagraph"/>
        <w:numPr>
          <w:ilvl w:val="0"/>
          <w:numId w:val="30"/>
        </w:numPr>
        <w:rPr>
          <w:rFonts w:ascii="Calibri" w:hAnsi="Calibri" w:cs="Calibri"/>
        </w:rPr>
      </w:pPr>
      <w:r w:rsidRPr="008F23F3">
        <w:rPr>
          <w:rFonts w:ascii="Calibri" w:hAnsi="Calibri" w:cs="Calibri"/>
        </w:rPr>
        <w:t>T</w:t>
      </w:r>
      <w:r w:rsidRPr="000F4B5F">
        <w:rPr>
          <w:rFonts w:ascii="Calibri" w:hAnsi="Calibri" w:cs="Calibri"/>
        </w:rPr>
        <w:t>he front desk clerk or whomever oversees scheduling</w:t>
      </w:r>
    </w:p>
    <w:p w14:paraId="40C37317" w14:textId="77777777" w:rsidR="00FA6681" w:rsidRPr="008F23F3" w:rsidRDefault="00FA6681">
      <w:pPr>
        <w:pStyle w:val="ListParagraph"/>
        <w:numPr>
          <w:ilvl w:val="0"/>
          <w:numId w:val="30"/>
        </w:numPr>
        <w:rPr>
          <w:rFonts w:ascii="Calibri" w:hAnsi="Calibri" w:cs="Calibri"/>
        </w:rPr>
      </w:pPr>
      <w:r w:rsidRPr="000F4B5F">
        <w:rPr>
          <w:rFonts w:ascii="Calibri" w:hAnsi="Calibri" w:cs="Calibri"/>
        </w:rPr>
        <w:t>MAs who may be charged with educating the patients about reminders</w:t>
      </w:r>
    </w:p>
    <w:p w14:paraId="25230137" w14:textId="77777777" w:rsidR="00FA6681" w:rsidRDefault="00FA6681">
      <w:pPr>
        <w:pStyle w:val="ListParagraph"/>
        <w:numPr>
          <w:ilvl w:val="0"/>
          <w:numId w:val="30"/>
        </w:numPr>
        <w:rPr>
          <w:rFonts w:ascii="Calibri" w:hAnsi="Calibri" w:cs="Calibri"/>
        </w:rPr>
      </w:pPr>
      <w:r w:rsidRPr="008F23F3">
        <w:rPr>
          <w:rFonts w:ascii="Calibri" w:hAnsi="Calibri" w:cs="Calibri"/>
        </w:rPr>
        <w:t>T</w:t>
      </w:r>
      <w:r w:rsidRPr="000F4B5F">
        <w:rPr>
          <w:rFonts w:ascii="Calibri" w:hAnsi="Calibri" w:cs="Calibri"/>
        </w:rPr>
        <w:t xml:space="preserve">he front office clerk who will be collecting intake data, updating phone numbers, and filling gaps in this information  </w:t>
      </w:r>
    </w:p>
    <w:p w14:paraId="4AF255E0" w14:textId="77777777" w:rsidR="00FA6681" w:rsidRPr="000F4B5F" w:rsidRDefault="00FA6681">
      <w:pPr>
        <w:pStyle w:val="ListParagraph"/>
        <w:numPr>
          <w:ilvl w:val="0"/>
          <w:numId w:val="30"/>
        </w:numPr>
        <w:rPr>
          <w:rFonts w:ascii="Calibri" w:hAnsi="Calibri" w:cs="Calibri"/>
        </w:rPr>
      </w:pPr>
      <w:r>
        <w:rPr>
          <w:rFonts w:ascii="Calibri" w:hAnsi="Calibri" w:cs="Calibri"/>
        </w:rPr>
        <w:t>Community health workers (CHWs) or staff from a community-based CHW agency familiar with the patient groups and communities the practice serves</w:t>
      </w:r>
    </w:p>
    <w:p w14:paraId="4DD5435F" w14:textId="77777777" w:rsidR="00FA6681" w:rsidRPr="008F23F3" w:rsidRDefault="00FA6681" w:rsidP="00FA6681">
      <w:pPr>
        <w:rPr>
          <w:rFonts w:ascii="Calibri" w:hAnsi="Calibri" w:cs="Calibri"/>
        </w:rPr>
      </w:pPr>
    </w:p>
    <w:p w14:paraId="09867AEB" w14:textId="77777777" w:rsidR="00FA6681" w:rsidRPr="008F23F3" w:rsidRDefault="00FA6681" w:rsidP="00FA6681">
      <w:pPr>
        <w:rPr>
          <w:rFonts w:ascii="Calibri" w:hAnsi="Calibri" w:cs="Calibri"/>
        </w:rPr>
      </w:pPr>
      <w:r w:rsidRPr="008F23F3">
        <w:rPr>
          <w:rFonts w:ascii="Calibri" w:hAnsi="Calibri" w:cs="Calibri"/>
        </w:rPr>
        <w:t xml:space="preserve">Use the </w:t>
      </w:r>
      <w:r>
        <w:t xml:space="preserve">worksheet below </w:t>
      </w:r>
      <w:r w:rsidRPr="008F23F3">
        <w:rPr>
          <w:rFonts w:ascii="Calibri" w:hAnsi="Calibri" w:cs="Calibri"/>
        </w:rPr>
        <w:t>to help the practice think about and select their project team.</w:t>
      </w:r>
    </w:p>
    <w:p w14:paraId="07262FF7" w14:textId="77777777" w:rsidR="00FA6681" w:rsidRDefault="00FA6681" w:rsidP="00FA6681">
      <w:pPr>
        <w:rPr>
          <w:rFonts w:ascii="Calibri" w:hAnsi="Calibri" w:cs="Calibri"/>
        </w:rPr>
      </w:pPr>
    </w:p>
    <w:p w14:paraId="0AC0CC9D" w14:textId="58A91602" w:rsidR="00FA6681" w:rsidRDefault="00FA6681" w:rsidP="00FA6681">
      <w:pPr>
        <w:rPr>
          <w:rStyle w:val="Hyperlink"/>
          <w:rFonts w:ascii="Calibri" w:hAnsi="Calibri" w:cs="Calibri"/>
        </w:rPr>
      </w:pPr>
      <w:hyperlink w:anchor="_Assessment_of_CHW" w:history="1">
        <w:r w:rsidRPr="00EA65EB">
          <w:rPr>
            <w:rStyle w:val="Hyperlink"/>
            <w:rFonts w:ascii="Calibri" w:hAnsi="Calibri" w:cs="Calibri"/>
          </w:rPr>
          <w:t xml:space="preserve">Project team </w:t>
        </w:r>
        <w:r>
          <w:rPr>
            <w:rStyle w:val="Hyperlink"/>
            <w:rFonts w:ascii="Calibri" w:hAnsi="Calibri" w:cs="Calibri"/>
          </w:rPr>
          <w:t>worksheet</w:t>
        </w:r>
      </w:hyperlink>
    </w:p>
    <w:p w14:paraId="425EF461" w14:textId="77777777" w:rsidR="00FA6681" w:rsidRDefault="00FA6681" w:rsidP="00FA6681">
      <w:pPr>
        <w:rPr>
          <w:rFonts w:ascii="Calibri" w:hAnsi="Calibri" w:cs="Calibri"/>
        </w:rPr>
      </w:pPr>
    </w:p>
    <w:p w14:paraId="02718355" w14:textId="4FD1F28C" w:rsidR="00EA65EB" w:rsidRDefault="00C3251C" w:rsidP="00FA6681">
      <w:pPr>
        <w:pStyle w:val="Heading2"/>
        <w:rPr>
          <w:rFonts w:ascii="Calibri" w:hAnsi="Calibri" w:cs="Calibri"/>
        </w:rPr>
      </w:pPr>
      <w:bookmarkStart w:id="25" w:name="_Toc188441702"/>
      <w:r>
        <w:rPr>
          <w:rFonts w:ascii="Calibri" w:hAnsi="Calibri" w:cs="Calibri"/>
        </w:rPr>
        <w:t>Key Tasks</w:t>
      </w:r>
      <w:bookmarkEnd w:id="16"/>
      <w:bookmarkEnd w:id="17"/>
      <w:bookmarkEnd w:id="18"/>
      <w:bookmarkEnd w:id="19"/>
      <w:bookmarkEnd w:id="25"/>
    </w:p>
    <w:p w14:paraId="1161A7A8" w14:textId="77777777" w:rsidR="00EA65EB" w:rsidRDefault="00EA65EB" w:rsidP="004F37DD">
      <w:pPr>
        <w:rPr>
          <w:rFonts w:ascii="Calibri" w:hAnsi="Calibri" w:cs="Calibri"/>
        </w:rPr>
      </w:pPr>
      <w:bookmarkStart w:id="26" w:name="_Task_1._"/>
      <w:bookmarkStart w:id="27" w:name="_Task_2._Set"/>
      <w:bookmarkEnd w:id="26"/>
      <w:bookmarkEnd w:id="27"/>
    </w:p>
    <w:p w14:paraId="5EA736A5" w14:textId="0F6CA88E" w:rsidR="00C3251C" w:rsidRDefault="00C3251C" w:rsidP="003578A3">
      <w:pPr>
        <w:pStyle w:val="Heading3"/>
      </w:pPr>
      <w:bookmarkStart w:id="28" w:name="_Task_1:_Identify"/>
      <w:bookmarkStart w:id="29" w:name="_Task_3._Assess"/>
      <w:bookmarkStart w:id="30" w:name="_Toc188441703"/>
      <w:bookmarkStart w:id="31" w:name="_Toc175235057"/>
      <w:bookmarkStart w:id="32" w:name="_Toc175313222"/>
      <w:bookmarkEnd w:id="28"/>
      <w:bookmarkEnd w:id="29"/>
      <w:r w:rsidRPr="007F1E91">
        <w:t xml:space="preserve">Task </w:t>
      </w:r>
      <w:r w:rsidR="00063B95" w:rsidRPr="007F1E91">
        <w:t>1</w:t>
      </w:r>
      <w:r w:rsidRPr="007F1E91">
        <w:t xml:space="preserve">. </w:t>
      </w:r>
      <w:r w:rsidR="00075CF1" w:rsidRPr="007F1E91">
        <w:t>Assess</w:t>
      </w:r>
      <w:r w:rsidR="00982408" w:rsidRPr="007F1E91">
        <w:t xml:space="preserve"> </w:t>
      </w:r>
      <w:r w:rsidR="00075CF1" w:rsidRPr="007F1E91">
        <w:t>current state of CHW services at the practice</w:t>
      </w:r>
      <w:bookmarkEnd w:id="30"/>
    </w:p>
    <w:p w14:paraId="5EBFD98B" w14:textId="77777777" w:rsidR="00C3251C" w:rsidRDefault="00C3251C" w:rsidP="00C3251C"/>
    <w:p w14:paraId="0A323911" w14:textId="21ECACB3" w:rsidR="000C4A7C" w:rsidRDefault="000C4A7C" w:rsidP="000C4A7C">
      <w:pPr>
        <w:rPr>
          <w:rFonts w:ascii="Calibri" w:hAnsi="Calibri" w:cs="Calibri"/>
          <w:sz w:val="22"/>
          <w:szCs w:val="22"/>
        </w:rPr>
      </w:pPr>
      <w:r>
        <w:rPr>
          <w:rFonts w:ascii="Calibri" w:hAnsi="Calibri" w:cs="Calibri"/>
          <w:sz w:val="22"/>
          <w:szCs w:val="22"/>
        </w:rPr>
        <w:t>The</w:t>
      </w:r>
      <w:r w:rsidRPr="00342D19">
        <w:rPr>
          <w:rFonts w:ascii="Calibri" w:hAnsi="Calibri" w:cs="Calibri"/>
          <w:sz w:val="22"/>
          <w:szCs w:val="22"/>
        </w:rPr>
        <w:t xml:space="preserve"> National Committee for Quality Assurance (NCQA)</w:t>
      </w:r>
      <w:r w:rsidR="0078126C">
        <w:rPr>
          <w:rFonts w:ascii="Calibri" w:hAnsi="Calibri" w:cs="Calibri"/>
          <w:sz w:val="22"/>
          <w:szCs w:val="22"/>
        </w:rPr>
        <w:t>,</w:t>
      </w:r>
      <w:r w:rsidRPr="00342D19">
        <w:rPr>
          <w:rFonts w:ascii="Calibri" w:hAnsi="Calibri" w:cs="Calibri"/>
          <w:sz w:val="22"/>
          <w:szCs w:val="22"/>
        </w:rPr>
        <w:t xml:space="preserve"> </w:t>
      </w:r>
      <w:r>
        <w:rPr>
          <w:rFonts w:ascii="Calibri" w:hAnsi="Calibri" w:cs="Calibri"/>
          <w:sz w:val="22"/>
          <w:szCs w:val="22"/>
        </w:rPr>
        <w:t>in collaboration</w:t>
      </w:r>
      <w:r w:rsidRPr="00342D19">
        <w:rPr>
          <w:rFonts w:ascii="Calibri" w:hAnsi="Calibri" w:cs="Calibri"/>
          <w:sz w:val="22"/>
          <w:szCs w:val="22"/>
        </w:rPr>
        <w:t xml:space="preserve"> with CHW program leaders and CHWs</w:t>
      </w:r>
      <w:r w:rsidR="0078126C">
        <w:rPr>
          <w:rFonts w:ascii="Calibri" w:hAnsi="Calibri" w:cs="Calibri"/>
          <w:sz w:val="22"/>
          <w:szCs w:val="22"/>
        </w:rPr>
        <w:t>,</w:t>
      </w:r>
      <w:r w:rsidRPr="00342D19">
        <w:rPr>
          <w:rFonts w:ascii="Calibri" w:hAnsi="Calibri" w:cs="Calibri"/>
          <w:sz w:val="22"/>
          <w:szCs w:val="22"/>
        </w:rPr>
        <w:t xml:space="preserve"> identified </w:t>
      </w:r>
      <w:r w:rsidRPr="00342D19">
        <w:rPr>
          <w:rFonts w:ascii="Calibri" w:hAnsi="Calibri" w:cs="Calibri"/>
          <w:sz w:val="22"/>
          <w:szCs w:val="22"/>
          <w:u w:val="single"/>
        </w:rPr>
        <w:t xml:space="preserve">nine </w:t>
      </w:r>
      <w:r>
        <w:rPr>
          <w:rFonts w:ascii="Calibri" w:hAnsi="Calibri" w:cs="Calibri"/>
          <w:sz w:val="22"/>
          <w:szCs w:val="22"/>
          <w:u w:val="single"/>
        </w:rPr>
        <w:t>critical</w:t>
      </w:r>
      <w:r w:rsidRPr="00342D19">
        <w:rPr>
          <w:rFonts w:ascii="Calibri" w:hAnsi="Calibri" w:cs="Calibri"/>
          <w:sz w:val="22"/>
          <w:szCs w:val="22"/>
          <w:u w:val="single"/>
        </w:rPr>
        <w:t xml:space="preserve"> </w:t>
      </w:r>
      <w:r>
        <w:rPr>
          <w:rFonts w:ascii="Calibri" w:hAnsi="Calibri" w:cs="Calibri"/>
          <w:sz w:val="22"/>
          <w:szCs w:val="22"/>
          <w:u w:val="single"/>
        </w:rPr>
        <w:t xml:space="preserve">inputs </w:t>
      </w:r>
      <w:r w:rsidRPr="00342D19">
        <w:rPr>
          <w:rFonts w:ascii="Calibri" w:hAnsi="Calibri" w:cs="Calibri"/>
          <w:sz w:val="22"/>
          <w:szCs w:val="22"/>
        </w:rPr>
        <w:t xml:space="preserve">for </w:t>
      </w:r>
      <w:r>
        <w:rPr>
          <w:rFonts w:ascii="Calibri" w:hAnsi="Calibri" w:cs="Calibri"/>
          <w:sz w:val="22"/>
          <w:szCs w:val="22"/>
        </w:rPr>
        <w:t>successful</w:t>
      </w:r>
      <w:r w:rsidRPr="00342D19">
        <w:rPr>
          <w:rFonts w:ascii="Calibri" w:hAnsi="Calibri" w:cs="Calibri"/>
          <w:sz w:val="22"/>
          <w:szCs w:val="22"/>
        </w:rPr>
        <w:t xml:space="preserve"> CHW </w:t>
      </w:r>
      <w:r>
        <w:rPr>
          <w:rFonts w:ascii="Calibri" w:hAnsi="Calibri" w:cs="Calibri"/>
          <w:sz w:val="22"/>
          <w:szCs w:val="22"/>
        </w:rPr>
        <w:t xml:space="preserve">programs that can be applied to program design of CHW services </w:t>
      </w:r>
      <w:r w:rsidRPr="00342D19">
        <w:rPr>
          <w:rFonts w:ascii="Calibri" w:hAnsi="Calibri" w:cs="Calibri"/>
          <w:sz w:val="22"/>
          <w:szCs w:val="22"/>
        </w:rPr>
        <w:t xml:space="preserve">in primary care. </w:t>
      </w:r>
      <w:r>
        <w:rPr>
          <w:rFonts w:ascii="Calibri" w:hAnsi="Calibri" w:cs="Calibri"/>
          <w:sz w:val="22"/>
          <w:szCs w:val="22"/>
        </w:rPr>
        <w:t>These inputs can</w:t>
      </w:r>
      <w:r w:rsidRPr="00342D19">
        <w:rPr>
          <w:rFonts w:ascii="Calibri" w:hAnsi="Calibri" w:cs="Calibri"/>
          <w:sz w:val="22"/>
          <w:szCs w:val="22"/>
        </w:rPr>
        <w:t xml:space="preserve"> be used as informal guidelines for implementing and maintaining high-quality CHW services</w:t>
      </w:r>
      <w:r>
        <w:rPr>
          <w:rStyle w:val="FootnoteReference"/>
          <w:rFonts w:ascii="Calibri" w:hAnsi="Calibri" w:cs="Calibri"/>
          <w:sz w:val="22"/>
          <w:szCs w:val="22"/>
        </w:rPr>
        <w:t xml:space="preserve"> </w:t>
      </w:r>
      <w:r>
        <w:rPr>
          <w:rFonts w:ascii="Calibri" w:hAnsi="Calibri" w:cs="Calibri"/>
          <w:sz w:val="22"/>
          <w:szCs w:val="22"/>
        </w:rPr>
        <w:t xml:space="preserve">in a range of settings. </w:t>
      </w:r>
    </w:p>
    <w:p w14:paraId="4F9EBB90" w14:textId="77777777" w:rsidR="000C4A7C" w:rsidRDefault="000C4A7C" w:rsidP="000C4A7C">
      <w:pPr>
        <w:rPr>
          <w:rFonts w:ascii="Calibri" w:hAnsi="Calibri" w:cs="Calibri"/>
          <w:sz w:val="22"/>
          <w:szCs w:val="22"/>
        </w:rPr>
      </w:pPr>
    </w:p>
    <w:p w14:paraId="362565CC" w14:textId="43C3F51A" w:rsidR="000C4A7C" w:rsidRPr="00C12877" w:rsidRDefault="000C4A7C" w:rsidP="000C4A7C">
      <w:pPr>
        <w:rPr>
          <w:rFonts w:ascii="Calibri" w:hAnsi="Calibri" w:cs="Calibri"/>
          <w:sz w:val="22"/>
          <w:szCs w:val="22"/>
        </w:rPr>
      </w:pPr>
      <w:r>
        <w:rPr>
          <w:rFonts w:ascii="Calibri" w:hAnsi="Calibri" w:cs="Calibri"/>
          <w:sz w:val="22"/>
          <w:szCs w:val="22"/>
        </w:rPr>
        <w:t xml:space="preserve">A summary of the nine critical inputs is available here: </w:t>
      </w:r>
      <w:hyperlink r:id="rId17" w:history="1">
        <w:r w:rsidRPr="00236C96">
          <w:rPr>
            <w:rStyle w:val="Hyperlink"/>
            <w:rFonts w:ascii="Calibri" w:hAnsi="Calibri" w:cs="Calibri"/>
          </w:rPr>
          <w:t>https://wpcdn.ncqa.org/www-prod/wp-content/uploads/2021/11/Critical-Inputs-for-Successful-CHW-Programs_White-Paper_Final.pdf</w:t>
        </w:r>
      </w:hyperlink>
    </w:p>
    <w:p w14:paraId="1BDADB8D" w14:textId="77777777" w:rsidR="000C4A7C" w:rsidRDefault="000C4A7C" w:rsidP="003578A3">
      <w:pPr>
        <w:rPr>
          <w:rFonts w:ascii="Calibri" w:hAnsi="Calibri" w:cs="Calibri"/>
          <w:sz w:val="22"/>
          <w:szCs w:val="22"/>
        </w:rPr>
      </w:pPr>
    </w:p>
    <w:p w14:paraId="297D1F38" w14:textId="79FDE22D" w:rsidR="000C4A7C" w:rsidRDefault="003578A3" w:rsidP="003578A3">
      <w:pPr>
        <w:rPr>
          <w:rFonts w:ascii="Calibri" w:hAnsi="Calibri" w:cs="Calibri"/>
          <w:sz w:val="22"/>
          <w:szCs w:val="22"/>
        </w:rPr>
      </w:pPr>
      <w:r>
        <w:rPr>
          <w:rFonts w:ascii="Calibri" w:hAnsi="Calibri" w:cs="Calibri"/>
          <w:sz w:val="22"/>
          <w:szCs w:val="22"/>
        </w:rPr>
        <w:t>If the practice already provides CHW services to its patients, work with them to assess those service</w:t>
      </w:r>
      <w:r w:rsidR="000C4A7C">
        <w:rPr>
          <w:rFonts w:ascii="Calibri" w:hAnsi="Calibri" w:cs="Calibri"/>
          <w:sz w:val="22"/>
          <w:szCs w:val="22"/>
        </w:rPr>
        <w:t>s.</w:t>
      </w:r>
    </w:p>
    <w:p w14:paraId="2D78D5BD" w14:textId="77777777" w:rsidR="000C4A7C" w:rsidRDefault="000C4A7C" w:rsidP="003578A3">
      <w:pPr>
        <w:rPr>
          <w:rFonts w:ascii="Calibri" w:hAnsi="Calibri" w:cs="Calibri"/>
          <w:sz w:val="22"/>
          <w:szCs w:val="22"/>
        </w:rPr>
      </w:pPr>
    </w:p>
    <w:p w14:paraId="0BE834E2" w14:textId="1D8E1E9C" w:rsidR="003578A3" w:rsidRDefault="00075CF1" w:rsidP="003578A3">
      <w:pPr>
        <w:rPr>
          <w:rFonts w:ascii="Calibri" w:hAnsi="Calibri" w:cs="Calibri"/>
          <w:sz w:val="22"/>
          <w:szCs w:val="22"/>
        </w:rPr>
      </w:pPr>
      <w:r>
        <w:rPr>
          <w:rFonts w:ascii="Calibri" w:hAnsi="Calibri" w:cs="Calibri"/>
          <w:sz w:val="22"/>
          <w:szCs w:val="22"/>
        </w:rPr>
        <w:t xml:space="preserve">If they do not currently offer CHW services to their patients or refer them out for CHW services, </w:t>
      </w:r>
      <w:r w:rsidR="00C76431">
        <w:rPr>
          <w:rFonts w:ascii="Calibri" w:hAnsi="Calibri" w:cs="Calibri"/>
          <w:sz w:val="22"/>
          <w:szCs w:val="22"/>
        </w:rPr>
        <w:t>consider reviewing the assessment tool to help increase practice awareness of factors associated with effective CHW services so they can use this information as they design the CHW services at their practice.</w:t>
      </w:r>
    </w:p>
    <w:p w14:paraId="3DB0A7D0" w14:textId="77777777" w:rsidR="000C4A7C" w:rsidRDefault="000C4A7C" w:rsidP="003578A3">
      <w:pPr>
        <w:rPr>
          <w:rFonts w:ascii="Calibri" w:hAnsi="Calibri" w:cs="Calibri"/>
          <w:sz w:val="22"/>
          <w:szCs w:val="22"/>
        </w:rPr>
      </w:pPr>
    </w:p>
    <w:p w14:paraId="46D2C699" w14:textId="0FA00A47" w:rsidR="003578A3" w:rsidRDefault="000C4A7C" w:rsidP="003578A3">
      <w:pPr>
        <w:rPr>
          <w:rFonts w:ascii="Calibri" w:hAnsi="Calibri" w:cs="Calibri"/>
          <w:sz w:val="22"/>
          <w:szCs w:val="22"/>
        </w:rPr>
      </w:pPr>
      <w:r>
        <w:rPr>
          <w:rFonts w:ascii="Calibri" w:hAnsi="Calibri" w:cs="Calibri"/>
          <w:sz w:val="22"/>
          <w:szCs w:val="22"/>
        </w:rPr>
        <w:t>Use the informal assessment tool below to help the practice assess its current CHW services or familiarize themselves with elements associated with effective CHW programs.</w:t>
      </w:r>
    </w:p>
    <w:p w14:paraId="1F19BB0B" w14:textId="77777777" w:rsidR="003578A3" w:rsidRPr="00342D19" w:rsidRDefault="003578A3" w:rsidP="003578A3">
      <w:pPr>
        <w:rPr>
          <w:rFonts w:ascii="Calibri" w:hAnsi="Calibri" w:cs="Calibri"/>
          <w:sz w:val="22"/>
          <w:szCs w:val="22"/>
        </w:rPr>
      </w:pPr>
    </w:p>
    <w:p w14:paraId="39295835" w14:textId="7529FA67" w:rsidR="003578A3" w:rsidRPr="00342D19" w:rsidRDefault="003578A3" w:rsidP="003578A3">
      <w:pPr>
        <w:rPr>
          <w:rFonts w:ascii="Calibri" w:hAnsi="Calibri" w:cs="Calibri"/>
          <w:sz w:val="22"/>
          <w:szCs w:val="22"/>
        </w:rPr>
      </w:pPr>
      <w:hyperlink w:anchor="_Assessment_of_CHW_1" w:history="1">
        <w:r w:rsidRPr="003578A3">
          <w:rPr>
            <w:rStyle w:val="Hyperlink"/>
            <w:rFonts w:ascii="Calibri" w:hAnsi="Calibri" w:cs="Calibri"/>
            <w:sz w:val="22"/>
            <w:szCs w:val="22"/>
          </w:rPr>
          <w:t>Informal asse</w:t>
        </w:r>
        <w:r w:rsidRPr="003578A3">
          <w:rPr>
            <w:rStyle w:val="Hyperlink"/>
            <w:rFonts w:ascii="Calibri" w:hAnsi="Calibri" w:cs="Calibri"/>
            <w:sz w:val="22"/>
            <w:szCs w:val="22"/>
          </w:rPr>
          <w:t>s</w:t>
        </w:r>
        <w:r w:rsidRPr="003578A3">
          <w:rPr>
            <w:rStyle w:val="Hyperlink"/>
            <w:rFonts w:ascii="Calibri" w:hAnsi="Calibri" w:cs="Calibri"/>
            <w:sz w:val="22"/>
            <w:szCs w:val="22"/>
          </w:rPr>
          <w:t>sment of CHW services</w:t>
        </w:r>
      </w:hyperlink>
    </w:p>
    <w:p w14:paraId="3BA6FC98" w14:textId="77777777" w:rsidR="00063B95" w:rsidRDefault="00063B95" w:rsidP="00063B95">
      <w:pPr>
        <w:pStyle w:val="Heading3"/>
      </w:pPr>
      <w:bookmarkStart w:id="33" w:name="_Task_4._Decide"/>
      <w:bookmarkEnd w:id="33"/>
    </w:p>
    <w:p w14:paraId="185F6EEC" w14:textId="336E1E56" w:rsidR="00063B95" w:rsidRPr="00EA65EB" w:rsidRDefault="00063B95" w:rsidP="00063B95">
      <w:pPr>
        <w:pStyle w:val="Heading3"/>
      </w:pPr>
      <w:bookmarkStart w:id="34" w:name="_Task_2._Define"/>
      <w:bookmarkStart w:id="35" w:name="_Toc188441704"/>
      <w:bookmarkEnd w:id="34"/>
      <w:r w:rsidRPr="00EA65EB">
        <w:t xml:space="preserve">Task </w:t>
      </w:r>
      <w:r>
        <w:t>2</w:t>
      </w:r>
      <w:r w:rsidRPr="00EA65EB">
        <w:t xml:space="preserve">. </w:t>
      </w:r>
      <w:r>
        <w:t>Define</w:t>
      </w:r>
      <w:r w:rsidRPr="00EA65EB">
        <w:t xml:space="preserve"> </w:t>
      </w:r>
      <w:r w:rsidR="000C4A7C">
        <w:t xml:space="preserve">the </w:t>
      </w:r>
      <w:r>
        <w:t>practice</w:t>
      </w:r>
      <w:r w:rsidR="000C4A7C">
        <w:t>’s</w:t>
      </w:r>
      <w:r>
        <w:t xml:space="preserve"> </w:t>
      </w:r>
      <w:r w:rsidRPr="00EA65EB">
        <w:t>goals for</w:t>
      </w:r>
      <w:r w:rsidR="000C4A7C">
        <w:t xml:space="preserve"> its </w:t>
      </w:r>
      <w:r w:rsidR="00D11691">
        <w:t>CHW</w:t>
      </w:r>
      <w:r w:rsidRPr="00EA65EB">
        <w:t xml:space="preserve"> services</w:t>
      </w:r>
      <w:bookmarkEnd w:id="35"/>
      <w:r w:rsidR="00DC0CB3">
        <w:t xml:space="preserve"> </w:t>
      </w:r>
    </w:p>
    <w:p w14:paraId="202F05B7" w14:textId="77777777" w:rsidR="00063B95" w:rsidRDefault="00063B95" w:rsidP="00063B95">
      <w:pPr>
        <w:rPr>
          <w:rFonts w:ascii="Calibri" w:hAnsi="Calibri" w:cs="Calibri"/>
          <w:color w:val="000000"/>
          <w:shd w:val="clear" w:color="auto" w:fill="FFFFFF"/>
        </w:rPr>
      </w:pPr>
    </w:p>
    <w:p w14:paraId="46FAF6E0" w14:textId="77777777" w:rsidR="00063B95" w:rsidRDefault="00063B95" w:rsidP="00063B95">
      <w:pPr>
        <w:rPr>
          <w:rFonts w:ascii="Calibri" w:hAnsi="Calibri" w:cs="Calibri"/>
          <w:color w:val="000000"/>
          <w:shd w:val="clear" w:color="auto" w:fill="FFFFFF"/>
        </w:rPr>
      </w:pPr>
      <w:r>
        <w:rPr>
          <w:rFonts w:ascii="Calibri" w:hAnsi="Calibri" w:cs="Calibri"/>
          <w:color w:val="000000"/>
          <w:shd w:val="clear" w:color="auto" w:fill="FFFFFF"/>
        </w:rPr>
        <w:t xml:space="preserve">An important early </w:t>
      </w:r>
      <w:r w:rsidRPr="008F23F3">
        <w:rPr>
          <w:rFonts w:ascii="Calibri" w:hAnsi="Calibri" w:cs="Calibri"/>
          <w:color w:val="000000"/>
          <w:shd w:val="clear" w:color="auto" w:fill="FFFFFF"/>
        </w:rPr>
        <w:t xml:space="preserve">step in implementing or enhancing any </w:t>
      </w:r>
      <w:r>
        <w:rPr>
          <w:rFonts w:ascii="Calibri" w:hAnsi="Calibri" w:cs="Calibri"/>
          <w:color w:val="000000"/>
          <w:shd w:val="clear" w:color="auto" w:fill="FFFFFF"/>
        </w:rPr>
        <w:t xml:space="preserve">new program </w:t>
      </w:r>
      <w:r w:rsidRPr="008F23F3">
        <w:rPr>
          <w:rFonts w:ascii="Calibri" w:hAnsi="Calibri" w:cs="Calibri"/>
          <w:color w:val="000000"/>
          <w:shd w:val="clear" w:color="auto" w:fill="FFFFFF"/>
        </w:rPr>
        <w:t xml:space="preserve">is </w:t>
      </w:r>
      <w:r>
        <w:rPr>
          <w:rFonts w:ascii="Calibri" w:hAnsi="Calibri" w:cs="Calibri"/>
          <w:color w:val="000000"/>
          <w:shd w:val="clear" w:color="auto" w:fill="FFFFFF"/>
        </w:rPr>
        <w:t>clearly defining</w:t>
      </w:r>
      <w:r w:rsidRPr="008F23F3">
        <w:rPr>
          <w:rFonts w:ascii="Calibri" w:hAnsi="Calibri" w:cs="Calibri"/>
          <w:color w:val="000000"/>
          <w:shd w:val="clear" w:color="auto" w:fill="FFFFFF"/>
        </w:rPr>
        <w:t xml:space="preserve"> the practice's goals for its adoption or </w:t>
      </w:r>
      <w:r>
        <w:rPr>
          <w:rFonts w:ascii="Calibri" w:hAnsi="Calibri" w:cs="Calibri"/>
          <w:color w:val="000000"/>
          <w:shd w:val="clear" w:color="auto" w:fill="FFFFFF"/>
        </w:rPr>
        <w:t>improvement</w:t>
      </w:r>
      <w:r w:rsidRPr="008F23F3">
        <w:rPr>
          <w:rFonts w:ascii="Calibri" w:hAnsi="Calibri" w:cs="Calibri"/>
          <w:color w:val="000000"/>
          <w:shd w:val="clear" w:color="auto" w:fill="FFFFFF"/>
        </w:rPr>
        <w:t>.</w:t>
      </w:r>
    </w:p>
    <w:p w14:paraId="24DDCE76" w14:textId="77777777" w:rsidR="00063B95" w:rsidRDefault="00063B95" w:rsidP="00063B95">
      <w:pPr>
        <w:rPr>
          <w:rFonts w:ascii="Calibri" w:hAnsi="Calibri" w:cs="Calibri"/>
          <w:color w:val="000000"/>
          <w:shd w:val="clear" w:color="auto" w:fill="FFFFFF"/>
        </w:rPr>
      </w:pPr>
    </w:p>
    <w:p w14:paraId="6C464B99" w14:textId="509841E7" w:rsidR="00063B95" w:rsidRDefault="00063B95" w:rsidP="00063B95">
      <w:pPr>
        <w:rPr>
          <w:rFonts w:ascii="Calibri" w:hAnsi="Calibri" w:cs="Calibri"/>
          <w:color w:val="000000"/>
          <w:shd w:val="clear" w:color="auto" w:fill="FFFFFF"/>
        </w:rPr>
      </w:pPr>
      <w:r>
        <w:rPr>
          <w:rFonts w:ascii="Calibri" w:hAnsi="Calibri" w:cs="Calibri"/>
          <w:color w:val="000000"/>
          <w:shd w:val="clear" w:color="auto" w:fill="FFFFFF"/>
        </w:rPr>
        <w:t>Use the goal sheet below to help the practice define their goals for integrating CHW services at their practice for their patients living with diabetes, define outcome indicators</w:t>
      </w:r>
      <w:r w:rsidR="00D11691">
        <w:rPr>
          <w:rFonts w:ascii="Calibri" w:hAnsi="Calibri" w:cs="Calibri"/>
          <w:color w:val="000000"/>
          <w:shd w:val="clear" w:color="auto" w:fill="FFFFFF"/>
        </w:rPr>
        <w:t>,</w:t>
      </w:r>
      <w:r>
        <w:rPr>
          <w:rFonts w:ascii="Calibri" w:hAnsi="Calibri" w:cs="Calibri"/>
          <w:color w:val="000000"/>
          <w:shd w:val="clear" w:color="auto" w:fill="FFFFFF"/>
        </w:rPr>
        <w:t xml:space="preserve"> and set their timeline. </w:t>
      </w:r>
    </w:p>
    <w:p w14:paraId="5FCF1867" w14:textId="77777777" w:rsidR="00063B95" w:rsidRDefault="00063B95" w:rsidP="00063B95">
      <w:pPr>
        <w:rPr>
          <w:rFonts w:ascii="Calibri" w:hAnsi="Calibri" w:cs="Calibri"/>
          <w:color w:val="000000"/>
          <w:shd w:val="clear" w:color="auto" w:fill="FFFFFF"/>
        </w:rPr>
      </w:pPr>
    </w:p>
    <w:p w14:paraId="4E5B7D23" w14:textId="5FBE212F" w:rsidR="00C86E3D" w:rsidRPr="000C4A7C" w:rsidRDefault="00063B95" w:rsidP="000C4A7C">
      <w:pPr>
        <w:rPr>
          <w:rFonts w:ascii="Calibri" w:hAnsi="Calibri" w:cs="Calibri"/>
          <w:color w:val="000000"/>
          <w:shd w:val="clear" w:color="auto" w:fill="FFFFFF"/>
        </w:rPr>
      </w:pPr>
      <w:hyperlink w:anchor="_Goal_Sheet_for" w:history="1">
        <w:r w:rsidRPr="00650F98">
          <w:rPr>
            <w:rStyle w:val="Hyperlink"/>
            <w:rFonts w:ascii="Calibri" w:hAnsi="Calibri" w:cs="Calibri"/>
            <w:shd w:val="clear" w:color="auto" w:fill="FFFFFF"/>
          </w:rPr>
          <w:t>Goal sheet</w:t>
        </w:r>
      </w:hyperlink>
    </w:p>
    <w:p w14:paraId="3FA62B92" w14:textId="1A46EAA8" w:rsidR="00DC047A" w:rsidRPr="00E703B0" w:rsidRDefault="00DC047A" w:rsidP="003578A3">
      <w:pPr>
        <w:pStyle w:val="Heading3"/>
      </w:pPr>
      <w:bookmarkStart w:id="36" w:name="_Task_3._Define"/>
      <w:bookmarkStart w:id="37" w:name="_Toc188441705"/>
      <w:bookmarkEnd w:id="36"/>
      <w:r w:rsidRPr="00E703B0">
        <w:t xml:space="preserve">Task </w:t>
      </w:r>
      <w:r w:rsidR="00C86E3D">
        <w:t>3</w:t>
      </w:r>
      <w:r w:rsidR="00C32AF9">
        <w:t>.</w:t>
      </w:r>
      <w:r w:rsidRPr="00E703B0">
        <w:t xml:space="preserve"> </w:t>
      </w:r>
      <w:r w:rsidR="005A2125">
        <w:t>De</w:t>
      </w:r>
      <w:r w:rsidR="000C4A7C">
        <w:t>fine</w:t>
      </w:r>
      <w:r w:rsidR="005A2125">
        <w:t xml:space="preserve"> which</w:t>
      </w:r>
      <w:r w:rsidR="007C01F4">
        <w:t xml:space="preserve"> patient</w:t>
      </w:r>
      <w:r w:rsidR="005A2125">
        <w:t xml:space="preserve"> groups</w:t>
      </w:r>
      <w:r w:rsidR="00FA6681">
        <w:t xml:space="preserve"> </w:t>
      </w:r>
      <w:r w:rsidR="00C86E3D">
        <w:t xml:space="preserve">will </w:t>
      </w:r>
      <w:r w:rsidR="005A2125">
        <w:t xml:space="preserve">be prioritized </w:t>
      </w:r>
      <w:r w:rsidR="000C4A7C">
        <w:t>to receive</w:t>
      </w:r>
      <w:r w:rsidR="00C76431">
        <w:t xml:space="preserve"> </w:t>
      </w:r>
      <w:r w:rsidR="00FA6681">
        <w:t>CHW</w:t>
      </w:r>
      <w:bookmarkEnd w:id="31"/>
      <w:bookmarkEnd w:id="32"/>
      <w:r w:rsidR="000C4A7C">
        <w:t xml:space="preserve"> services</w:t>
      </w:r>
      <w:bookmarkEnd w:id="37"/>
    </w:p>
    <w:p w14:paraId="53D3B30C" w14:textId="77777777" w:rsidR="009F4F24" w:rsidRDefault="009F4F24" w:rsidP="00DC047A">
      <w:pPr>
        <w:rPr>
          <w:rFonts w:ascii="Calibri" w:hAnsi="Calibri" w:cs="Calibri"/>
        </w:rPr>
      </w:pPr>
    </w:p>
    <w:p w14:paraId="67306BC2" w14:textId="316DE160" w:rsidR="009F4F24" w:rsidRPr="009F4F24" w:rsidRDefault="007C01F4" w:rsidP="009F4F24">
      <w:pPr>
        <w:rPr>
          <w:rFonts w:ascii="Calibri" w:hAnsi="Calibri" w:cs="Calibri"/>
        </w:rPr>
      </w:pPr>
      <w:r>
        <w:rPr>
          <w:rFonts w:ascii="Calibri" w:hAnsi="Calibri" w:cs="Calibri"/>
        </w:rPr>
        <w:t xml:space="preserve">Next, </w:t>
      </w:r>
      <w:r w:rsidR="009F4F24">
        <w:rPr>
          <w:rFonts w:ascii="Calibri" w:hAnsi="Calibri" w:cs="Calibri"/>
        </w:rPr>
        <w:t xml:space="preserve">work with the practice to </w:t>
      </w:r>
      <w:r w:rsidR="00C12877">
        <w:rPr>
          <w:rFonts w:ascii="Calibri" w:hAnsi="Calibri" w:cs="Calibri"/>
        </w:rPr>
        <w:t>determine</w:t>
      </w:r>
      <w:r w:rsidR="009F4F24">
        <w:rPr>
          <w:rFonts w:ascii="Calibri" w:hAnsi="Calibri" w:cs="Calibri"/>
        </w:rPr>
        <w:t xml:space="preserve"> which patients </w:t>
      </w:r>
      <w:r w:rsidR="00C12877">
        <w:rPr>
          <w:rFonts w:ascii="Calibri" w:hAnsi="Calibri" w:cs="Calibri"/>
        </w:rPr>
        <w:t>they will</w:t>
      </w:r>
      <w:r w:rsidR="009F4F24">
        <w:rPr>
          <w:rFonts w:ascii="Calibri" w:hAnsi="Calibri" w:cs="Calibri"/>
        </w:rPr>
        <w:t xml:space="preserve"> </w:t>
      </w:r>
      <w:r w:rsidR="00C12877">
        <w:rPr>
          <w:rFonts w:ascii="Calibri" w:hAnsi="Calibri" w:cs="Calibri"/>
        </w:rPr>
        <w:t>prioritize to receive</w:t>
      </w:r>
      <w:r w:rsidR="009F4F24">
        <w:rPr>
          <w:rFonts w:ascii="Calibri" w:hAnsi="Calibri" w:cs="Calibri"/>
        </w:rPr>
        <w:t xml:space="preserve"> CHW services</w:t>
      </w:r>
      <w:r w:rsidR="00C12877">
        <w:rPr>
          <w:rFonts w:ascii="Calibri" w:hAnsi="Calibri" w:cs="Calibri"/>
        </w:rPr>
        <w:t>.</w:t>
      </w:r>
      <w:r w:rsidR="009F4F24">
        <w:rPr>
          <w:rFonts w:ascii="Calibri" w:hAnsi="Calibri" w:cs="Calibri"/>
        </w:rPr>
        <w:t xml:space="preserve"> Examples of </w:t>
      </w:r>
      <w:r w:rsidR="009F4F24" w:rsidRPr="009F4F24">
        <w:rPr>
          <w:rFonts w:ascii="Calibri" w:hAnsi="Calibri" w:cs="Calibri"/>
        </w:rPr>
        <w:t xml:space="preserve">populations that </w:t>
      </w:r>
      <w:r w:rsidR="009F4F24">
        <w:rPr>
          <w:rFonts w:ascii="Calibri" w:hAnsi="Calibri" w:cs="Calibri"/>
        </w:rPr>
        <w:t xml:space="preserve">can </w:t>
      </w:r>
      <w:r w:rsidR="009F4F24" w:rsidRPr="009F4F24">
        <w:rPr>
          <w:rFonts w:ascii="Calibri" w:hAnsi="Calibri" w:cs="Calibri"/>
        </w:rPr>
        <w:t>benefit from CHW services include:</w:t>
      </w:r>
    </w:p>
    <w:p w14:paraId="04F0B691" w14:textId="01B4F333" w:rsidR="000C4A7C" w:rsidRPr="000C4A7C" w:rsidRDefault="000C4A7C" w:rsidP="000C4A7C">
      <w:pPr>
        <w:rPr>
          <w:rFonts w:ascii="Calibri" w:hAnsi="Calibri" w:cs="Calibri"/>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94"/>
        <w:gridCol w:w="6256"/>
      </w:tblGrid>
      <w:tr w:rsidR="000C4A7C" w:rsidRPr="000C4A7C" w14:paraId="5F7841EE" w14:textId="77777777" w:rsidTr="000C4A7C">
        <w:trPr>
          <w:tblHeader/>
          <w:tblCellSpacing w:w="15" w:type="dxa"/>
        </w:trPr>
        <w:tc>
          <w:tcPr>
            <w:tcW w:w="0" w:type="auto"/>
            <w:shd w:val="clear" w:color="auto" w:fill="D9D9D9" w:themeFill="background1" w:themeFillShade="D9"/>
            <w:vAlign w:val="center"/>
            <w:hideMark/>
          </w:tcPr>
          <w:p w14:paraId="2198870F" w14:textId="4AFCFFA6" w:rsidR="000C4A7C" w:rsidRPr="000C4A7C" w:rsidRDefault="000C4A7C" w:rsidP="000C4A7C">
            <w:pPr>
              <w:rPr>
                <w:rFonts w:ascii="Calibri" w:hAnsi="Calibri" w:cs="Calibri"/>
                <w:b/>
                <w:bCs/>
              </w:rPr>
            </w:pPr>
            <w:r w:rsidRPr="000C4A7C">
              <w:rPr>
                <w:rFonts w:ascii="Calibri" w:hAnsi="Calibri" w:cs="Calibri"/>
                <w:b/>
                <w:bCs/>
              </w:rPr>
              <w:t>Patient population</w:t>
            </w:r>
          </w:p>
        </w:tc>
        <w:tc>
          <w:tcPr>
            <w:tcW w:w="0" w:type="auto"/>
            <w:shd w:val="clear" w:color="auto" w:fill="D9D9D9" w:themeFill="background1" w:themeFillShade="D9"/>
            <w:vAlign w:val="center"/>
            <w:hideMark/>
          </w:tcPr>
          <w:p w14:paraId="73820EA2" w14:textId="5516BFD8" w:rsidR="000C4A7C" w:rsidRPr="000C4A7C" w:rsidRDefault="000C4A7C" w:rsidP="000C4A7C">
            <w:pPr>
              <w:rPr>
                <w:rFonts w:ascii="Calibri" w:hAnsi="Calibri" w:cs="Calibri"/>
                <w:b/>
                <w:bCs/>
              </w:rPr>
            </w:pPr>
            <w:r w:rsidRPr="000C4A7C">
              <w:rPr>
                <w:rFonts w:ascii="Calibri" w:hAnsi="Calibri" w:cs="Calibri"/>
                <w:b/>
                <w:bCs/>
              </w:rPr>
              <w:t>Possible CHW services</w:t>
            </w:r>
          </w:p>
        </w:tc>
      </w:tr>
      <w:tr w:rsidR="000C4A7C" w:rsidRPr="000C4A7C" w14:paraId="5B20FD5D" w14:textId="77777777" w:rsidTr="000C4A7C">
        <w:trPr>
          <w:tblCellSpacing w:w="15" w:type="dxa"/>
        </w:trPr>
        <w:tc>
          <w:tcPr>
            <w:tcW w:w="0" w:type="auto"/>
            <w:vAlign w:val="center"/>
            <w:hideMark/>
          </w:tcPr>
          <w:p w14:paraId="238622A7" w14:textId="77777777" w:rsidR="000C4A7C" w:rsidRPr="000C4A7C" w:rsidRDefault="000C4A7C" w:rsidP="000C4A7C">
            <w:pPr>
              <w:rPr>
                <w:rFonts w:ascii="Calibri" w:hAnsi="Calibri" w:cs="Calibri"/>
              </w:rPr>
            </w:pPr>
            <w:r w:rsidRPr="000C4A7C">
              <w:rPr>
                <w:rFonts w:ascii="Calibri" w:hAnsi="Calibri" w:cs="Calibri"/>
                <w:b/>
                <w:bCs/>
              </w:rPr>
              <w:t>Low-Income and Underserved Populations</w:t>
            </w:r>
          </w:p>
        </w:tc>
        <w:tc>
          <w:tcPr>
            <w:tcW w:w="0" w:type="auto"/>
            <w:vAlign w:val="center"/>
            <w:hideMark/>
          </w:tcPr>
          <w:p w14:paraId="6BEC1650" w14:textId="77777777" w:rsidR="000C4A7C" w:rsidRPr="000C4A7C" w:rsidRDefault="000C4A7C" w:rsidP="000C4A7C">
            <w:pPr>
              <w:rPr>
                <w:rFonts w:ascii="Calibri" w:hAnsi="Calibri" w:cs="Calibri"/>
              </w:rPr>
            </w:pPr>
            <w:r w:rsidRPr="000C4A7C">
              <w:rPr>
                <w:rFonts w:ascii="Calibri" w:hAnsi="Calibri" w:cs="Calibri"/>
              </w:rPr>
              <w:t>Assistance with insurance enrollment, transportation, housing, and appointment reminders.</w:t>
            </w:r>
          </w:p>
        </w:tc>
      </w:tr>
      <w:tr w:rsidR="000C4A7C" w:rsidRPr="000C4A7C" w14:paraId="75CA737E" w14:textId="77777777" w:rsidTr="000C4A7C">
        <w:trPr>
          <w:tblCellSpacing w:w="15" w:type="dxa"/>
        </w:trPr>
        <w:tc>
          <w:tcPr>
            <w:tcW w:w="0" w:type="auto"/>
            <w:vAlign w:val="center"/>
            <w:hideMark/>
          </w:tcPr>
          <w:p w14:paraId="1BA4ADD5" w14:textId="77777777" w:rsidR="000C4A7C" w:rsidRPr="000C4A7C" w:rsidRDefault="000C4A7C" w:rsidP="000C4A7C">
            <w:pPr>
              <w:rPr>
                <w:rFonts w:ascii="Calibri" w:hAnsi="Calibri" w:cs="Calibri"/>
              </w:rPr>
            </w:pPr>
            <w:r w:rsidRPr="000C4A7C">
              <w:rPr>
                <w:rFonts w:ascii="Calibri" w:hAnsi="Calibri" w:cs="Calibri"/>
                <w:b/>
                <w:bCs/>
              </w:rPr>
              <w:t>Patients with Chronic Conditions</w:t>
            </w:r>
          </w:p>
        </w:tc>
        <w:tc>
          <w:tcPr>
            <w:tcW w:w="0" w:type="auto"/>
            <w:vAlign w:val="center"/>
            <w:hideMark/>
          </w:tcPr>
          <w:p w14:paraId="17AD7E14" w14:textId="77777777" w:rsidR="000C4A7C" w:rsidRPr="000C4A7C" w:rsidRDefault="000C4A7C" w:rsidP="000C4A7C">
            <w:pPr>
              <w:rPr>
                <w:rFonts w:ascii="Calibri" w:hAnsi="Calibri" w:cs="Calibri"/>
              </w:rPr>
            </w:pPr>
            <w:r w:rsidRPr="000C4A7C">
              <w:rPr>
                <w:rFonts w:ascii="Calibri" w:hAnsi="Calibri" w:cs="Calibri"/>
              </w:rPr>
              <w:t>Support for medication adherence, health education, and disease management for conditions like diabetes and hypertension.</w:t>
            </w:r>
          </w:p>
        </w:tc>
      </w:tr>
      <w:tr w:rsidR="000C4A7C" w:rsidRPr="000C4A7C" w14:paraId="57321931" w14:textId="77777777" w:rsidTr="000C4A7C">
        <w:trPr>
          <w:tblCellSpacing w:w="15" w:type="dxa"/>
        </w:trPr>
        <w:tc>
          <w:tcPr>
            <w:tcW w:w="0" w:type="auto"/>
            <w:vAlign w:val="center"/>
            <w:hideMark/>
          </w:tcPr>
          <w:p w14:paraId="72BDABBF" w14:textId="77777777" w:rsidR="000C4A7C" w:rsidRPr="000C4A7C" w:rsidRDefault="000C4A7C" w:rsidP="000C4A7C">
            <w:pPr>
              <w:rPr>
                <w:rFonts w:ascii="Calibri" w:hAnsi="Calibri" w:cs="Calibri"/>
              </w:rPr>
            </w:pPr>
            <w:r w:rsidRPr="000C4A7C">
              <w:rPr>
                <w:rFonts w:ascii="Calibri" w:hAnsi="Calibri" w:cs="Calibri"/>
                <w:b/>
                <w:bCs/>
              </w:rPr>
              <w:t>Immigrants, Refugees, and Non-English Speakers</w:t>
            </w:r>
          </w:p>
        </w:tc>
        <w:tc>
          <w:tcPr>
            <w:tcW w:w="0" w:type="auto"/>
            <w:vAlign w:val="center"/>
            <w:hideMark/>
          </w:tcPr>
          <w:p w14:paraId="7172ABB4" w14:textId="77777777" w:rsidR="000C4A7C" w:rsidRPr="000C4A7C" w:rsidRDefault="000C4A7C" w:rsidP="000C4A7C">
            <w:pPr>
              <w:rPr>
                <w:rFonts w:ascii="Calibri" w:hAnsi="Calibri" w:cs="Calibri"/>
              </w:rPr>
            </w:pPr>
            <w:r w:rsidRPr="000C4A7C">
              <w:rPr>
                <w:rFonts w:ascii="Calibri" w:hAnsi="Calibri" w:cs="Calibri"/>
              </w:rPr>
              <w:t>Translation services, cultural interpretation, and education about the healthcare system.</w:t>
            </w:r>
          </w:p>
        </w:tc>
      </w:tr>
      <w:tr w:rsidR="000C4A7C" w:rsidRPr="000C4A7C" w14:paraId="1B4F6216" w14:textId="77777777" w:rsidTr="000C4A7C">
        <w:trPr>
          <w:tblCellSpacing w:w="15" w:type="dxa"/>
        </w:trPr>
        <w:tc>
          <w:tcPr>
            <w:tcW w:w="0" w:type="auto"/>
            <w:vAlign w:val="center"/>
            <w:hideMark/>
          </w:tcPr>
          <w:p w14:paraId="37FD4FEF" w14:textId="77777777" w:rsidR="000C4A7C" w:rsidRPr="000C4A7C" w:rsidRDefault="000C4A7C" w:rsidP="000C4A7C">
            <w:pPr>
              <w:rPr>
                <w:rFonts w:ascii="Calibri" w:hAnsi="Calibri" w:cs="Calibri"/>
              </w:rPr>
            </w:pPr>
            <w:r w:rsidRPr="000C4A7C">
              <w:rPr>
                <w:rFonts w:ascii="Calibri" w:hAnsi="Calibri" w:cs="Calibri"/>
                <w:b/>
                <w:bCs/>
              </w:rPr>
              <w:t>Maternal and Child Health Populations</w:t>
            </w:r>
          </w:p>
        </w:tc>
        <w:tc>
          <w:tcPr>
            <w:tcW w:w="0" w:type="auto"/>
            <w:vAlign w:val="center"/>
            <w:hideMark/>
          </w:tcPr>
          <w:p w14:paraId="0BF04338" w14:textId="77777777" w:rsidR="000C4A7C" w:rsidRPr="000C4A7C" w:rsidRDefault="000C4A7C" w:rsidP="000C4A7C">
            <w:pPr>
              <w:rPr>
                <w:rFonts w:ascii="Calibri" w:hAnsi="Calibri" w:cs="Calibri"/>
              </w:rPr>
            </w:pPr>
            <w:r w:rsidRPr="000C4A7C">
              <w:rPr>
                <w:rFonts w:ascii="Calibri" w:hAnsi="Calibri" w:cs="Calibri"/>
              </w:rPr>
              <w:t>Prenatal care support, postpartum follow-ups, breastfeeding counseling, and nutrition education.</w:t>
            </w:r>
          </w:p>
        </w:tc>
      </w:tr>
      <w:tr w:rsidR="000C4A7C" w:rsidRPr="000C4A7C" w14:paraId="6BB7333B" w14:textId="77777777" w:rsidTr="000C4A7C">
        <w:trPr>
          <w:tblCellSpacing w:w="15" w:type="dxa"/>
        </w:trPr>
        <w:tc>
          <w:tcPr>
            <w:tcW w:w="0" w:type="auto"/>
            <w:vAlign w:val="center"/>
            <w:hideMark/>
          </w:tcPr>
          <w:p w14:paraId="4F7295F2" w14:textId="77777777" w:rsidR="000C4A7C" w:rsidRPr="000C4A7C" w:rsidRDefault="000C4A7C" w:rsidP="000C4A7C">
            <w:pPr>
              <w:rPr>
                <w:rFonts w:ascii="Calibri" w:hAnsi="Calibri" w:cs="Calibri"/>
              </w:rPr>
            </w:pPr>
            <w:r w:rsidRPr="000C4A7C">
              <w:rPr>
                <w:rFonts w:ascii="Calibri" w:hAnsi="Calibri" w:cs="Calibri"/>
                <w:b/>
                <w:bCs/>
              </w:rPr>
              <w:t>Patients with Mental Health Challenges</w:t>
            </w:r>
          </w:p>
        </w:tc>
        <w:tc>
          <w:tcPr>
            <w:tcW w:w="0" w:type="auto"/>
            <w:vAlign w:val="center"/>
            <w:hideMark/>
          </w:tcPr>
          <w:p w14:paraId="79EF4857" w14:textId="77777777" w:rsidR="000C4A7C" w:rsidRPr="000C4A7C" w:rsidRDefault="000C4A7C" w:rsidP="000C4A7C">
            <w:pPr>
              <w:rPr>
                <w:rFonts w:ascii="Calibri" w:hAnsi="Calibri" w:cs="Calibri"/>
              </w:rPr>
            </w:pPr>
            <w:r w:rsidRPr="000C4A7C">
              <w:rPr>
                <w:rFonts w:ascii="Calibri" w:hAnsi="Calibri" w:cs="Calibri"/>
              </w:rPr>
              <w:t>Peer support, emotional encouragement, and connections to mental health providers.</w:t>
            </w:r>
          </w:p>
        </w:tc>
      </w:tr>
      <w:tr w:rsidR="000C4A7C" w:rsidRPr="000C4A7C" w14:paraId="0FF4C072" w14:textId="77777777" w:rsidTr="000C4A7C">
        <w:trPr>
          <w:tblCellSpacing w:w="15" w:type="dxa"/>
        </w:trPr>
        <w:tc>
          <w:tcPr>
            <w:tcW w:w="0" w:type="auto"/>
            <w:vAlign w:val="center"/>
            <w:hideMark/>
          </w:tcPr>
          <w:p w14:paraId="6E354169" w14:textId="77777777" w:rsidR="000C4A7C" w:rsidRPr="000C4A7C" w:rsidRDefault="000C4A7C" w:rsidP="000C4A7C">
            <w:pPr>
              <w:rPr>
                <w:rFonts w:ascii="Calibri" w:hAnsi="Calibri" w:cs="Calibri"/>
              </w:rPr>
            </w:pPr>
            <w:r w:rsidRPr="000C4A7C">
              <w:rPr>
                <w:rFonts w:ascii="Calibri" w:hAnsi="Calibri" w:cs="Calibri"/>
                <w:b/>
                <w:bCs/>
              </w:rPr>
              <w:t>Elderly and Homebound Individuals</w:t>
            </w:r>
          </w:p>
        </w:tc>
        <w:tc>
          <w:tcPr>
            <w:tcW w:w="0" w:type="auto"/>
            <w:vAlign w:val="center"/>
            <w:hideMark/>
          </w:tcPr>
          <w:p w14:paraId="0C1B5767" w14:textId="77777777" w:rsidR="000C4A7C" w:rsidRPr="000C4A7C" w:rsidRDefault="000C4A7C" w:rsidP="000C4A7C">
            <w:pPr>
              <w:rPr>
                <w:rFonts w:ascii="Calibri" w:hAnsi="Calibri" w:cs="Calibri"/>
              </w:rPr>
            </w:pPr>
            <w:r w:rsidRPr="000C4A7C">
              <w:rPr>
                <w:rFonts w:ascii="Calibri" w:hAnsi="Calibri" w:cs="Calibri"/>
              </w:rPr>
              <w:t>Assistance with home safety assessments, transportation, medication management, and home care coordination.</w:t>
            </w:r>
          </w:p>
        </w:tc>
      </w:tr>
      <w:tr w:rsidR="000C4A7C" w:rsidRPr="000C4A7C" w14:paraId="0A317FF8" w14:textId="77777777" w:rsidTr="000C4A7C">
        <w:trPr>
          <w:tblCellSpacing w:w="15" w:type="dxa"/>
        </w:trPr>
        <w:tc>
          <w:tcPr>
            <w:tcW w:w="0" w:type="auto"/>
            <w:vAlign w:val="center"/>
            <w:hideMark/>
          </w:tcPr>
          <w:p w14:paraId="3B878777" w14:textId="77777777" w:rsidR="000C4A7C" w:rsidRPr="000C4A7C" w:rsidRDefault="000C4A7C" w:rsidP="000C4A7C">
            <w:pPr>
              <w:rPr>
                <w:rFonts w:ascii="Calibri" w:hAnsi="Calibri" w:cs="Calibri"/>
              </w:rPr>
            </w:pPr>
            <w:r w:rsidRPr="000C4A7C">
              <w:rPr>
                <w:rFonts w:ascii="Calibri" w:hAnsi="Calibri" w:cs="Calibri"/>
                <w:b/>
                <w:bCs/>
              </w:rPr>
              <w:t>Patients Facing Housing Insecurity or Homelessness</w:t>
            </w:r>
          </w:p>
        </w:tc>
        <w:tc>
          <w:tcPr>
            <w:tcW w:w="0" w:type="auto"/>
            <w:vAlign w:val="center"/>
            <w:hideMark/>
          </w:tcPr>
          <w:p w14:paraId="5964C6F5" w14:textId="77777777" w:rsidR="000C4A7C" w:rsidRPr="000C4A7C" w:rsidRDefault="000C4A7C" w:rsidP="000C4A7C">
            <w:pPr>
              <w:rPr>
                <w:rFonts w:ascii="Calibri" w:hAnsi="Calibri" w:cs="Calibri"/>
              </w:rPr>
            </w:pPr>
            <w:r w:rsidRPr="000C4A7C">
              <w:rPr>
                <w:rFonts w:ascii="Calibri" w:hAnsi="Calibri" w:cs="Calibri"/>
              </w:rPr>
              <w:t>Coordination with shelters, hygiene kit distribution, and health service connections.</w:t>
            </w:r>
          </w:p>
        </w:tc>
      </w:tr>
      <w:tr w:rsidR="000C4A7C" w:rsidRPr="000C4A7C" w14:paraId="11BE28DD" w14:textId="77777777" w:rsidTr="000C4A7C">
        <w:trPr>
          <w:tblCellSpacing w:w="15" w:type="dxa"/>
        </w:trPr>
        <w:tc>
          <w:tcPr>
            <w:tcW w:w="0" w:type="auto"/>
            <w:vAlign w:val="center"/>
            <w:hideMark/>
          </w:tcPr>
          <w:p w14:paraId="28071434" w14:textId="77777777" w:rsidR="000C4A7C" w:rsidRPr="000C4A7C" w:rsidRDefault="000C4A7C" w:rsidP="000C4A7C">
            <w:pPr>
              <w:rPr>
                <w:rFonts w:ascii="Calibri" w:hAnsi="Calibri" w:cs="Calibri"/>
              </w:rPr>
            </w:pPr>
            <w:r w:rsidRPr="000C4A7C">
              <w:rPr>
                <w:rFonts w:ascii="Calibri" w:hAnsi="Calibri" w:cs="Calibri"/>
                <w:b/>
                <w:bCs/>
              </w:rPr>
              <w:t>Patients with Substance Use Disorders</w:t>
            </w:r>
          </w:p>
        </w:tc>
        <w:tc>
          <w:tcPr>
            <w:tcW w:w="0" w:type="auto"/>
            <w:vAlign w:val="center"/>
            <w:hideMark/>
          </w:tcPr>
          <w:p w14:paraId="329ED0D4" w14:textId="77777777" w:rsidR="000C4A7C" w:rsidRPr="000C4A7C" w:rsidRDefault="000C4A7C" w:rsidP="000C4A7C">
            <w:pPr>
              <w:rPr>
                <w:rFonts w:ascii="Calibri" w:hAnsi="Calibri" w:cs="Calibri"/>
              </w:rPr>
            </w:pPr>
            <w:r w:rsidRPr="000C4A7C">
              <w:rPr>
                <w:rFonts w:ascii="Calibri" w:hAnsi="Calibri" w:cs="Calibri"/>
              </w:rPr>
              <w:t>Peer counseling, harm reduction education, and support for substance use treatment programs.</w:t>
            </w:r>
          </w:p>
        </w:tc>
      </w:tr>
      <w:tr w:rsidR="000C4A7C" w:rsidRPr="000C4A7C" w14:paraId="1E272DA9" w14:textId="77777777" w:rsidTr="000C4A7C">
        <w:trPr>
          <w:tblCellSpacing w:w="15" w:type="dxa"/>
        </w:trPr>
        <w:tc>
          <w:tcPr>
            <w:tcW w:w="0" w:type="auto"/>
            <w:vAlign w:val="center"/>
            <w:hideMark/>
          </w:tcPr>
          <w:p w14:paraId="47326394" w14:textId="77777777" w:rsidR="000C4A7C" w:rsidRPr="000C4A7C" w:rsidRDefault="000C4A7C" w:rsidP="000C4A7C">
            <w:pPr>
              <w:rPr>
                <w:rFonts w:ascii="Calibri" w:hAnsi="Calibri" w:cs="Calibri"/>
              </w:rPr>
            </w:pPr>
            <w:r w:rsidRPr="000C4A7C">
              <w:rPr>
                <w:rFonts w:ascii="Calibri" w:hAnsi="Calibri" w:cs="Calibri"/>
                <w:b/>
                <w:bCs/>
              </w:rPr>
              <w:t>Rural Communities</w:t>
            </w:r>
          </w:p>
        </w:tc>
        <w:tc>
          <w:tcPr>
            <w:tcW w:w="0" w:type="auto"/>
            <w:vAlign w:val="center"/>
            <w:hideMark/>
          </w:tcPr>
          <w:p w14:paraId="7322EE91" w14:textId="77777777" w:rsidR="000C4A7C" w:rsidRPr="000C4A7C" w:rsidRDefault="000C4A7C" w:rsidP="000C4A7C">
            <w:pPr>
              <w:rPr>
                <w:rFonts w:ascii="Calibri" w:hAnsi="Calibri" w:cs="Calibri"/>
              </w:rPr>
            </w:pPr>
            <w:r w:rsidRPr="000C4A7C">
              <w:rPr>
                <w:rFonts w:ascii="Calibri" w:hAnsi="Calibri" w:cs="Calibri"/>
              </w:rPr>
              <w:t>Connection to telehealth services, mobile clinic coordination, and preventive care education.</w:t>
            </w:r>
          </w:p>
        </w:tc>
      </w:tr>
      <w:tr w:rsidR="000C4A7C" w:rsidRPr="000C4A7C" w14:paraId="52C27F46" w14:textId="77777777" w:rsidTr="000C4A7C">
        <w:trPr>
          <w:tblCellSpacing w:w="15" w:type="dxa"/>
        </w:trPr>
        <w:tc>
          <w:tcPr>
            <w:tcW w:w="0" w:type="auto"/>
            <w:vAlign w:val="center"/>
            <w:hideMark/>
          </w:tcPr>
          <w:p w14:paraId="600F5EF8" w14:textId="77777777" w:rsidR="000C4A7C" w:rsidRPr="000C4A7C" w:rsidRDefault="000C4A7C" w:rsidP="000C4A7C">
            <w:pPr>
              <w:rPr>
                <w:rFonts w:ascii="Calibri" w:hAnsi="Calibri" w:cs="Calibri"/>
              </w:rPr>
            </w:pPr>
            <w:r w:rsidRPr="000C4A7C">
              <w:rPr>
                <w:rFonts w:ascii="Calibri" w:hAnsi="Calibri" w:cs="Calibri"/>
                <w:b/>
                <w:bCs/>
              </w:rPr>
              <w:t>High Emergency Department Utilizers</w:t>
            </w:r>
          </w:p>
        </w:tc>
        <w:tc>
          <w:tcPr>
            <w:tcW w:w="0" w:type="auto"/>
            <w:vAlign w:val="center"/>
            <w:hideMark/>
          </w:tcPr>
          <w:p w14:paraId="48BB413C" w14:textId="77777777" w:rsidR="000C4A7C" w:rsidRPr="000C4A7C" w:rsidRDefault="000C4A7C" w:rsidP="000C4A7C">
            <w:pPr>
              <w:rPr>
                <w:rFonts w:ascii="Calibri" w:hAnsi="Calibri" w:cs="Calibri"/>
              </w:rPr>
            </w:pPr>
            <w:r w:rsidRPr="000C4A7C">
              <w:rPr>
                <w:rFonts w:ascii="Calibri" w:hAnsi="Calibri" w:cs="Calibri"/>
              </w:rPr>
              <w:t>Education on primary care access, follow-up appointment scheduling, and transportation assistance.</w:t>
            </w:r>
          </w:p>
        </w:tc>
      </w:tr>
    </w:tbl>
    <w:p w14:paraId="3C8AE77A" w14:textId="15E29B56" w:rsidR="00FA6681" w:rsidRPr="00FA6681" w:rsidRDefault="00FA6681" w:rsidP="00EC6DF5">
      <w:pPr>
        <w:rPr>
          <w:rFonts w:ascii="Calibri" w:hAnsi="Calibri" w:cs="Calibri"/>
        </w:rPr>
      </w:pPr>
      <w:bookmarkStart w:id="38" w:name="_Toc175313223"/>
    </w:p>
    <w:p w14:paraId="3AF4BB38" w14:textId="7112F3A5" w:rsidR="00EA65EB" w:rsidRDefault="00086818" w:rsidP="00EC6DF5">
      <w:r>
        <w:lastRenderedPageBreak/>
        <w:t>Use the worksheet below to</w:t>
      </w:r>
      <w:r w:rsidR="009F4F24">
        <w:t xml:space="preserve"> help the practice</w:t>
      </w:r>
      <w:r>
        <w:t xml:space="preserve"> select </w:t>
      </w:r>
      <w:r w:rsidR="00C12877">
        <w:t xml:space="preserve">and prioritize patient groups for CHW support and then calculate the estimated number of patients in these groups. </w:t>
      </w:r>
    </w:p>
    <w:p w14:paraId="423677DD" w14:textId="77777777" w:rsidR="00EC6DF5" w:rsidRPr="00EC6DF5" w:rsidRDefault="00EC6DF5" w:rsidP="00EC6DF5"/>
    <w:p w14:paraId="3B72B546" w14:textId="7B5C698C" w:rsidR="00724234" w:rsidRPr="00724234" w:rsidRDefault="00ED14F1" w:rsidP="00724234">
      <w:hyperlink w:anchor="_Priority_Populations_for" w:history="1">
        <w:r w:rsidRPr="00ED14F1">
          <w:rPr>
            <w:rStyle w:val="Hyperlink"/>
          </w:rPr>
          <w:t>Patient groups prioritized for services worksheet</w:t>
        </w:r>
      </w:hyperlink>
    </w:p>
    <w:p w14:paraId="594C4A26" w14:textId="192E76FB" w:rsidR="00724234" w:rsidRDefault="00724234" w:rsidP="00754E44">
      <w:pPr>
        <w:pStyle w:val="Heading4"/>
        <w:rPr>
          <w:rFonts w:ascii="Calibri" w:hAnsi="Calibri" w:cs="Calibri"/>
          <w:i w:val="0"/>
          <w:iCs w:val="0"/>
          <w:u w:val="single"/>
        </w:rPr>
      </w:pPr>
      <w:r>
        <w:rPr>
          <w:rFonts w:ascii="Calibri" w:hAnsi="Calibri" w:cs="Calibri"/>
          <w:i w:val="0"/>
          <w:iCs w:val="0"/>
          <w:u w:val="single"/>
        </w:rPr>
        <w:t xml:space="preserve">  </w:t>
      </w:r>
    </w:p>
    <w:p w14:paraId="7095765F" w14:textId="446321D6" w:rsidR="00C86E3D" w:rsidRPr="00E703B0" w:rsidRDefault="00C86E3D" w:rsidP="00C86E3D">
      <w:pPr>
        <w:pStyle w:val="Heading3"/>
      </w:pPr>
      <w:bookmarkStart w:id="39" w:name="_Task_2:_Determine"/>
      <w:bookmarkStart w:id="40" w:name="_Task_5._Define"/>
      <w:bookmarkStart w:id="41" w:name="_Task_4._Select"/>
      <w:bookmarkStart w:id="42" w:name="_Toc175235060"/>
      <w:bookmarkStart w:id="43" w:name="_Toc175313225"/>
      <w:bookmarkStart w:id="44" w:name="_Toc188441706"/>
      <w:bookmarkEnd w:id="39"/>
      <w:bookmarkEnd w:id="40"/>
      <w:bookmarkEnd w:id="41"/>
      <w:r w:rsidRPr="00E703B0">
        <w:t xml:space="preserve">Task </w:t>
      </w:r>
      <w:r w:rsidR="00A251E8">
        <w:t>4</w:t>
      </w:r>
      <w:r>
        <w:t>.</w:t>
      </w:r>
      <w:r w:rsidRPr="00E703B0">
        <w:t xml:space="preserve"> </w:t>
      </w:r>
      <w:r w:rsidR="000C4A7C">
        <w:t>Select approach practice will use to make</w:t>
      </w:r>
      <w:r>
        <w:t xml:space="preserve"> CHW services available </w:t>
      </w:r>
      <w:bookmarkEnd w:id="42"/>
      <w:bookmarkEnd w:id="43"/>
      <w:r w:rsidR="000C4A7C">
        <w:t>to their patients</w:t>
      </w:r>
      <w:bookmarkEnd w:id="44"/>
    </w:p>
    <w:p w14:paraId="30EB1DF0" w14:textId="77777777" w:rsidR="00C86E3D" w:rsidRPr="00342D19" w:rsidRDefault="00C86E3D" w:rsidP="00C86E3D">
      <w:pPr>
        <w:rPr>
          <w:rFonts w:ascii="Calibri" w:hAnsi="Calibri" w:cs="Calibri"/>
          <w:sz w:val="22"/>
          <w:szCs w:val="22"/>
        </w:rPr>
      </w:pPr>
    </w:p>
    <w:p w14:paraId="46E84A97" w14:textId="77777777" w:rsidR="00C86E3D" w:rsidRDefault="00C86E3D" w:rsidP="00C86E3D">
      <w:pPr>
        <w:rPr>
          <w:rFonts w:ascii="Calibri" w:hAnsi="Calibri" w:cs="Calibri"/>
          <w:sz w:val="22"/>
          <w:szCs w:val="22"/>
        </w:rPr>
      </w:pPr>
      <w:r>
        <w:rPr>
          <w:rFonts w:ascii="Calibri" w:hAnsi="Calibri" w:cs="Calibri"/>
          <w:sz w:val="22"/>
          <w:szCs w:val="22"/>
        </w:rPr>
        <w:t xml:space="preserve">For this step, work with the practice to help them decide how they will make the CHW services they are designing available to their patients.  </w:t>
      </w:r>
    </w:p>
    <w:p w14:paraId="58826ADB" w14:textId="77777777" w:rsidR="00C86E3D" w:rsidRDefault="00C86E3D" w:rsidP="00C86E3D">
      <w:pPr>
        <w:rPr>
          <w:rFonts w:ascii="Calibri" w:hAnsi="Calibri" w:cs="Calibri"/>
          <w:sz w:val="22"/>
          <w:szCs w:val="22"/>
        </w:rPr>
      </w:pPr>
    </w:p>
    <w:p w14:paraId="283973ED" w14:textId="72E34141" w:rsidR="00DA05D5" w:rsidRDefault="000C4A7C" w:rsidP="00C86E3D">
      <w:pPr>
        <w:rPr>
          <w:rFonts w:ascii="Calibri" w:hAnsi="Calibri" w:cs="Calibri"/>
          <w:b/>
          <w:bCs/>
          <w:sz w:val="22"/>
          <w:szCs w:val="22"/>
        </w:rPr>
      </w:pPr>
      <w:r>
        <w:rPr>
          <w:rFonts w:ascii="Calibri" w:hAnsi="Calibri" w:cs="Calibri"/>
          <w:b/>
          <w:bCs/>
          <w:sz w:val="22"/>
          <w:szCs w:val="22"/>
        </w:rPr>
        <w:t xml:space="preserve">Approach 1. </w:t>
      </w:r>
      <w:r w:rsidR="00C86E3D">
        <w:rPr>
          <w:rFonts w:ascii="Calibri" w:hAnsi="Calibri" w:cs="Calibri"/>
          <w:b/>
          <w:bCs/>
          <w:sz w:val="22"/>
          <w:szCs w:val="22"/>
        </w:rPr>
        <w:t>Direct hire</w:t>
      </w:r>
    </w:p>
    <w:p w14:paraId="74F7A3D7" w14:textId="77777777" w:rsidR="00DA05D5" w:rsidRDefault="00DA05D5" w:rsidP="00C86E3D">
      <w:pPr>
        <w:rPr>
          <w:rFonts w:ascii="Calibri" w:hAnsi="Calibri" w:cs="Calibri"/>
          <w:b/>
          <w:bCs/>
          <w:sz w:val="22"/>
          <w:szCs w:val="22"/>
        </w:rPr>
      </w:pPr>
    </w:p>
    <w:p w14:paraId="6509535D" w14:textId="15702F0E" w:rsidR="00C86E3D" w:rsidRPr="00342D19" w:rsidRDefault="00DA05D5" w:rsidP="00C86E3D">
      <w:pPr>
        <w:rPr>
          <w:rFonts w:ascii="Calibri" w:hAnsi="Calibri" w:cs="Calibri"/>
          <w:sz w:val="22"/>
          <w:szCs w:val="22"/>
        </w:rPr>
      </w:pPr>
      <w:r>
        <w:rPr>
          <w:rFonts w:ascii="Calibri" w:hAnsi="Calibri" w:cs="Calibri"/>
          <w:sz w:val="22"/>
          <w:szCs w:val="22"/>
        </w:rPr>
        <w:t xml:space="preserve">In </w:t>
      </w:r>
      <w:r w:rsidR="00C86E3D" w:rsidRPr="00342D19">
        <w:rPr>
          <w:rFonts w:ascii="Calibri" w:hAnsi="Calibri" w:cs="Calibri"/>
          <w:sz w:val="22"/>
          <w:szCs w:val="22"/>
        </w:rPr>
        <w:t>this approach, the primary care practice hires CHWs directly as W2 employees on payroll. A</w:t>
      </w:r>
      <w:r w:rsidR="00C86E3D">
        <w:rPr>
          <w:rFonts w:ascii="Calibri" w:hAnsi="Calibri" w:cs="Calibri"/>
          <w:sz w:val="22"/>
          <w:szCs w:val="22"/>
        </w:rPr>
        <w:t xml:space="preserve"> </w:t>
      </w:r>
      <w:r w:rsidR="00C86E3D" w:rsidRPr="00342D19">
        <w:rPr>
          <w:rFonts w:ascii="Calibri" w:hAnsi="Calibri" w:cs="Calibri"/>
          <w:sz w:val="22"/>
          <w:szCs w:val="22"/>
        </w:rPr>
        <w:t xml:space="preserve"> </w:t>
      </w:r>
      <w:r w:rsidR="00C86E3D">
        <w:rPr>
          <w:rFonts w:ascii="Calibri" w:hAnsi="Calibri" w:cs="Calibri"/>
          <w:sz w:val="22"/>
          <w:szCs w:val="22"/>
        </w:rPr>
        <w:t>person</w:t>
      </w:r>
      <w:r w:rsidR="00C86E3D" w:rsidRPr="00342D19">
        <w:rPr>
          <w:rFonts w:ascii="Calibri" w:hAnsi="Calibri" w:cs="Calibri"/>
          <w:sz w:val="22"/>
          <w:szCs w:val="22"/>
        </w:rPr>
        <w:t xml:space="preserve"> within the practice </w:t>
      </w:r>
      <w:r w:rsidR="00C86E3D">
        <w:rPr>
          <w:rFonts w:ascii="Calibri" w:hAnsi="Calibri" w:cs="Calibri"/>
          <w:sz w:val="22"/>
          <w:szCs w:val="22"/>
        </w:rPr>
        <w:t>supervises and supports</w:t>
      </w:r>
      <w:r w:rsidR="00C86E3D" w:rsidRPr="00342D19">
        <w:rPr>
          <w:rFonts w:ascii="Calibri" w:hAnsi="Calibri" w:cs="Calibri"/>
          <w:sz w:val="22"/>
          <w:szCs w:val="22"/>
        </w:rPr>
        <w:t xml:space="preserve"> the CHW staff</w:t>
      </w:r>
      <w:r w:rsidR="00C86E3D">
        <w:rPr>
          <w:rFonts w:ascii="Calibri" w:hAnsi="Calibri" w:cs="Calibri"/>
          <w:sz w:val="22"/>
          <w:szCs w:val="22"/>
        </w:rPr>
        <w:t>.</w:t>
      </w:r>
      <w:r w:rsidR="00C86E3D" w:rsidRPr="00342D19">
        <w:rPr>
          <w:rFonts w:ascii="Calibri" w:hAnsi="Calibri" w:cs="Calibri"/>
          <w:sz w:val="22"/>
          <w:szCs w:val="22"/>
        </w:rPr>
        <w:t xml:space="preserve"> </w:t>
      </w:r>
      <w:r w:rsidR="00C86E3D">
        <w:rPr>
          <w:rFonts w:ascii="Calibri" w:hAnsi="Calibri" w:cs="Calibri"/>
          <w:sz w:val="22"/>
          <w:szCs w:val="22"/>
        </w:rPr>
        <w:t xml:space="preserve"> F</w:t>
      </w:r>
      <w:r w:rsidR="00C86E3D" w:rsidRPr="00342D19">
        <w:rPr>
          <w:rFonts w:ascii="Calibri" w:hAnsi="Calibri" w:cs="Calibri"/>
          <w:sz w:val="22"/>
          <w:szCs w:val="22"/>
        </w:rPr>
        <w:t xml:space="preserve">unds are allocated for CHW salary, benefits, and training. This approach can make </w:t>
      </w:r>
      <w:r w:rsidR="00C86E3D">
        <w:rPr>
          <w:rFonts w:ascii="Calibri" w:hAnsi="Calibri" w:cs="Calibri"/>
          <w:sz w:val="22"/>
          <w:szCs w:val="22"/>
        </w:rPr>
        <w:t>integrating</w:t>
      </w:r>
      <w:r w:rsidR="00C86E3D" w:rsidRPr="00342D19">
        <w:rPr>
          <w:rFonts w:ascii="Calibri" w:hAnsi="Calibri" w:cs="Calibri"/>
          <w:sz w:val="22"/>
          <w:szCs w:val="22"/>
        </w:rPr>
        <w:t xml:space="preserve"> the CHW </w:t>
      </w:r>
      <w:r w:rsidR="00C86E3D">
        <w:rPr>
          <w:rFonts w:ascii="Calibri" w:hAnsi="Calibri" w:cs="Calibri"/>
          <w:sz w:val="22"/>
          <w:szCs w:val="22"/>
        </w:rPr>
        <w:t>o</w:t>
      </w:r>
      <w:r w:rsidR="00C86E3D" w:rsidRPr="00342D19">
        <w:rPr>
          <w:rFonts w:ascii="Calibri" w:hAnsi="Calibri" w:cs="Calibri"/>
          <w:sz w:val="22"/>
          <w:szCs w:val="22"/>
        </w:rPr>
        <w:t xml:space="preserve">nto care teams and the practice </w:t>
      </w:r>
      <w:r w:rsidR="00C86E3D">
        <w:rPr>
          <w:rFonts w:ascii="Calibri" w:hAnsi="Calibri" w:cs="Calibri"/>
          <w:sz w:val="22"/>
          <w:szCs w:val="22"/>
        </w:rPr>
        <w:t xml:space="preserve">easier </w:t>
      </w:r>
      <w:r w:rsidR="00C86E3D" w:rsidRPr="00342D19">
        <w:rPr>
          <w:rFonts w:ascii="Calibri" w:hAnsi="Calibri" w:cs="Calibri"/>
          <w:sz w:val="22"/>
          <w:szCs w:val="22"/>
        </w:rPr>
        <w:t xml:space="preserve">and makes supervision and line of report clear. </w:t>
      </w:r>
    </w:p>
    <w:p w14:paraId="31D00A07" w14:textId="77777777" w:rsidR="00C86E3D" w:rsidRPr="00342D19" w:rsidRDefault="00C86E3D" w:rsidP="00C86E3D">
      <w:pPr>
        <w:rPr>
          <w:rFonts w:ascii="Calibri" w:hAnsi="Calibri" w:cs="Calibri"/>
          <w:sz w:val="22"/>
          <w:szCs w:val="22"/>
        </w:rPr>
      </w:pPr>
    </w:p>
    <w:p w14:paraId="151D6FF5" w14:textId="2154D517" w:rsidR="00C86E3D" w:rsidRPr="00342D19" w:rsidRDefault="00C86E3D" w:rsidP="00C86E3D">
      <w:pPr>
        <w:rPr>
          <w:rFonts w:ascii="Calibri" w:hAnsi="Calibri" w:cs="Calibri"/>
          <w:sz w:val="22"/>
          <w:szCs w:val="22"/>
        </w:rPr>
      </w:pPr>
      <w:r>
        <w:rPr>
          <w:rFonts w:ascii="Calibri" w:hAnsi="Calibri" w:cs="Calibri"/>
          <w:sz w:val="22"/>
          <w:szCs w:val="22"/>
        </w:rPr>
        <w:t>On the other hand, s</w:t>
      </w:r>
      <w:r w:rsidRPr="00342D19">
        <w:rPr>
          <w:rFonts w:ascii="Calibri" w:hAnsi="Calibri" w:cs="Calibri"/>
          <w:sz w:val="22"/>
          <w:szCs w:val="22"/>
        </w:rPr>
        <w:t>mall and even larger primary care practices likely lack deep expertise in CHW supervision and support</w:t>
      </w:r>
      <w:r w:rsidR="00D11691">
        <w:rPr>
          <w:rFonts w:ascii="Calibri" w:hAnsi="Calibri" w:cs="Calibri"/>
          <w:sz w:val="22"/>
          <w:szCs w:val="22"/>
        </w:rPr>
        <w:t>. They may</w:t>
      </w:r>
      <w:r w:rsidRPr="00342D19">
        <w:rPr>
          <w:rFonts w:ascii="Calibri" w:hAnsi="Calibri" w:cs="Calibri"/>
          <w:sz w:val="22"/>
          <w:szCs w:val="22"/>
        </w:rPr>
        <w:t xml:space="preserve"> also have difficulty assessing the knowledge and </w:t>
      </w:r>
      <w:r>
        <w:rPr>
          <w:rFonts w:ascii="Calibri" w:hAnsi="Calibri" w:cs="Calibri"/>
          <w:sz w:val="22"/>
          <w:szCs w:val="22"/>
        </w:rPr>
        <w:t>skills</w:t>
      </w:r>
      <w:r w:rsidRPr="00342D19">
        <w:rPr>
          <w:rFonts w:ascii="Calibri" w:hAnsi="Calibri" w:cs="Calibri"/>
          <w:sz w:val="22"/>
          <w:szCs w:val="22"/>
        </w:rPr>
        <w:t xml:space="preserve"> of applicants. There is also a greater risk of “medicalizing” the work of the CHWs when </w:t>
      </w:r>
      <w:r>
        <w:rPr>
          <w:rFonts w:ascii="Calibri" w:hAnsi="Calibri" w:cs="Calibri"/>
          <w:sz w:val="22"/>
          <w:szCs w:val="22"/>
        </w:rPr>
        <w:t>the practice directly hires them</w:t>
      </w:r>
      <w:r w:rsidRPr="00342D19">
        <w:rPr>
          <w:rFonts w:ascii="Calibri" w:hAnsi="Calibri" w:cs="Calibri"/>
          <w:sz w:val="22"/>
          <w:szCs w:val="22"/>
        </w:rPr>
        <w:t xml:space="preserve"> without corrective guidance from agencies that specialize in CHW services. </w:t>
      </w:r>
    </w:p>
    <w:p w14:paraId="7B89338B" w14:textId="77777777" w:rsidR="00C86E3D" w:rsidRDefault="00C86E3D" w:rsidP="00C86E3D">
      <w:pPr>
        <w:rPr>
          <w:rFonts w:ascii="Calibri" w:hAnsi="Calibri" w:cs="Calibri"/>
          <w:sz w:val="22"/>
          <w:szCs w:val="22"/>
        </w:rPr>
      </w:pPr>
    </w:p>
    <w:p w14:paraId="218505E9" w14:textId="78AD49AA" w:rsidR="00DA05D5" w:rsidRPr="00DA05D5" w:rsidRDefault="000C4A7C" w:rsidP="00C86E3D">
      <w:pPr>
        <w:rPr>
          <w:rFonts w:ascii="Calibri" w:hAnsi="Calibri" w:cs="Calibri"/>
          <w:b/>
          <w:bCs/>
          <w:sz w:val="22"/>
          <w:szCs w:val="22"/>
        </w:rPr>
      </w:pPr>
      <w:r>
        <w:rPr>
          <w:rFonts w:ascii="Calibri" w:hAnsi="Calibri" w:cs="Calibri"/>
          <w:b/>
          <w:bCs/>
          <w:sz w:val="22"/>
          <w:szCs w:val="22"/>
        </w:rPr>
        <w:t xml:space="preserve">Approach 2. </w:t>
      </w:r>
      <w:proofErr w:type="gramStart"/>
      <w:r w:rsidR="00DA05D5" w:rsidRPr="00DA05D5">
        <w:rPr>
          <w:rFonts w:ascii="Calibri" w:hAnsi="Calibri" w:cs="Calibri"/>
          <w:b/>
          <w:bCs/>
          <w:sz w:val="22"/>
          <w:szCs w:val="22"/>
        </w:rPr>
        <w:t>Cross-train</w:t>
      </w:r>
      <w:proofErr w:type="gramEnd"/>
      <w:r w:rsidR="00DA05D5">
        <w:rPr>
          <w:rFonts w:ascii="Calibri" w:hAnsi="Calibri" w:cs="Calibri"/>
          <w:b/>
          <w:bCs/>
          <w:sz w:val="22"/>
          <w:szCs w:val="22"/>
        </w:rPr>
        <w:t xml:space="preserve"> </w:t>
      </w:r>
      <w:r w:rsidR="00DA05D5" w:rsidRPr="00DA05D5">
        <w:rPr>
          <w:rFonts w:ascii="Calibri" w:hAnsi="Calibri" w:cs="Calibri"/>
          <w:b/>
          <w:bCs/>
          <w:sz w:val="22"/>
          <w:szCs w:val="22"/>
        </w:rPr>
        <w:t xml:space="preserve">existing staff </w:t>
      </w:r>
      <w:r w:rsidR="00DA05D5">
        <w:rPr>
          <w:rFonts w:ascii="Calibri" w:hAnsi="Calibri" w:cs="Calibri"/>
          <w:b/>
          <w:bCs/>
          <w:sz w:val="22"/>
          <w:szCs w:val="22"/>
        </w:rPr>
        <w:t>to serve as</w:t>
      </w:r>
      <w:r w:rsidR="00DA05D5" w:rsidRPr="00DA05D5">
        <w:rPr>
          <w:rFonts w:ascii="Calibri" w:hAnsi="Calibri" w:cs="Calibri"/>
          <w:b/>
          <w:bCs/>
          <w:sz w:val="22"/>
          <w:szCs w:val="22"/>
        </w:rPr>
        <w:t xml:space="preserve"> CHWs</w:t>
      </w:r>
    </w:p>
    <w:p w14:paraId="4FE7F36E" w14:textId="77777777" w:rsidR="00DA05D5" w:rsidRDefault="00DA05D5" w:rsidP="00C86E3D">
      <w:pPr>
        <w:rPr>
          <w:rFonts w:ascii="Calibri" w:hAnsi="Calibri" w:cs="Calibri"/>
          <w:sz w:val="22"/>
          <w:szCs w:val="22"/>
        </w:rPr>
      </w:pPr>
    </w:p>
    <w:p w14:paraId="598B6391" w14:textId="11E014FA" w:rsidR="00C86E3D" w:rsidRDefault="00C86E3D" w:rsidP="00C86E3D">
      <w:pPr>
        <w:rPr>
          <w:rFonts w:ascii="Calibri" w:hAnsi="Calibri" w:cs="Calibri"/>
          <w:sz w:val="22"/>
          <w:szCs w:val="22"/>
        </w:rPr>
      </w:pPr>
      <w:r w:rsidRPr="00342D19">
        <w:rPr>
          <w:rFonts w:ascii="Calibri" w:hAnsi="Calibri" w:cs="Calibri"/>
          <w:sz w:val="22"/>
          <w:szCs w:val="22"/>
        </w:rPr>
        <w:t>Some primary care practices are experimenting with training M</w:t>
      </w:r>
      <w:r>
        <w:rPr>
          <w:rFonts w:ascii="Calibri" w:hAnsi="Calibri" w:cs="Calibri"/>
          <w:sz w:val="22"/>
          <w:szCs w:val="22"/>
        </w:rPr>
        <w:t xml:space="preserve">edical </w:t>
      </w:r>
      <w:r w:rsidRPr="00342D19">
        <w:rPr>
          <w:rFonts w:ascii="Calibri" w:hAnsi="Calibri" w:cs="Calibri"/>
          <w:sz w:val="22"/>
          <w:szCs w:val="22"/>
        </w:rPr>
        <w:t>A</w:t>
      </w:r>
      <w:r>
        <w:rPr>
          <w:rFonts w:ascii="Calibri" w:hAnsi="Calibri" w:cs="Calibri"/>
          <w:sz w:val="22"/>
          <w:szCs w:val="22"/>
        </w:rPr>
        <w:t>ssistant</w:t>
      </w:r>
      <w:r w:rsidRPr="00342D19">
        <w:rPr>
          <w:rFonts w:ascii="Calibri" w:hAnsi="Calibri" w:cs="Calibri"/>
          <w:sz w:val="22"/>
          <w:szCs w:val="22"/>
        </w:rPr>
        <w:t xml:space="preserve">s </w:t>
      </w:r>
      <w:r>
        <w:rPr>
          <w:rFonts w:ascii="Calibri" w:hAnsi="Calibri" w:cs="Calibri"/>
          <w:sz w:val="22"/>
          <w:szCs w:val="22"/>
        </w:rPr>
        <w:t xml:space="preserve">(MAs) </w:t>
      </w:r>
      <w:r w:rsidRPr="00342D19">
        <w:rPr>
          <w:rFonts w:ascii="Calibri" w:hAnsi="Calibri" w:cs="Calibri"/>
          <w:sz w:val="22"/>
          <w:szCs w:val="22"/>
        </w:rPr>
        <w:t xml:space="preserve">as CHWs. This approach can be effective but depends on MAs having excess capacity at the practice. </w:t>
      </w:r>
    </w:p>
    <w:p w14:paraId="5377861E" w14:textId="77777777" w:rsidR="00C86E3D" w:rsidRDefault="00C86E3D" w:rsidP="00C86E3D">
      <w:pPr>
        <w:rPr>
          <w:rFonts w:ascii="Calibri" w:hAnsi="Calibri" w:cs="Calibri"/>
          <w:sz w:val="22"/>
          <w:szCs w:val="22"/>
        </w:rPr>
      </w:pPr>
    </w:p>
    <w:p w14:paraId="0198DD05" w14:textId="5C91727E" w:rsidR="00C86E3D" w:rsidRPr="00342D19" w:rsidRDefault="00C86E3D" w:rsidP="00DA05D5">
      <w:pPr>
        <w:rPr>
          <w:rFonts w:ascii="Calibri" w:hAnsi="Calibri" w:cs="Calibri"/>
          <w:sz w:val="22"/>
          <w:szCs w:val="22"/>
        </w:rPr>
      </w:pPr>
      <w:r>
        <w:rPr>
          <w:rFonts w:ascii="Calibri" w:hAnsi="Calibri" w:cs="Calibri"/>
          <w:sz w:val="22"/>
          <w:szCs w:val="22"/>
        </w:rPr>
        <w:t xml:space="preserve">In these instances, consider engaging an outside agency that has expertise with CHWs to provide the training. </w:t>
      </w:r>
    </w:p>
    <w:p w14:paraId="6063B8C5" w14:textId="77777777" w:rsidR="00C86E3D" w:rsidRPr="00342D19" w:rsidRDefault="00C86E3D" w:rsidP="00C86E3D">
      <w:pPr>
        <w:rPr>
          <w:rFonts w:ascii="Calibri" w:hAnsi="Calibri" w:cs="Calibri"/>
          <w:sz w:val="22"/>
          <w:szCs w:val="22"/>
        </w:rPr>
      </w:pPr>
    </w:p>
    <w:p w14:paraId="74854E70" w14:textId="23A9FBCE" w:rsidR="00DA05D5" w:rsidRDefault="000C4A7C" w:rsidP="00C86E3D">
      <w:pPr>
        <w:rPr>
          <w:rFonts w:ascii="Calibri" w:hAnsi="Calibri" w:cs="Calibri"/>
          <w:sz w:val="22"/>
          <w:szCs w:val="22"/>
        </w:rPr>
      </w:pPr>
      <w:r>
        <w:rPr>
          <w:rFonts w:ascii="Calibri" w:hAnsi="Calibri" w:cs="Calibri"/>
          <w:b/>
          <w:bCs/>
          <w:sz w:val="22"/>
          <w:szCs w:val="22"/>
        </w:rPr>
        <w:t xml:space="preserve">Approach 3. </w:t>
      </w:r>
      <w:r w:rsidR="00C86E3D" w:rsidRPr="00342D19">
        <w:rPr>
          <w:rFonts w:ascii="Calibri" w:hAnsi="Calibri" w:cs="Calibri"/>
          <w:b/>
          <w:bCs/>
          <w:sz w:val="22"/>
          <w:szCs w:val="22"/>
        </w:rPr>
        <w:t>Contract with a</w:t>
      </w:r>
      <w:r w:rsidR="00C86E3D">
        <w:rPr>
          <w:rFonts w:ascii="Calibri" w:hAnsi="Calibri" w:cs="Calibri"/>
          <w:b/>
          <w:bCs/>
          <w:sz w:val="22"/>
          <w:szCs w:val="22"/>
        </w:rPr>
        <w:t>n external</w:t>
      </w:r>
      <w:r w:rsidR="00C86E3D" w:rsidRPr="00342D19">
        <w:rPr>
          <w:rFonts w:ascii="Calibri" w:hAnsi="Calibri" w:cs="Calibri"/>
          <w:b/>
          <w:bCs/>
          <w:sz w:val="22"/>
          <w:szCs w:val="22"/>
        </w:rPr>
        <w:t xml:space="preserve"> CHW </w:t>
      </w:r>
      <w:r w:rsidR="00C86E3D">
        <w:rPr>
          <w:rFonts w:ascii="Calibri" w:hAnsi="Calibri" w:cs="Calibri"/>
          <w:b/>
          <w:bCs/>
          <w:sz w:val="22"/>
          <w:szCs w:val="22"/>
        </w:rPr>
        <w:t>agency to provide CHWs to the practice</w:t>
      </w:r>
    </w:p>
    <w:p w14:paraId="77058432" w14:textId="77777777" w:rsidR="00DA05D5" w:rsidRDefault="00DA05D5" w:rsidP="00C86E3D">
      <w:pPr>
        <w:rPr>
          <w:rFonts w:ascii="Calibri" w:hAnsi="Calibri" w:cs="Calibri"/>
          <w:sz w:val="22"/>
          <w:szCs w:val="22"/>
        </w:rPr>
      </w:pPr>
    </w:p>
    <w:p w14:paraId="6CB440FF" w14:textId="204CBE5F" w:rsidR="00DA05D5" w:rsidRDefault="00C86E3D" w:rsidP="00DA05D5">
      <w:pPr>
        <w:rPr>
          <w:rFonts w:ascii="Calibri" w:hAnsi="Calibri" w:cs="Calibri"/>
          <w:sz w:val="22"/>
          <w:szCs w:val="22"/>
        </w:rPr>
      </w:pPr>
      <w:r w:rsidRPr="00342D19">
        <w:rPr>
          <w:rFonts w:ascii="Calibri" w:hAnsi="Calibri" w:cs="Calibri"/>
          <w:sz w:val="22"/>
          <w:szCs w:val="22"/>
        </w:rPr>
        <w:t>In this approach, the primary care practice contracts an outside agency</w:t>
      </w:r>
      <w:r w:rsidR="00D11691">
        <w:rPr>
          <w:rFonts w:ascii="Calibri" w:hAnsi="Calibri" w:cs="Calibri"/>
          <w:sz w:val="22"/>
          <w:szCs w:val="22"/>
        </w:rPr>
        <w:t xml:space="preserve"> to provide trained</w:t>
      </w:r>
      <w:r w:rsidRPr="00342D19">
        <w:rPr>
          <w:rFonts w:ascii="Calibri" w:hAnsi="Calibri" w:cs="Calibri"/>
          <w:sz w:val="22"/>
          <w:szCs w:val="22"/>
        </w:rPr>
        <w:t xml:space="preserve"> CHW</w:t>
      </w:r>
      <w:r w:rsidR="00D11691">
        <w:rPr>
          <w:rFonts w:ascii="Calibri" w:hAnsi="Calibri" w:cs="Calibri"/>
          <w:sz w:val="22"/>
          <w:szCs w:val="22"/>
        </w:rPr>
        <w:t xml:space="preserve">s to work at the practice. </w:t>
      </w:r>
      <w:r w:rsidRPr="00342D19">
        <w:rPr>
          <w:rFonts w:ascii="Calibri" w:hAnsi="Calibri" w:cs="Calibri"/>
          <w:sz w:val="22"/>
          <w:szCs w:val="22"/>
        </w:rPr>
        <w:t xml:space="preserve"> </w:t>
      </w:r>
    </w:p>
    <w:p w14:paraId="592F3241" w14:textId="77777777" w:rsidR="00DA05D5" w:rsidRDefault="00DA05D5" w:rsidP="00DA05D5">
      <w:pPr>
        <w:rPr>
          <w:rFonts w:ascii="Calibri" w:hAnsi="Calibri" w:cs="Calibri"/>
          <w:sz w:val="22"/>
          <w:szCs w:val="22"/>
        </w:rPr>
      </w:pPr>
    </w:p>
    <w:p w14:paraId="510D40E6" w14:textId="2B7FF1CB" w:rsidR="00C86E3D" w:rsidRPr="00342D19" w:rsidRDefault="00DA05D5" w:rsidP="00C86E3D">
      <w:pPr>
        <w:rPr>
          <w:rFonts w:ascii="Calibri" w:hAnsi="Calibri" w:cs="Calibri"/>
          <w:sz w:val="22"/>
          <w:szCs w:val="22"/>
        </w:rPr>
      </w:pPr>
      <w:r>
        <w:rPr>
          <w:rFonts w:ascii="Calibri" w:hAnsi="Calibri" w:cs="Calibri"/>
          <w:sz w:val="22"/>
          <w:szCs w:val="22"/>
        </w:rPr>
        <w:t>For this approach to be successful, the</w:t>
      </w:r>
      <w:r w:rsidR="00C86E3D" w:rsidRPr="00342D19">
        <w:rPr>
          <w:rFonts w:ascii="Calibri" w:hAnsi="Calibri" w:cs="Calibri"/>
          <w:sz w:val="22"/>
          <w:szCs w:val="22"/>
        </w:rPr>
        <w:t xml:space="preserve"> PCP and community-based CHW organization should work as equal partners rather than one in service to the other</w:t>
      </w:r>
      <w:r w:rsidR="00C86E3D">
        <w:rPr>
          <w:rFonts w:ascii="Calibri" w:hAnsi="Calibri" w:cs="Calibri"/>
          <w:sz w:val="22"/>
          <w:szCs w:val="22"/>
        </w:rPr>
        <w:t xml:space="preserve"> which may require the PCP to adopt a new paradigm for partnering with outside organizations</w:t>
      </w:r>
      <w:r w:rsidR="00C86E3D" w:rsidRPr="00342D19">
        <w:rPr>
          <w:rFonts w:ascii="Calibri" w:hAnsi="Calibri" w:cs="Calibri"/>
          <w:sz w:val="22"/>
          <w:szCs w:val="22"/>
        </w:rPr>
        <w:t>.</w:t>
      </w:r>
      <w:r w:rsidR="00C86E3D">
        <w:rPr>
          <w:rFonts w:ascii="Calibri" w:hAnsi="Calibri" w:cs="Calibri"/>
          <w:sz w:val="22"/>
          <w:szCs w:val="22"/>
        </w:rPr>
        <w:t xml:space="preserve"> </w:t>
      </w:r>
    </w:p>
    <w:p w14:paraId="047F95BE" w14:textId="77777777" w:rsidR="00C86E3D" w:rsidRPr="00342D19" w:rsidRDefault="00C86E3D" w:rsidP="00C86E3D">
      <w:pPr>
        <w:rPr>
          <w:rFonts w:ascii="Calibri" w:hAnsi="Calibri" w:cs="Calibri"/>
          <w:sz w:val="22"/>
          <w:szCs w:val="22"/>
        </w:rPr>
      </w:pPr>
    </w:p>
    <w:p w14:paraId="667F0438" w14:textId="64BECDC0" w:rsidR="00DA05D5" w:rsidRDefault="000C4A7C" w:rsidP="00C86E3D">
      <w:pPr>
        <w:rPr>
          <w:rFonts w:ascii="Calibri" w:hAnsi="Calibri" w:cs="Calibri"/>
          <w:b/>
          <w:bCs/>
          <w:color w:val="000000" w:themeColor="text1"/>
          <w:sz w:val="22"/>
          <w:szCs w:val="22"/>
        </w:rPr>
      </w:pPr>
      <w:r>
        <w:rPr>
          <w:rFonts w:ascii="Calibri" w:hAnsi="Calibri" w:cs="Calibri"/>
          <w:b/>
          <w:bCs/>
          <w:color w:val="000000" w:themeColor="text1"/>
          <w:sz w:val="22"/>
          <w:szCs w:val="22"/>
        </w:rPr>
        <w:t xml:space="preserve">Approach 4. </w:t>
      </w:r>
      <w:r w:rsidR="00C86E3D" w:rsidRPr="00342D19">
        <w:rPr>
          <w:rFonts w:ascii="Calibri" w:hAnsi="Calibri" w:cs="Calibri"/>
          <w:b/>
          <w:bCs/>
          <w:color w:val="000000" w:themeColor="text1"/>
          <w:sz w:val="22"/>
          <w:szCs w:val="22"/>
        </w:rPr>
        <w:t xml:space="preserve">Refer </w:t>
      </w:r>
      <w:r w:rsidR="00C86E3D">
        <w:rPr>
          <w:rFonts w:ascii="Calibri" w:hAnsi="Calibri" w:cs="Calibri"/>
          <w:b/>
          <w:bCs/>
          <w:color w:val="000000" w:themeColor="text1"/>
          <w:sz w:val="22"/>
          <w:szCs w:val="22"/>
        </w:rPr>
        <w:t xml:space="preserve">patients out </w:t>
      </w:r>
      <w:r w:rsidR="00DA05D5">
        <w:rPr>
          <w:rFonts w:ascii="Calibri" w:hAnsi="Calibri" w:cs="Calibri"/>
          <w:b/>
          <w:bCs/>
          <w:color w:val="000000" w:themeColor="text1"/>
          <w:sz w:val="22"/>
          <w:szCs w:val="22"/>
        </w:rPr>
        <w:t xml:space="preserve">to an external CHW agency or program for </w:t>
      </w:r>
      <w:r w:rsidR="00C86E3D">
        <w:rPr>
          <w:rFonts w:ascii="Calibri" w:hAnsi="Calibri" w:cs="Calibri"/>
          <w:b/>
          <w:bCs/>
          <w:color w:val="000000" w:themeColor="text1"/>
          <w:sz w:val="22"/>
          <w:szCs w:val="22"/>
        </w:rPr>
        <w:t xml:space="preserve">services </w:t>
      </w:r>
    </w:p>
    <w:p w14:paraId="5725EA4B" w14:textId="77777777" w:rsidR="00DA05D5" w:rsidRDefault="00DA05D5" w:rsidP="00C86E3D">
      <w:pPr>
        <w:rPr>
          <w:rFonts w:ascii="Calibri" w:hAnsi="Calibri" w:cs="Calibri"/>
          <w:b/>
          <w:bCs/>
          <w:color w:val="000000" w:themeColor="text1"/>
          <w:sz w:val="22"/>
          <w:szCs w:val="22"/>
        </w:rPr>
      </w:pPr>
    </w:p>
    <w:p w14:paraId="2DA059DD" w14:textId="5F925847" w:rsidR="00C86E3D" w:rsidRPr="00342D19" w:rsidRDefault="00C86E3D" w:rsidP="00C86E3D">
      <w:pPr>
        <w:rPr>
          <w:rFonts w:ascii="Calibri" w:hAnsi="Calibri" w:cs="Calibri"/>
          <w:sz w:val="22"/>
          <w:szCs w:val="22"/>
        </w:rPr>
      </w:pPr>
      <w:r w:rsidRPr="00342D19">
        <w:rPr>
          <w:rFonts w:ascii="Calibri" w:hAnsi="Calibri" w:cs="Calibri"/>
          <w:sz w:val="22"/>
          <w:szCs w:val="22"/>
        </w:rPr>
        <w:t xml:space="preserve">In this </w:t>
      </w:r>
      <w:r w:rsidR="00DA05D5">
        <w:rPr>
          <w:rFonts w:ascii="Calibri" w:hAnsi="Calibri" w:cs="Calibri"/>
          <w:sz w:val="22"/>
          <w:szCs w:val="22"/>
        </w:rPr>
        <w:t>approach,</w:t>
      </w:r>
      <w:r w:rsidRPr="00342D19">
        <w:rPr>
          <w:rFonts w:ascii="Calibri" w:hAnsi="Calibri" w:cs="Calibri"/>
          <w:sz w:val="22"/>
          <w:szCs w:val="22"/>
        </w:rPr>
        <w:t xml:space="preserve"> the PCP </w:t>
      </w:r>
      <w:r>
        <w:rPr>
          <w:rFonts w:ascii="Calibri" w:hAnsi="Calibri" w:cs="Calibri"/>
          <w:sz w:val="22"/>
          <w:szCs w:val="22"/>
        </w:rPr>
        <w:t>establishes</w:t>
      </w:r>
      <w:r w:rsidRPr="00342D19">
        <w:rPr>
          <w:rFonts w:ascii="Calibri" w:hAnsi="Calibri" w:cs="Calibri"/>
          <w:sz w:val="22"/>
          <w:szCs w:val="22"/>
        </w:rPr>
        <w:t xml:space="preserve"> </w:t>
      </w:r>
      <w:r>
        <w:rPr>
          <w:rFonts w:ascii="Calibri" w:hAnsi="Calibri" w:cs="Calibri"/>
          <w:sz w:val="22"/>
          <w:szCs w:val="22"/>
        </w:rPr>
        <w:t>agreements</w:t>
      </w:r>
      <w:r w:rsidRPr="00342D19">
        <w:rPr>
          <w:rFonts w:ascii="Calibri" w:hAnsi="Calibri" w:cs="Calibri"/>
          <w:sz w:val="22"/>
          <w:szCs w:val="22"/>
        </w:rPr>
        <w:t xml:space="preserve"> with external agencies </w:t>
      </w:r>
      <w:r w:rsidR="00DA05D5">
        <w:rPr>
          <w:rFonts w:ascii="Calibri" w:hAnsi="Calibri" w:cs="Calibri"/>
          <w:sz w:val="22"/>
          <w:szCs w:val="22"/>
        </w:rPr>
        <w:t xml:space="preserve">to provide CHW services to their patients. </w:t>
      </w:r>
      <w:r>
        <w:rPr>
          <w:rFonts w:ascii="Calibri" w:hAnsi="Calibri" w:cs="Calibri"/>
          <w:sz w:val="22"/>
          <w:szCs w:val="22"/>
        </w:rPr>
        <w:t xml:space="preserve"> </w:t>
      </w:r>
      <w:r w:rsidR="00DA05D5">
        <w:rPr>
          <w:rFonts w:ascii="Calibri" w:hAnsi="Calibri" w:cs="Calibri"/>
          <w:sz w:val="22"/>
          <w:szCs w:val="22"/>
        </w:rPr>
        <w:t xml:space="preserve"> This may be a community based CHW organization in the local community or CHW programs at patients’ health plans.</w:t>
      </w:r>
    </w:p>
    <w:p w14:paraId="7BA443D4" w14:textId="77777777" w:rsidR="00C86E3D" w:rsidRPr="00342D19" w:rsidRDefault="00C86E3D" w:rsidP="00C86E3D">
      <w:pPr>
        <w:rPr>
          <w:rFonts w:ascii="Calibri" w:hAnsi="Calibri" w:cs="Calibri"/>
          <w:sz w:val="22"/>
          <w:szCs w:val="22"/>
        </w:rPr>
      </w:pPr>
    </w:p>
    <w:p w14:paraId="36AFCD01" w14:textId="77777777" w:rsidR="00C86E3D" w:rsidRDefault="00C86E3D" w:rsidP="00C86E3D">
      <w:pPr>
        <w:rPr>
          <w:rFonts w:ascii="Calibri" w:hAnsi="Calibri" w:cs="Calibri"/>
          <w:sz w:val="22"/>
          <w:szCs w:val="22"/>
        </w:rPr>
      </w:pPr>
      <w:r>
        <w:rPr>
          <w:rFonts w:ascii="Calibri" w:hAnsi="Calibri" w:cs="Calibri"/>
          <w:sz w:val="22"/>
          <w:szCs w:val="22"/>
        </w:rPr>
        <w:lastRenderedPageBreak/>
        <w:t>Use the worksheet below to help the practice think through their approach to making CHW services available to their patients.</w:t>
      </w:r>
    </w:p>
    <w:p w14:paraId="1158742F" w14:textId="77777777" w:rsidR="00C86E3D" w:rsidRDefault="00C86E3D" w:rsidP="00C86E3D">
      <w:pPr>
        <w:rPr>
          <w:rFonts w:ascii="Calibri" w:hAnsi="Calibri" w:cs="Calibri"/>
          <w:sz w:val="22"/>
          <w:szCs w:val="22"/>
        </w:rPr>
      </w:pPr>
    </w:p>
    <w:p w14:paraId="096DFA3B" w14:textId="77777777" w:rsidR="00C86E3D" w:rsidRPr="00342D19" w:rsidRDefault="00C86E3D" w:rsidP="00C86E3D">
      <w:pPr>
        <w:rPr>
          <w:rFonts w:ascii="Calibri" w:hAnsi="Calibri" w:cs="Calibri"/>
          <w:sz w:val="22"/>
          <w:szCs w:val="22"/>
        </w:rPr>
      </w:pPr>
      <w:hyperlink w:anchor="_Staffing_Model_and" w:history="1">
        <w:r w:rsidRPr="00F15105">
          <w:rPr>
            <w:rStyle w:val="Hyperlink"/>
          </w:rPr>
          <w:t>Approach to providing CHW services worksheet</w:t>
        </w:r>
      </w:hyperlink>
    </w:p>
    <w:p w14:paraId="2B302202" w14:textId="77777777" w:rsidR="00C86E3D" w:rsidRDefault="00C86E3D" w:rsidP="003578A3">
      <w:pPr>
        <w:pStyle w:val="Heading3"/>
      </w:pPr>
    </w:p>
    <w:p w14:paraId="64E0756D" w14:textId="332DB4BB" w:rsidR="00754E44" w:rsidRPr="003578A3" w:rsidRDefault="00754E44" w:rsidP="003578A3">
      <w:pPr>
        <w:pStyle w:val="Heading3"/>
      </w:pPr>
      <w:bookmarkStart w:id="45" w:name="_Task_5._Define_1"/>
      <w:bookmarkStart w:id="46" w:name="_Toc188441707"/>
      <w:bookmarkEnd w:id="45"/>
      <w:r w:rsidRPr="003578A3">
        <w:t xml:space="preserve">Task </w:t>
      </w:r>
      <w:r w:rsidR="00A251E8">
        <w:t>5</w:t>
      </w:r>
      <w:r w:rsidR="00C32AF9" w:rsidRPr="003578A3">
        <w:t>.</w:t>
      </w:r>
      <w:r w:rsidRPr="003578A3">
        <w:t xml:space="preserve"> </w:t>
      </w:r>
      <w:bookmarkEnd w:id="38"/>
      <w:r w:rsidR="00DA05D5">
        <w:t>Define</w:t>
      </w:r>
      <w:r w:rsidR="00C86E3D">
        <w:t xml:space="preserve"> </w:t>
      </w:r>
      <w:r w:rsidR="00DA05D5">
        <w:t>CHW</w:t>
      </w:r>
      <w:r w:rsidR="00716CD0">
        <w:t xml:space="preserve"> roles and services</w:t>
      </w:r>
      <w:bookmarkEnd w:id="46"/>
      <w:r w:rsidR="00DA05D5">
        <w:t xml:space="preserve"> </w:t>
      </w:r>
    </w:p>
    <w:p w14:paraId="0823AD47" w14:textId="77777777" w:rsidR="00716CD0" w:rsidRDefault="00716CD0" w:rsidP="00716CD0">
      <w:pPr>
        <w:rPr>
          <w:rFonts w:ascii="Calibri" w:hAnsi="Calibri" w:cs="Calibri"/>
          <w:sz w:val="22"/>
          <w:szCs w:val="22"/>
        </w:rPr>
      </w:pPr>
    </w:p>
    <w:p w14:paraId="01F5204D" w14:textId="772C7D4F" w:rsidR="00C35056" w:rsidRDefault="003F3F8A" w:rsidP="00716CD0">
      <w:pPr>
        <w:rPr>
          <w:rFonts w:ascii="Calibri" w:eastAsiaTheme="minorHAnsi" w:hAnsi="Calibri" w:cs="Calibri"/>
          <w:sz w:val="22"/>
          <w:szCs w:val="22"/>
        </w:rPr>
      </w:pPr>
      <w:r w:rsidRPr="001072F1">
        <w:rPr>
          <w:rStyle w:val="Heading5Char"/>
        </w:rPr>
        <w:t>A. Define scope of service and roles of the CHWs.</w:t>
      </w:r>
      <w:r>
        <w:rPr>
          <w:rFonts w:ascii="Calibri" w:hAnsi="Calibri" w:cs="Calibri"/>
          <w:sz w:val="22"/>
          <w:szCs w:val="22"/>
        </w:rPr>
        <w:t xml:space="preserve"> </w:t>
      </w:r>
      <w:r w:rsidR="00C12877" w:rsidRPr="00716CD0">
        <w:rPr>
          <w:rFonts w:ascii="Calibri" w:hAnsi="Calibri" w:cs="Calibri"/>
          <w:sz w:val="22"/>
          <w:szCs w:val="22"/>
        </w:rPr>
        <w:t>Work</w:t>
      </w:r>
      <w:r w:rsidR="006F4C91" w:rsidRPr="00716CD0">
        <w:rPr>
          <w:rFonts w:ascii="Calibri" w:hAnsi="Calibri" w:cs="Calibri"/>
          <w:sz w:val="22"/>
          <w:szCs w:val="22"/>
        </w:rPr>
        <w:t xml:space="preserve"> with the practice to determine </w:t>
      </w:r>
      <w:r w:rsidR="001A0B55" w:rsidRPr="00716CD0">
        <w:rPr>
          <w:rFonts w:ascii="Calibri" w:hAnsi="Calibri" w:cs="Calibri"/>
          <w:sz w:val="22"/>
          <w:szCs w:val="22"/>
        </w:rPr>
        <w:t>the</w:t>
      </w:r>
      <w:r w:rsidR="00716CD0">
        <w:rPr>
          <w:rFonts w:ascii="Calibri" w:hAnsi="Calibri" w:cs="Calibri"/>
          <w:sz w:val="22"/>
          <w:szCs w:val="22"/>
        </w:rPr>
        <w:t xml:space="preserve"> </w:t>
      </w:r>
      <w:r w:rsidR="00716CD0" w:rsidRPr="00716CD0">
        <w:rPr>
          <w:rFonts w:ascii="Calibri" w:hAnsi="Calibri" w:cs="Calibri"/>
          <w:sz w:val="22"/>
          <w:szCs w:val="22"/>
        </w:rPr>
        <w:t xml:space="preserve">specific </w:t>
      </w:r>
      <w:r w:rsidR="00DC047A" w:rsidRPr="00716CD0">
        <w:rPr>
          <w:rFonts w:ascii="Calibri" w:eastAsiaTheme="minorHAnsi" w:hAnsi="Calibri" w:cs="Calibri"/>
          <w:sz w:val="22"/>
          <w:szCs w:val="22"/>
        </w:rPr>
        <w:t xml:space="preserve">services </w:t>
      </w:r>
      <w:r w:rsidR="006F4C91" w:rsidRPr="00716CD0">
        <w:rPr>
          <w:rFonts w:ascii="Calibri" w:eastAsiaTheme="minorHAnsi" w:hAnsi="Calibri" w:cs="Calibri"/>
          <w:sz w:val="22"/>
          <w:szCs w:val="22"/>
        </w:rPr>
        <w:t>th</w:t>
      </w:r>
      <w:r w:rsidR="00716CD0">
        <w:rPr>
          <w:rFonts w:ascii="Calibri" w:eastAsiaTheme="minorHAnsi" w:hAnsi="Calibri" w:cs="Calibri"/>
          <w:sz w:val="22"/>
          <w:szCs w:val="22"/>
        </w:rPr>
        <w:t>e</w:t>
      </w:r>
      <w:r w:rsidR="00C35056">
        <w:rPr>
          <w:rFonts w:ascii="Calibri" w:eastAsiaTheme="minorHAnsi" w:hAnsi="Calibri" w:cs="Calibri"/>
          <w:sz w:val="22"/>
          <w:szCs w:val="22"/>
        </w:rPr>
        <w:t xml:space="preserve"> CHWs</w:t>
      </w:r>
      <w:r w:rsidR="009C0145" w:rsidRPr="00716CD0">
        <w:rPr>
          <w:rFonts w:ascii="Calibri" w:eastAsiaTheme="minorHAnsi" w:hAnsi="Calibri" w:cs="Calibri"/>
          <w:sz w:val="22"/>
          <w:szCs w:val="22"/>
        </w:rPr>
        <w:t xml:space="preserve"> </w:t>
      </w:r>
      <w:r w:rsidR="000C4A7C" w:rsidRPr="00716CD0">
        <w:rPr>
          <w:rFonts w:ascii="Calibri" w:eastAsiaTheme="minorHAnsi" w:hAnsi="Calibri" w:cs="Calibri"/>
          <w:sz w:val="22"/>
          <w:szCs w:val="22"/>
        </w:rPr>
        <w:t>will provide</w:t>
      </w:r>
      <w:r w:rsidR="00C35056">
        <w:rPr>
          <w:rFonts w:ascii="Calibri" w:eastAsiaTheme="minorHAnsi" w:hAnsi="Calibri" w:cs="Calibri"/>
          <w:sz w:val="22"/>
          <w:szCs w:val="22"/>
        </w:rPr>
        <w:t xml:space="preserve"> and their roles</w:t>
      </w:r>
      <w:r w:rsidR="000C4A7C" w:rsidRPr="00716CD0">
        <w:rPr>
          <w:rFonts w:ascii="Calibri" w:eastAsiaTheme="minorHAnsi" w:hAnsi="Calibri" w:cs="Calibri"/>
          <w:sz w:val="22"/>
          <w:szCs w:val="22"/>
        </w:rPr>
        <w:t>.</w:t>
      </w:r>
      <w:r w:rsidR="00716CD0" w:rsidRPr="00716CD0">
        <w:rPr>
          <w:rFonts w:ascii="Calibri" w:eastAsiaTheme="minorHAnsi" w:hAnsi="Calibri" w:cs="Calibri"/>
          <w:sz w:val="22"/>
          <w:szCs w:val="22"/>
        </w:rPr>
        <w:t xml:space="preserve"> These should align with the needs of the patient populations prioritized for CHW support.</w:t>
      </w:r>
      <w:r w:rsidR="000C4A7C" w:rsidRPr="00716CD0">
        <w:rPr>
          <w:rFonts w:ascii="Calibri" w:eastAsiaTheme="minorHAnsi" w:hAnsi="Calibri" w:cs="Calibri"/>
          <w:sz w:val="22"/>
          <w:szCs w:val="22"/>
        </w:rPr>
        <w:t xml:space="preserve">  </w:t>
      </w:r>
    </w:p>
    <w:p w14:paraId="6F3E28DF" w14:textId="77777777" w:rsidR="00C35056" w:rsidRDefault="00C35056" w:rsidP="00716CD0">
      <w:pPr>
        <w:rPr>
          <w:rFonts w:ascii="Calibri" w:eastAsiaTheme="minorHAnsi" w:hAnsi="Calibri" w:cs="Calibri"/>
          <w:sz w:val="22"/>
          <w:szCs w:val="22"/>
        </w:rPr>
      </w:pPr>
    </w:p>
    <w:p w14:paraId="11334461" w14:textId="3080CE94" w:rsidR="00716CD0" w:rsidRDefault="00C35056" w:rsidP="00716CD0">
      <w:pPr>
        <w:rPr>
          <w:rFonts w:ascii="Calibri" w:eastAsiaTheme="minorHAnsi" w:hAnsi="Calibri" w:cs="Calibri"/>
          <w:sz w:val="22"/>
          <w:szCs w:val="22"/>
        </w:rPr>
      </w:pPr>
      <w:r>
        <w:rPr>
          <w:rFonts w:ascii="Calibri" w:eastAsiaTheme="minorHAnsi" w:hAnsi="Calibri" w:cs="Calibri"/>
          <w:sz w:val="22"/>
          <w:szCs w:val="22"/>
        </w:rPr>
        <w:t>Examples of services and roles include:</w:t>
      </w:r>
    </w:p>
    <w:p w14:paraId="190FA420" w14:textId="77777777" w:rsidR="00716CD0" w:rsidRDefault="00716CD0" w:rsidP="00716CD0">
      <w:pPr>
        <w:rPr>
          <w:rFonts w:ascii="Calibri" w:eastAsiaTheme="minorHAnsi" w:hAnsi="Calibri" w:cs="Calibri"/>
          <w:sz w:val="22"/>
          <w:szCs w:val="22"/>
        </w:rPr>
      </w:pPr>
    </w:p>
    <w:p w14:paraId="08639019" w14:textId="77777777" w:rsidR="00C35056" w:rsidRPr="00C35056" w:rsidRDefault="00C35056">
      <w:pPr>
        <w:numPr>
          <w:ilvl w:val="0"/>
          <w:numId w:val="49"/>
        </w:numPr>
        <w:rPr>
          <w:rFonts w:ascii="Calibri" w:eastAsiaTheme="minorHAnsi" w:hAnsi="Calibri" w:cs="Calibri"/>
          <w:sz w:val="22"/>
          <w:szCs w:val="22"/>
        </w:rPr>
      </w:pPr>
      <w:r w:rsidRPr="00C35056">
        <w:rPr>
          <w:rFonts w:ascii="Calibri" w:eastAsiaTheme="minorHAnsi" w:hAnsi="Calibri" w:cs="Calibri"/>
          <w:sz w:val="22"/>
          <w:szCs w:val="22"/>
        </w:rPr>
        <w:t>Create connections between vulnerable populations and healthcare providers</w:t>
      </w:r>
    </w:p>
    <w:p w14:paraId="6E9BCA6C" w14:textId="77777777" w:rsidR="00C35056" w:rsidRPr="00C35056" w:rsidRDefault="00C35056">
      <w:pPr>
        <w:numPr>
          <w:ilvl w:val="0"/>
          <w:numId w:val="49"/>
        </w:numPr>
        <w:rPr>
          <w:rFonts w:ascii="Calibri" w:eastAsiaTheme="minorHAnsi" w:hAnsi="Calibri" w:cs="Calibri"/>
          <w:sz w:val="22"/>
          <w:szCs w:val="22"/>
        </w:rPr>
      </w:pPr>
      <w:r w:rsidRPr="00C35056">
        <w:rPr>
          <w:rFonts w:ascii="Calibri" w:eastAsiaTheme="minorHAnsi" w:hAnsi="Calibri" w:cs="Calibri"/>
          <w:sz w:val="22"/>
          <w:szCs w:val="22"/>
        </w:rPr>
        <w:t>Help patients navigate healthcare and social service systems</w:t>
      </w:r>
    </w:p>
    <w:p w14:paraId="69B18C0A" w14:textId="77777777" w:rsidR="00C35056" w:rsidRPr="00C35056" w:rsidRDefault="00C35056">
      <w:pPr>
        <w:numPr>
          <w:ilvl w:val="0"/>
          <w:numId w:val="49"/>
        </w:numPr>
        <w:rPr>
          <w:rFonts w:ascii="Calibri" w:eastAsiaTheme="minorHAnsi" w:hAnsi="Calibri" w:cs="Calibri"/>
          <w:sz w:val="22"/>
          <w:szCs w:val="22"/>
        </w:rPr>
      </w:pPr>
      <w:r w:rsidRPr="00C35056">
        <w:rPr>
          <w:rFonts w:ascii="Calibri" w:eastAsiaTheme="minorHAnsi" w:hAnsi="Calibri" w:cs="Calibri"/>
          <w:sz w:val="22"/>
          <w:szCs w:val="22"/>
        </w:rPr>
        <w:t>Manage care and care transitions for vulnerable populations</w:t>
      </w:r>
    </w:p>
    <w:p w14:paraId="5B5650BF" w14:textId="77777777" w:rsidR="00C35056" w:rsidRPr="00C35056" w:rsidRDefault="00C35056">
      <w:pPr>
        <w:numPr>
          <w:ilvl w:val="0"/>
          <w:numId w:val="49"/>
        </w:numPr>
        <w:rPr>
          <w:rFonts w:ascii="Calibri" w:eastAsiaTheme="minorHAnsi" w:hAnsi="Calibri" w:cs="Calibri"/>
          <w:sz w:val="22"/>
          <w:szCs w:val="22"/>
        </w:rPr>
      </w:pPr>
      <w:r w:rsidRPr="00C35056">
        <w:rPr>
          <w:rFonts w:ascii="Calibri" w:eastAsiaTheme="minorHAnsi" w:hAnsi="Calibri" w:cs="Calibri"/>
          <w:sz w:val="22"/>
          <w:szCs w:val="22"/>
        </w:rPr>
        <w:t>Reduce social isolation among patients</w:t>
      </w:r>
    </w:p>
    <w:p w14:paraId="1964858F" w14:textId="77777777" w:rsidR="00C35056" w:rsidRPr="00C35056" w:rsidRDefault="00C35056">
      <w:pPr>
        <w:numPr>
          <w:ilvl w:val="0"/>
          <w:numId w:val="49"/>
        </w:numPr>
        <w:rPr>
          <w:rFonts w:ascii="Calibri" w:eastAsiaTheme="minorHAnsi" w:hAnsi="Calibri" w:cs="Calibri"/>
          <w:sz w:val="22"/>
          <w:szCs w:val="22"/>
        </w:rPr>
      </w:pPr>
      <w:r w:rsidRPr="00C35056">
        <w:rPr>
          <w:rFonts w:ascii="Calibri" w:eastAsiaTheme="minorHAnsi" w:hAnsi="Calibri" w:cs="Calibri"/>
          <w:sz w:val="22"/>
          <w:szCs w:val="22"/>
        </w:rPr>
        <w:t>Determine eligibility and enroll individuals in health insurance plans</w:t>
      </w:r>
    </w:p>
    <w:p w14:paraId="40646E14" w14:textId="77777777" w:rsidR="00C35056" w:rsidRPr="00C35056" w:rsidRDefault="00C35056">
      <w:pPr>
        <w:numPr>
          <w:ilvl w:val="0"/>
          <w:numId w:val="49"/>
        </w:numPr>
        <w:rPr>
          <w:rFonts w:ascii="Calibri" w:eastAsiaTheme="minorHAnsi" w:hAnsi="Calibri" w:cs="Calibri"/>
          <w:sz w:val="22"/>
          <w:szCs w:val="22"/>
        </w:rPr>
      </w:pPr>
      <w:r w:rsidRPr="00C35056">
        <w:rPr>
          <w:rFonts w:ascii="Calibri" w:eastAsiaTheme="minorHAnsi" w:hAnsi="Calibri" w:cs="Calibri"/>
          <w:sz w:val="22"/>
          <w:szCs w:val="22"/>
        </w:rPr>
        <w:t>Ensure cultural competence among healthcare providers serving vulnerable populations</w:t>
      </w:r>
    </w:p>
    <w:p w14:paraId="67DFD8C5" w14:textId="77777777" w:rsidR="00C35056" w:rsidRPr="00C35056" w:rsidRDefault="00C35056">
      <w:pPr>
        <w:numPr>
          <w:ilvl w:val="0"/>
          <w:numId w:val="49"/>
        </w:numPr>
        <w:rPr>
          <w:rFonts w:ascii="Calibri" w:eastAsiaTheme="minorHAnsi" w:hAnsi="Calibri" w:cs="Calibri"/>
          <w:sz w:val="22"/>
          <w:szCs w:val="22"/>
        </w:rPr>
      </w:pPr>
      <w:r w:rsidRPr="00C35056">
        <w:rPr>
          <w:rFonts w:ascii="Calibri" w:eastAsiaTheme="minorHAnsi" w:hAnsi="Calibri" w:cs="Calibri"/>
          <w:sz w:val="22"/>
          <w:szCs w:val="22"/>
        </w:rPr>
        <w:t>Educate healthcare providers and stakeholders about community health needs</w:t>
      </w:r>
    </w:p>
    <w:p w14:paraId="118BDFCD" w14:textId="77777777" w:rsidR="00C35056" w:rsidRPr="00C35056" w:rsidRDefault="00C35056">
      <w:pPr>
        <w:numPr>
          <w:ilvl w:val="0"/>
          <w:numId w:val="49"/>
        </w:numPr>
        <w:rPr>
          <w:rFonts w:ascii="Calibri" w:eastAsiaTheme="minorHAnsi" w:hAnsi="Calibri" w:cs="Calibri"/>
          <w:sz w:val="22"/>
          <w:szCs w:val="22"/>
        </w:rPr>
      </w:pPr>
      <w:r w:rsidRPr="00C35056">
        <w:rPr>
          <w:rFonts w:ascii="Calibri" w:eastAsiaTheme="minorHAnsi" w:hAnsi="Calibri" w:cs="Calibri"/>
          <w:sz w:val="22"/>
          <w:szCs w:val="22"/>
        </w:rPr>
        <w:t>Provide culturally appropriate health education on topics related to chronic disease prevention, physical activity, and nutrition</w:t>
      </w:r>
    </w:p>
    <w:p w14:paraId="3E1573F8" w14:textId="77777777" w:rsidR="00C35056" w:rsidRPr="00C35056" w:rsidRDefault="00C35056">
      <w:pPr>
        <w:numPr>
          <w:ilvl w:val="0"/>
          <w:numId w:val="49"/>
        </w:numPr>
        <w:rPr>
          <w:rFonts w:ascii="Calibri" w:eastAsiaTheme="minorHAnsi" w:hAnsi="Calibri" w:cs="Calibri"/>
          <w:sz w:val="22"/>
          <w:szCs w:val="22"/>
        </w:rPr>
      </w:pPr>
      <w:r w:rsidRPr="00C35056">
        <w:rPr>
          <w:rFonts w:ascii="Calibri" w:eastAsiaTheme="minorHAnsi" w:hAnsi="Calibri" w:cs="Calibri"/>
          <w:sz w:val="22"/>
          <w:szCs w:val="22"/>
        </w:rPr>
        <w:t>Advocate for underserved individuals or communities to receive services and resources to address health needs</w:t>
      </w:r>
    </w:p>
    <w:p w14:paraId="580EC949" w14:textId="77777777" w:rsidR="00C35056" w:rsidRPr="00C35056" w:rsidRDefault="00C35056">
      <w:pPr>
        <w:numPr>
          <w:ilvl w:val="0"/>
          <w:numId w:val="49"/>
        </w:numPr>
        <w:rPr>
          <w:rFonts w:ascii="Calibri" w:eastAsiaTheme="minorHAnsi" w:hAnsi="Calibri" w:cs="Calibri"/>
          <w:sz w:val="22"/>
          <w:szCs w:val="22"/>
        </w:rPr>
      </w:pPr>
      <w:r w:rsidRPr="00C35056">
        <w:rPr>
          <w:rFonts w:ascii="Calibri" w:eastAsiaTheme="minorHAnsi" w:hAnsi="Calibri" w:cs="Calibri"/>
          <w:sz w:val="22"/>
          <w:szCs w:val="22"/>
        </w:rPr>
        <w:t>Collect data and relay information to stakeholders to inform programs and policies</w:t>
      </w:r>
    </w:p>
    <w:p w14:paraId="4A4CC757" w14:textId="77777777" w:rsidR="00C35056" w:rsidRPr="00C35056" w:rsidRDefault="00C35056">
      <w:pPr>
        <w:numPr>
          <w:ilvl w:val="0"/>
          <w:numId w:val="49"/>
        </w:numPr>
        <w:rPr>
          <w:rFonts w:ascii="Calibri" w:eastAsiaTheme="minorHAnsi" w:hAnsi="Calibri" w:cs="Calibri"/>
          <w:sz w:val="22"/>
          <w:szCs w:val="22"/>
        </w:rPr>
      </w:pPr>
      <w:r w:rsidRPr="00C35056">
        <w:rPr>
          <w:rFonts w:ascii="Calibri" w:eastAsiaTheme="minorHAnsi" w:hAnsi="Calibri" w:cs="Calibri"/>
          <w:sz w:val="22"/>
          <w:szCs w:val="22"/>
        </w:rPr>
        <w:t>Provide informal counseling, health screenings, and referrals</w:t>
      </w:r>
    </w:p>
    <w:p w14:paraId="7E883BEE" w14:textId="77777777" w:rsidR="00C35056" w:rsidRPr="00C35056" w:rsidRDefault="00C35056">
      <w:pPr>
        <w:numPr>
          <w:ilvl w:val="0"/>
          <w:numId w:val="49"/>
        </w:numPr>
        <w:rPr>
          <w:rFonts w:ascii="Calibri" w:eastAsiaTheme="minorHAnsi" w:hAnsi="Calibri" w:cs="Calibri"/>
          <w:sz w:val="22"/>
          <w:szCs w:val="22"/>
        </w:rPr>
      </w:pPr>
      <w:r w:rsidRPr="00C35056">
        <w:rPr>
          <w:rFonts w:ascii="Calibri" w:eastAsiaTheme="minorHAnsi" w:hAnsi="Calibri" w:cs="Calibri"/>
          <w:sz w:val="22"/>
          <w:szCs w:val="22"/>
        </w:rPr>
        <w:t>Build community capacity to address health issues</w:t>
      </w:r>
    </w:p>
    <w:p w14:paraId="19ED1A4D" w14:textId="5B221CAA" w:rsidR="00716CD0" w:rsidRPr="00C35056" w:rsidRDefault="00C35056">
      <w:pPr>
        <w:numPr>
          <w:ilvl w:val="0"/>
          <w:numId w:val="49"/>
        </w:numPr>
        <w:rPr>
          <w:rFonts w:ascii="Calibri" w:eastAsiaTheme="minorHAnsi" w:hAnsi="Calibri" w:cs="Calibri"/>
          <w:sz w:val="22"/>
          <w:szCs w:val="22"/>
        </w:rPr>
      </w:pPr>
      <w:r w:rsidRPr="00C35056">
        <w:rPr>
          <w:rFonts w:ascii="Calibri" w:eastAsiaTheme="minorHAnsi" w:hAnsi="Calibri" w:cs="Calibri"/>
          <w:sz w:val="22"/>
          <w:szCs w:val="22"/>
        </w:rPr>
        <w:t>Address social determinants of health</w:t>
      </w:r>
    </w:p>
    <w:p w14:paraId="5C29FFDC" w14:textId="77777777" w:rsidR="00716CD0" w:rsidRDefault="00716CD0" w:rsidP="00E65753">
      <w:pPr>
        <w:rPr>
          <w:rFonts w:ascii="Calibri" w:hAnsi="Calibri" w:cs="Calibri"/>
          <w:sz w:val="22"/>
          <w:szCs w:val="22"/>
        </w:rPr>
      </w:pPr>
    </w:p>
    <w:p w14:paraId="0DF3DB25" w14:textId="3C5FDDFA" w:rsidR="00C35056" w:rsidRPr="00C35056" w:rsidRDefault="00C35056" w:rsidP="00E65753">
      <w:pPr>
        <w:rPr>
          <w:rFonts w:ascii="Calibri" w:hAnsi="Calibri" w:cs="Calibri"/>
          <w:sz w:val="20"/>
          <w:szCs w:val="20"/>
        </w:rPr>
      </w:pPr>
      <w:r w:rsidRPr="00C35056">
        <w:rPr>
          <w:rFonts w:ascii="Calibri" w:hAnsi="Calibri" w:cs="Calibri"/>
          <w:sz w:val="20"/>
          <w:szCs w:val="20"/>
        </w:rPr>
        <w:t xml:space="preserve">Source: Rural Health Information Hub. (n.d.). </w:t>
      </w:r>
      <w:r w:rsidRPr="00C35056">
        <w:rPr>
          <w:rFonts w:ascii="Calibri" w:hAnsi="Calibri" w:cs="Calibri"/>
          <w:i/>
          <w:iCs/>
          <w:sz w:val="20"/>
          <w:szCs w:val="20"/>
        </w:rPr>
        <w:t>Roles of community health workers</w:t>
      </w:r>
      <w:r w:rsidRPr="00C35056">
        <w:rPr>
          <w:rFonts w:ascii="Calibri" w:hAnsi="Calibri" w:cs="Calibri"/>
          <w:sz w:val="20"/>
          <w:szCs w:val="20"/>
        </w:rPr>
        <w:t xml:space="preserve">. Retrieved January 19, 2025, from </w:t>
      </w:r>
      <w:hyperlink r:id="rId18" w:tgtFrame="_new" w:history="1">
        <w:r w:rsidRPr="00C35056">
          <w:rPr>
            <w:rStyle w:val="Hyperlink"/>
            <w:rFonts w:ascii="Calibri" w:hAnsi="Calibri" w:cs="Calibri"/>
            <w:sz w:val="20"/>
            <w:szCs w:val="20"/>
          </w:rPr>
          <w:t>https://www.ruralhealthinfo.org/toolkits/community-health-workers/1/roles</w:t>
        </w:r>
      </w:hyperlink>
      <w:r w:rsidRPr="00C35056">
        <w:rPr>
          <w:rFonts w:ascii="Calibri" w:hAnsi="Calibri" w:cs="Calibri"/>
          <w:sz w:val="20"/>
          <w:szCs w:val="20"/>
        </w:rPr>
        <w:t xml:space="preserve"> </w:t>
      </w:r>
    </w:p>
    <w:p w14:paraId="410A4ED5" w14:textId="77777777" w:rsidR="00C35056" w:rsidRDefault="00C35056" w:rsidP="00E65753">
      <w:pPr>
        <w:rPr>
          <w:rFonts w:ascii="Calibri" w:hAnsi="Calibri" w:cs="Calibri"/>
          <w:sz w:val="22"/>
          <w:szCs w:val="22"/>
        </w:rPr>
      </w:pPr>
    </w:p>
    <w:p w14:paraId="79A44B2E" w14:textId="32C36B30" w:rsidR="00EC6DF5" w:rsidRPr="00E65753" w:rsidRDefault="006F4C91" w:rsidP="00E65753">
      <w:pPr>
        <w:rPr>
          <w:rFonts w:ascii="Calibri" w:hAnsi="Calibri" w:cs="Calibri"/>
          <w:sz w:val="22"/>
          <w:szCs w:val="22"/>
        </w:rPr>
      </w:pPr>
      <w:r w:rsidRPr="00E65753">
        <w:rPr>
          <w:rFonts w:ascii="Calibri" w:hAnsi="Calibri" w:cs="Calibri"/>
          <w:sz w:val="22"/>
          <w:szCs w:val="22"/>
        </w:rPr>
        <w:t xml:space="preserve">Use the </w:t>
      </w:r>
      <w:r w:rsidR="00EC6DF5" w:rsidRPr="00E65753">
        <w:rPr>
          <w:rFonts w:ascii="Calibri" w:hAnsi="Calibri" w:cs="Calibri"/>
          <w:sz w:val="22"/>
          <w:szCs w:val="22"/>
        </w:rPr>
        <w:t xml:space="preserve">worksheet below </w:t>
      </w:r>
      <w:r w:rsidRPr="00E65753">
        <w:rPr>
          <w:rFonts w:ascii="Calibri" w:hAnsi="Calibri" w:cs="Calibri"/>
          <w:sz w:val="22"/>
          <w:szCs w:val="22"/>
        </w:rPr>
        <w:t xml:space="preserve">to help the practice </w:t>
      </w:r>
      <w:r w:rsidR="00C12877" w:rsidRPr="00E65753">
        <w:rPr>
          <w:rFonts w:ascii="Calibri" w:hAnsi="Calibri" w:cs="Calibri"/>
          <w:sz w:val="22"/>
          <w:szCs w:val="22"/>
        </w:rPr>
        <w:t>select and design the CHW services they will make available to the patients at their practice.</w:t>
      </w:r>
    </w:p>
    <w:p w14:paraId="5FA46206" w14:textId="77777777" w:rsidR="00EC6DF5" w:rsidRDefault="00EC6DF5" w:rsidP="00EC6DF5">
      <w:pPr>
        <w:rPr>
          <w:rFonts w:ascii="Calibri" w:hAnsi="Calibri" w:cs="Calibri"/>
          <w:sz w:val="22"/>
          <w:szCs w:val="22"/>
        </w:rPr>
      </w:pPr>
    </w:p>
    <w:p w14:paraId="602A0179" w14:textId="00773ED0" w:rsidR="00EC6DF5" w:rsidRPr="00342D19" w:rsidRDefault="00EC6DF5" w:rsidP="009C0145">
      <w:pPr>
        <w:rPr>
          <w:rFonts w:ascii="Calibri" w:hAnsi="Calibri" w:cs="Calibri"/>
          <w:sz w:val="22"/>
          <w:szCs w:val="22"/>
        </w:rPr>
      </w:pPr>
      <w:hyperlink w:anchor="_CHW_Services_Worksheet" w:history="1">
        <w:r w:rsidRPr="006F4C91">
          <w:rPr>
            <w:rStyle w:val="Hyperlink"/>
            <w:rFonts w:ascii="Calibri" w:hAnsi="Calibri" w:cs="Calibri"/>
            <w:sz w:val="22"/>
            <w:szCs w:val="22"/>
          </w:rPr>
          <w:t>CHW services worksheet</w:t>
        </w:r>
      </w:hyperlink>
    </w:p>
    <w:p w14:paraId="0744E9BD" w14:textId="77777777" w:rsidR="00DC047A" w:rsidRDefault="00DC047A" w:rsidP="00DC047A">
      <w:pPr>
        <w:rPr>
          <w:rFonts w:ascii="Calibri" w:hAnsi="Calibri" w:cs="Calibri"/>
          <w:sz w:val="22"/>
          <w:szCs w:val="22"/>
        </w:rPr>
      </w:pPr>
    </w:p>
    <w:p w14:paraId="2B2E1FC4" w14:textId="219B08F1" w:rsidR="00716CD0" w:rsidRDefault="001072F1" w:rsidP="00716CD0">
      <w:pPr>
        <w:pStyle w:val="Heading5"/>
      </w:pPr>
      <w:r>
        <w:t>B. Identify</w:t>
      </w:r>
      <w:r w:rsidR="00C35056">
        <w:t xml:space="preserve"> red flags </w:t>
      </w:r>
      <w:r>
        <w:t>that indicate CHWs are being diverted from authentic CHW work and over “medicalized.”</w:t>
      </w:r>
    </w:p>
    <w:p w14:paraId="6D7565AE" w14:textId="77777777" w:rsidR="005A2125" w:rsidRDefault="005A2125" w:rsidP="00DC047A">
      <w:pPr>
        <w:rPr>
          <w:rFonts w:ascii="Calibri" w:hAnsi="Calibri" w:cs="Calibri"/>
          <w:sz w:val="22"/>
          <w:szCs w:val="22"/>
        </w:rPr>
      </w:pPr>
    </w:p>
    <w:p w14:paraId="1DBB3535" w14:textId="08C3A18B" w:rsidR="00716CD0" w:rsidRDefault="005A2125" w:rsidP="005A2125">
      <w:pPr>
        <w:rPr>
          <w:rFonts w:ascii="Calibri" w:hAnsi="Calibri" w:cs="Calibri"/>
          <w:sz w:val="22"/>
          <w:szCs w:val="22"/>
        </w:rPr>
      </w:pPr>
      <w:r>
        <w:rPr>
          <w:rFonts w:ascii="Calibri" w:hAnsi="Calibri" w:cs="Calibri"/>
          <w:sz w:val="22"/>
          <w:szCs w:val="22"/>
        </w:rPr>
        <w:t xml:space="preserve">The practice </w:t>
      </w:r>
      <w:r w:rsidR="00716CD0">
        <w:rPr>
          <w:rFonts w:ascii="Calibri" w:hAnsi="Calibri" w:cs="Calibri"/>
          <w:sz w:val="22"/>
          <w:szCs w:val="22"/>
        </w:rPr>
        <w:t>will need to</w:t>
      </w:r>
      <w:r>
        <w:rPr>
          <w:rFonts w:ascii="Calibri" w:hAnsi="Calibri" w:cs="Calibri"/>
          <w:sz w:val="22"/>
          <w:szCs w:val="22"/>
        </w:rPr>
        <w:t xml:space="preserve"> guard against over “medicalizing” CHWs in the practice as this can </w:t>
      </w:r>
      <w:r w:rsidR="00D11691">
        <w:rPr>
          <w:rFonts w:ascii="Calibri" w:hAnsi="Calibri" w:cs="Calibri"/>
          <w:sz w:val="22"/>
          <w:szCs w:val="22"/>
        </w:rPr>
        <w:t>significantly</w:t>
      </w:r>
      <w:r>
        <w:rPr>
          <w:rFonts w:ascii="Calibri" w:hAnsi="Calibri" w:cs="Calibri"/>
          <w:sz w:val="22"/>
          <w:szCs w:val="22"/>
        </w:rPr>
        <w:t xml:space="preserve"> diminish their effectiveness. </w:t>
      </w:r>
      <w:r w:rsidR="00716CD0">
        <w:rPr>
          <w:rFonts w:ascii="Calibri" w:hAnsi="Calibri" w:cs="Calibri"/>
          <w:sz w:val="22"/>
          <w:szCs w:val="22"/>
        </w:rPr>
        <w:t xml:space="preserve">Use the checklists below to define CHW roles and to check </w:t>
      </w:r>
      <w:r w:rsidR="0057682C">
        <w:rPr>
          <w:rFonts w:ascii="Calibri" w:hAnsi="Calibri" w:cs="Calibri"/>
          <w:sz w:val="22"/>
          <w:szCs w:val="22"/>
        </w:rPr>
        <w:t>for</w:t>
      </w:r>
      <w:r w:rsidR="00716CD0">
        <w:rPr>
          <w:rFonts w:ascii="Calibri" w:hAnsi="Calibri" w:cs="Calibri"/>
          <w:sz w:val="22"/>
          <w:szCs w:val="22"/>
        </w:rPr>
        <w:t xml:space="preserve"> any “red flags” that suggest the practice may be at risk for “medicalizing” the CHWs. </w:t>
      </w:r>
    </w:p>
    <w:p w14:paraId="62EC2514" w14:textId="49C2027F" w:rsidR="00C35056" w:rsidRPr="00C35056" w:rsidRDefault="00C35056" w:rsidP="00C35056">
      <w:pPr>
        <w:rPr>
          <w:rFonts w:ascii="Calibri" w:hAnsi="Calibri" w:cs="Calibri"/>
          <w:sz w:val="22"/>
          <w:szCs w:val="22"/>
        </w:rPr>
      </w:pPr>
    </w:p>
    <w:p w14:paraId="4E8CB6EE" w14:textId="5BBC42AC" w:rsidR="00C35056" w:rsidRPr="00A251E8" w:rsidRDefault="00C35056" w:rsidP="00C35056">
      <w:pPr>
        <w:rPr>
          <w:rFonts w:ascii="Calibri" w:hAnsi="Calibri" w:cs="Calibri"/>
          <w:sz w:val="22"/>
          <w:szCs w:val="22"/>
        </w:rPr>
      </w:pPr>
      <w:r w:rsidRPr="00A251E8">
        <w:rPr>
          <w:rFonts w:ascii="Calibri" w:hAnsi="Calibri" w:cs="Calibri"/>
          <w:sz w:val="22"/>
          <w:szCs w:val="22"/>
        </w:rPr>
        <w:t>Red flags</w:t>
      </w:r>
      <w:r w:rsidR="00A251E8" w:rsidRPr="00A251E8">
        <w:rPr>
          <w:rFonts w:ascii="Calibri" w:hAnsi="Calibri" w:cs="Calibri"/>
          <w:sz w:val="22"/>
          <w:szCs w:val="22"/>
        </w:rPr>
        <w:t xml:space="preserve"> include the following</w:t>
      </w:r>
      <w:r w:rsidRPr="00A251E8">
        <w:rPr>
          <w:rFonts w:ascii="Calibri" w:hAnsi="Calibri" w:cs="Calibri"/>
          <w:sz w:val="22"/>
          <w:szCs w:val="22"/>
        </w:rPr>
        <w:t>. CHWs are:</w:t>
      </w:r>
    </w:p>
    <w:p w14:paraId="0752AE5E" w14:textId="77777777" w:rsidR="00C35056" w:rsidRPr="00C35056" w:rsidRDefault="00C35056">
      <w:pPr>
        <w:pStyle w:val="ListParagraph"/>
        <w:numPr>
          <w:ilvl w:val="0"/>
          <w:numId w:val="53"/>
        </w:numPr>
        <w:rPr>
          <w:rFonts w:ascii="Calibri" w:hAnsi="Calibri" w:cs="Calibri"/>
          <w:sz w:val="22"/>
          <w:szCs w:val="22"/>
        </w:rPr>
      </w:pPr>
      <w:r w:rsidRPr="00C35056">
        <w:rPr>
          <w:rFonts w:ascii="Calibri" w:hAnsi="Calibri" w:cs="Calibri"/>
          <w:sz w:val="22"/>
          <w:szCs w:val="22"/>
        </w:rPr>
        <w:lastRenderedPageBreak/>
        <w:t>Restricted to phone contacts</w:t>
      </w:r>
    </w:p>
    <w:p w14:paraId="09F800D4" w14:textId="77777777" w:rsidR="00C35056" w:rsidRPr="00C35056" w:rsidRDefault="00C35056">
      <w:pPr>
        <w:pStyle w:val="ListParagraph"/>
        <w:numPr>
          <w:ilvl w:val="0"/>
          <w:numId w:val="53"/>
        </w:numPr>
        <w:rPr>
          <w:rFonts w:ascii="Calibri" w:hAnsi="Calibri" w:cs="Calibri"/>
          <w:sz w:val="22"/>
          <w:szCs w:val="22"/>
        </w:rPr>
      </w:pPr>
      <w:r w:rsidRPr="00C35056">
        <w:rPr>
          <w:rFonts w:ascii="Calibri" w:hAnsi="Calibri" w:cs="Calibri"/>
          <w:sz w:val="22"/>
          <w:szCs w:val="22"/>
        </w:rPr>
        <w:t>Given large caseloads to manage that reduce their ability to develop robust helping relationships with each person they are seeing</w:t>
      </w:r>
    </w:p>
    <w:p w14:paraId="0A446CBB" w14:textId="77777777" w:rsidR="00C35056" w:rsidRPr="00C35056" w:rsidRDefault="00C35056">
      <w:pPr>
        <w:pStyle w:val="ListParagraph"/>
        <w:numPr>
          <w:ilvl w:val="0"/>
          <w:numId w:val="53"/>
        </w:numPr>
        <w:rPr>
          <w:rFonts w:ascii="Calibri" w:hAnsi="Calibri" w:cs="Calibri"/>
          <w:sz w:val="22"/>
          <w:szCs w:val="22"/>
        </w:rPr>
      </w:pPr>
      <w:r w:rsidRPr="00C35056">
        <w:rPr>
          <w:rFonts w:ascii="Calibri" w:hAnsi="Calibri" w:cs="Calibri"/>
          <w:sz w:val="22"/>
          <w:szCs w:val="22"/>
        </w:rPr>
        <w:t>Limited to making referrals for SDOH without time for additional assessment, service navigation, and long-term follow-up around need resolution</w:t>
      </w:r>
    </w:p>
    <w:p w14:paraId="7E0BFFBF" w14:textId="77777777" w:rsidR="00C35056" w:rsidRPr="00C35056" w:rsidRDefault="00C35056">
      <w:pPr>
        <w:pStyle w:val="ListParagraph"/>
        <w:numPr>
          <w:ilvl w:val="0"/>
          <w:numId w:val="53"/>
        </w:numPr>
        <w:rPr>
          <w:rFonts w:ascii="Calibri" w:hAnsi="Calibri" w:cs="Calibri"/>
          <w:sz w:val="22"/>
          <w:szCs w:val="22"/>
        </w:rPr>
      </w:pPr>
      <w:r w:rsidRPr="00C35056">
        <w:rPr>
          <w:rFonts w:ascii="Calibri" w:hAnsi="Calibri" w:cs="Calibri"/>
          <w:sz w:val="22"/>
          <w:szCs w:val="22"/>
        </w:rPr>
        <w:t>Having their input and ideas for communicating complex information to the people being treated dismissed as too informal</w:t>
      </w:r>
    </w:p>
    <w:p w14:paraId="2D5F3CF9" w14:textId="77777777" w:rsidR="00C35056" w:rsidRPr="00C35056" w:rsidRDefault="00C35056">
      <w:pPr>
        <w:pStyle w:val="ListParagraph"/>
        <w:numPr>
          <w:ilvl w:val="0"/>
          <w:numId w:val="53"/>
        </w:numPr>
        <w:rPr>
          <w:rFonts w:ascii="Calibri" w:hAnsi="Calibri" w:cs="Calibri"/>
          <w:sz w:val="22"/>
          <w:szCs w:val="22"/>
        </w:rPr>
      </w:pPr>
      <w:r w:rsidRPr="00C35056">
        <w:rPr>
          <w:rFonts w:ascii="Calibri" w:hAnsi="Calibri" w:cs="Calibri"/>
          <w:sz w:val="22"/>
          <w:szCs w:val="22"/>
        </w:rPr>
        <w:t>Excluded from quality improvement work</w:t>
      </w:r>
    </w:p>
    <w:p w14:paraId="39B2D63A" w14:textId="77777777" w:rsidR="00C35056" w:rsidRPr="00C35056" w:rsidRDefault="00C35056">
      <w:pPr>
        <w:pStyle w:val="ListParagraph"/>
        <w:numPr>
          <w:ilvl w:val="0"/>
          <w:numId w:val="53"/>
        </w:numPr>
        <w:rPr>
          <w:rFonts w:ascii="Calibri" w:hAnsi="Calibri" w:cs="Calibri"/>
          <w:sz w:val="22"/>
          <w:szCs w:val="22"/>
        </w:rPr>
      </w:pPr>
      <w:r w:rsidRPr="00C35056">
        <w:rPr>
          <w:rFonts w:ascii="Calibri" w:hAnsi="Calibri" w:cs="Calibri"/>
          <w:sz w:val="22"/>
          <w:szCs w:val="22"/>
        </w:rPr>
        <w:t>Not recognized or engaged as having expert knowledge of the people they see and the local community</w:t>
      </w:r>
    </w:p>
    <w:p w14:paraId="1CD14AA3" w14:textId="77777777" w:rsidR="00C35056" w:rsidRPr="00C35056" w:rsidRDefault="00C35056">
      <w:pPr>
        <w:pStyle w:val="ListParagraph"/>
        <w:numPr>
          <w:ilvl w:val="0"/>
          <w:numId w:val="53"/>
        </w:numPr>
        <w:rPr>
          <w:rFonts w:ascii="Calibri" w:hAnsi="Calibri" w:cs="Calibri"/>
          <w:sz w:val="22"/>
          <w:szCs w:val="22"/>
        </w:rPr>
      </w:pPr>
      <w:r w:rsidRPr="00C35056">
        <w:rPr>
          <w:rFonts w:ascii="Calibri" w:hAnsi="Calibri" w:cs="Calibri"/>
          <w:sz w:val="22"/>
          <w:szCs w:val="22"/>
        </w:rPr>
        <w:t>Not included in care team meetings to share work and insights about the people being treated</w:t>
      </w:r>
    </w:p>
    <w:p w14:paraId="171732E9" w14:textId="1D0BE545" w:rsidR="00C35056" w:rsidRPr="00C35056" w:rsidRDefault="00C35056">
      <w:pPr>
        <w:pStyle w:val="ListParagraph"/>
        <w:numPr>
          <w:ilvl w:val="0"/>
          <w:numId w:val="53"/>
        </w:numPr>
        <w:rPr>
          <w:rFonts w:ascii="Calibri" w:hAnsi="Calibri" w:cs="Calibri"/>
          <w:sz w:val="22"/>
          <w:szCs w:val="22"/>
        </w:rPr>
      </w:pPr>
      <w:r w:rsidRPr="00C35056">
        <w:rPr>
          <w:rFonts w:ascii="Calibri" w:hAnsi="Calibri" w:cs="Calibri"/>
          <w:sz w:val="22"/>
          <w:szCs w:val="22"/>
        </w:rPr>
        <w:t>Not provided frequent training, support, and experienced supervision that addresses their dual role as both a member and a helper of the community</w:t>
      </w:r>
    </w:p>
    <w:p w14:paraId="1D37906D" w14:textId="77777777" w:rsidR="00716CD0" w:rsidRDefault="00716CD0" w:rsidP="005A2125">
      <w:pPr>
        <w:rPr>
          <w:rFonts w:ascii="Calibri" w:hAnsi="Calibri" w:cs="Calibri"/>
          <w:sz w:val="22"/>
          <w:szCs w:val="22"/>
        </w:rPr>
      </w:pPr>
    </w:p>
    <w:p w14:paraId="3D09063E" w14:textId="0EF0A321" w:rsidR="005A2125" w:rsidRPr="00716CD0" w:rsidRDefault="005A2125" w:rsidP="00716CD0">
      <w:pPr>
        <w:autoSpaceDE w:val="0"/>
        <w:autoSpaceDN w:val="0"/>
        <w:adjustRightInd w:val="0"/>
        <w:rPr>
          <w:rFonts w:ascii="Calibri" w:eastAsiaTheme="minorHAnsi" w:hAnsi="Calibri" w:cs="Calibri"/>
          <w:sz w:val="18"/>
          <w:szCs w:val="18"/>
        </w:rPr>
      </w:pPr>
      <w:r w:rsidRPr="005A2125">
        <w:rPr>
          <w:rFonts w:ascii="Calibri" w:eastAsiaTheme="minorHAnsi" w:hAnsi="Calibri" w:cs="Calibri"/>
          <w:sz w:val="18"/>
          <w:szCs w:val="18"/>
        </w:rPr>
        <w:t xml:space="preserve">Source: Houston, T. (2022). </w:t>
      </w:r>
      <w:r w:rsidRPr="005A2125">
        <w:rPr>
          <w:rFonts w:ascii="Calibri" w:eastAsiaTheme="minorHAnsi" w:hAnsi="Calibri" w:cs="Calibri"/>
          <w:i/>
          <w:iCs/>
          <w:sz w:val="18"/>
          <w:szCs w:val="18"/>
        </w:rPr>
        <w:t>Medicalization of community health workers: Balancing professionalism with the community's needs.</w:t>
      </w:r>
      <w:r w:rsidRPr="005A2125">
        <w:rPr>
          <w:rFonts w:ascii="Calibri" w:eastAsiaTheme="minorHAnsi" w:hAnsi="Calibri" w:cs="Calibri"/>
          <w:sz w:val="18"/>
          <w:szCs w:val="18"/>
        </w:rPr>
        <w:t xml:space="preserve"> Houston Health Law. Retrieved January 19, 2025, from </w:t>
      </w:r>
      <w:hyperlink r:id="rId19" w:tgtFrame="_new" w:history="1">
        <w:r w:rsidRPr="005A2125">
          <w:rPr>
            <w:rStyle w:val="Hyperlink"/>
            <w:rFonts w:ascii="Calibri" w:eastAsiaTheme="minorHAnsi" w:hAnsi="Calibri" w:cs="Calibri"/>
            <w:sz w:val="18"/>
            <w:szCs w:val="18"/>
          </w:rPr>
          <w:t>https://houstonhealthlaw.scholasticahq.com/article/94072</w:t>
        </w:r>
      </w:hyperlink>
    </w:p>
    <w:p w14:paraId="4E2EF0BF" w14:textId="77777777" w:rsidR="0085556E" w:rsidRDefault="0085556E" w:rsidP="00DC047A">
      <w:pPr>
        <w:rPr>
          <w:rFonts w:ascii="Calibri" w:hAnsi="Calibri" w:cs="Calibri"/>
          <w:sz w:val="22"/>
          <w:szCs w:val="22"/>
        </w:rPr>
      </w:pPr>
    </w:p>
    <w:p w14:paraId="3EA4DF86" w14:textId="1B819FFA" w:rsidR="0085556E" w:rsidRDefault="0085556E" w:rsidP="00DC047A">
      <w:pPr>
        <w:rPr>
          <w:rFonts w:ascii="Calibri" w:hAnsi="Calibri" w:cs="Calibri"/>
          <w:sz w:val="22"/>
          <w:szCs w:val="22"/>
        </w:rPr>
      </w:pPr>
      <w:hyperlink w:anchor="_CHW_Care_Team_1" w:history="1">
        <w:r w:rsidRPr="00C86E3D">
          <w:rPr>
            <w:rStyle w:val="Hyperlink"/>
            <w:rFonts w:ascii="Calibri" w:hAnsi="Calibri" w:cs="Calibri"/>
            <w:sz w:val="22"/>
            <w:szCs w:val="22"/>
          </w:rPr>
          <w:t xml:space="preserve">CHW </w:t>
        </w:r>
        <w:r w:rsidR="00C86E3D" w:rsidRPr="00C86E3D">
          <w:rPr>
            <w:rStyle w:val="Hyperlink"/>
            <w:rFonts w:ascii="Calibri" w:hAnsi="Calibri" w:cs="Calibri"/>
            <w:sz w:val="22"/>
            <w:szCs w:val="22"/>
          </w:rPr>
          <w:t xml:space="preserve">care team </w:t>
        </w:r>
        <w:r w:rsidRPr="00C86E3D">
          <w:rPr>
            <w:rStyle w:val="Hyperlink"/>
            <w:rFonts w:ascii="Calibri" w:hAnsi="Calibri" w:cs="Calibri"/>
            <w:sz w:val="22"/>
            <w:szCs w:val="22"/>
          </w:rPr>
          <w:t>roles worksheet</w:t>
        </w:r>
      </w:hyperlink>
    </w:p>
    <w:p w14:paraId="5C98FE6A" w14:textId="77777777" w:rsidR="0085556E" w:rsidRDefault="0085556E" w:rsidP="00DC047A">
      <w:pPr>
        <w:rPr>
          <w:rFonts w:ascii="Calibri" w:hAnsi="Calibri" w:cs="Calibri"/>
          <w:sz w:val="22"/>
          <w:szCs w:val="22"/>
        </w:rPr>
      </w:pPr>
    </w:p>
    <w:p w14:paraId="6B05086C" w14:textId="34B5744A" w:rsidR="0029698E" w:rsidRPr="00E703B0" w:rsidRDefault="0029698E" w:rsidP="003578A3">
      <w:pPr>
        <w:pStyle w:val="Heading3"/>
      </w:pPr>
      <w:bookmarkStart w:id="47" w:name="_Task_3:_Determine"/>
      <w:bookmarkStart w:id="48" w:name="_Task_6._Calculate"/>
      <w:bookmarkStart w:id="49" w:name="_Toc175235059"/>
      <w:bookmarkStart w:id="50" w:name="_Toc175313224"/>
      <w:bookmarkStart w:id="51" w:name="_Toc188441708"/>
      <w:bookmarkEnd w:id="47"/>
      <w:bookmarkEnd w:id="48"/>
      <w:r w:rsidRPr="00E703B0">
        <w:t xml:space="preserve">Task </w:t>
      </w:r>
      <w:r w:rsidR="00A251E8">
        <w:t>6</w:t>
      </w:r>
      <w:r w:rsidR="00C32AF9">
        <w:t>.</w:t>
      </w:r>
      <w:r w:rsidRPr="00E703B0">
        <w:t xml:space="preserve"> </w:t>
      </w:r>
      <w:bookmarkEnd w:id="49"/>
      <w:r w:rsidR="00C86E3D">
        <w:t>Calculate</w:t>
      </w:r>
      <w:r w:rsidR="00DA05D5">
        <w:t xml:space="preserve"> </w:t>
      </w:r>
      <w:bookmarkEnd w:id="50"/>
      <w:r w:rsidR="00254AD0">
        <w:t>panel size for CHWs</w:t>
      </w:r>
      <w:bookmarkEnd w:id="51"/>
      <w:r w:rsidR="00254AD0">
        <w:t xml:space="preserve"> </w:t>
      </w:r>
    </w:p>
    <w:p w14:paraId="1D66F69E" w14:textId="77777777" w:rsidR="009F4F24" w:rsidRDefault="009F4F24" w:rsidP="0029698E">
      <w:pPr>
        <w:rPr>
          <w:rFonts w:ascii="Calibri" w:hAnsi="Calibri" w:cs="Calibri"/>
          <w:sz w:val="22"/>
          <w:szCs w:val="22"/>
        </w:rPr>
      </w:pPr>
    </w:p>
    <w:p w14:paraId="027079A9" w14:textId="5788FA0F" w:rsidR="009F4F24" w:rsidRDefault="006F4C91" w:rsidP="0029698E">
      <w:pPr>
        <w:rPr>
          <w:rFonts w:ascii="Calibri" w:hAnsi="Calibri" w:cs="Calibri"/>
          <w:sz w:val="22"/>
          <w:szCs w:val="22"/>
        </w:rPr>
      </w:pPr>
      <w:r>
        <w:rPr>
          <w:rFonts w:ascii="Calibri" w:hAnsi="Calibri" w:cs="Calibri"/>
          <w:sz w:val="22"/>
          <w:szCs w:val="22"/>
        </w:rPr>
        <w:t xml:space="preserve">Calculating panel size is an essential part of CHW program design. </w:t>
      </w:r>
      <w:r w:rsidRPr="00342D19">
        <w:rPr>
          <w:rFonts w:ascii="Calibri" w:hAnsi="Calibri" w:cs="Calibri"/>
          <w:sz w:val="22"/>
          <w:szCs w:val="22"/>
        </w:rPr>
        <w:t xml:space="preserve">If panel sizes are too large, CHWs will not be able to deliver the needed intensity of support and services, resulting in an ineffective intervention and frustrated and over-stressed CHWs. If panel sizes are too small, </w:t>
      </w:r>
      <w:r w:rsidR="00C12877">
        <w:rPr>
          <w:rFonts w:ascii="Calibri" w:hAnsi="Calibri" w:cs="Calibri"/>
          <w:sz w:val="22"/>
          <w:szCs w:val="22"/>
        </w:rPr>
        <w:t xml:space="preserve">existing CHW capacity is underutilized, and fewer patients than possible are supported. </w:t>
      </w:r>
    </w:p>
    <w:p w14:paraId="58B43E1B" w14:textId="77777777" w:rsidR="009F4F24" w:rsidRDefault="009F4F24" w:rsidP="0029698E">
      <w:pPr>
        <w:rPr>
          <w:rFonts w:ascii="Calibri" w:hAnsi="Calibri" w:cs="Calibri"/>
          <w:sz w:val="22"/>
          <w:szCs w:val="22"/>
        </w:rPr>
      </w:pPr>
    </w:p>
    <w:p w14:paraId="7DCC899B" w14:textId="04DC80A7" w:rsidR="0029698E" w:rsidRPr="00342D19" w:rsidRDefault="0029698E" w:rsidP="0029698E">
      <w:pPr>
        <w:rPr>
          <w:rFonts w:ascii="Calibri" w:hAnsi="Calibri" w:cs="Calibri"/>
          <w:sz w:val="22"/>
          <w:szCs w:val="22"/>
        </w:rPr>
      </w:pPr>
      <w:r w:rsidRPr="00342D19">
        <w:rPr>
          <w:rFonts w:ascii="Calibri" w:hAnsi="Calibri" w:cs="Calibri"/>
          <w:sz w:val="22"/>
          <w:szCs w:val="22"/>
        </w:rPr>
        <w:t xml:space="preserve">The Robert Wood Johnson Foundation suggests that practices consider the following when determining </w:t>
      </w:r>
      <w:r w:rsidR="008752C7">
        <w:rPr>
          <w:rFonts w:ascii="Calibri" w:hAnsi="Calibri" w:cs="Calibri"/>
          <w:sz w:val="22"/>
          <w:szCs w:val="22"/>
        </w:rPr>
        <w:t>CHW panel size:</w:t>
      </w:r>
      <w:r w:rsidRPr="00342D19">
        <w:rPr>
          <w:rFonts w:ascii="Calibri" w:hAnsi="Calibri" w:cs="Calibri"/>
          <w:sz w:val="22"/>
          <w:szCs w:val="22"/>
        </w:rPr>
        <w:t xml:space="preserve"> </w:t>
      </w:r>
    </w:p>
    <w:p w14:paraId="2AC7FCBD" w14:textId="77777777" w:rsidR="0029698E" w:rsidRPr="00342D19" w:rsidRDefault="0029698E" w:rsidP="0029698E">
      <w:pPr>
        <w:rPr>
          <w:rFonts w:ascii="Calibri" w:hAnsi="Calibri" w:cs="Calibri"/>
          <w:sz w:val="22"/>
          <w:szCs w:val="22"/>
        </w:rPr>
      </w:pPr>
    </w:p>
    <w:p w14:paraId="5537BB0C" w14:textId="77777777" w:rsidR="0029698E" w:rsidRPr="00342D19" w:rsidRDefault="0029698E">
      <w:pPr>
        <w:pStyle w:val="ListParagraph"/>
        <w:numPr>
          <w:ilvl w:val="0"/>
          <w:numId w:val="1"/>
        </w:numPr>
        <w:rPr>
          <w:rFonts w:ascii="Calibri" w:hAnsi="Calibri" w:cs="Calibri"/>
          <w:sz w:val="22"/>
          <w:szCs w:val="22"/>
        </w:rPr>
      </w:pPr>
      <w:r w:rsidRPr="00342D19">
        <w:rPr>
          <w:rFonts w:ascii="Calibri" w:hAnsi="Calibri" w:cs="Calibri"/>
          <w:sz w:val="22"/>
          <w:szCs w:val="22"/>
        </w:rPr>
        <w:t>The CHW’s scope of services</w:t>
      </w:r>
    </w:p>
    <w:p w14:paraId="560F93C6" w14:textId="77777777" w:rsidR="0029698E" w:rsidRPr="00342D19" w:rsidRDefault="0029698E">
      <w:pPr>
        <w:pStyle w:val="ListParagraph"/>
        <w:numPr>
          <w:ilvl w:val="0"/>
          <w:numId w:val="1"/>
        </w:numPr>
        <w:rPr>
          <w:rFonts w:ascii="Calibri" w:hAnsi="Calibri" w:cs="Calibri"/>
          <w:sz w:val="22"/>
          <w:szCs w:val="22"/>
        </w:rPr>
      </w:pPr>
      <w:r w:rsidRPr="00342D19">
        <w:rPr>
          <w:rFonts w:ascii="Calibri" w:hAnsi="Calibri" w:cs="Calibri"/>
          <w:sz w:val="22"/>
          <w:szCs w:val="22"/>
        </w:rPr>
        <w:t>The intensity of services (low, medium, high) the CHW will be delivering to different patient groups and the time requirements for each level of service</w:t>
      </w:r>
    </w:p>
    <w:p w14:paraId="2EA4F9A8" w14:textId="274A49DB" w:rsidR="0029698E" w:rsidRPr="00342D19" w:rsidRDefault="0029698E">
      <w:pPr>
        <w:pStyle w:val="ListParagraph"/>
        <w:numPr>
          <w:ilvl w:val="0"/>
          <w:numId w:val="1"/>
        </w:numPr>
        <w:rPr>
          <w:rFonts w:ascii="Calibri" w:hAnsi="Calibri" w:cs="Calibri"/>
          <w:sz w:val="22"/>
          <w:szCs w:val="22"/>
        </w:rPr>
      </w:pPr>
      <w:r w:rsidRPr="00342D19">
        <w:rPr>
          <w:rFonts w:ascii="Calibri" w:hAnsi="Calibri" w:cs="Calibri"/>
          <w:sz w:val="22"/>
          <w:szCs w:val="22"/>
        </w:rPr>
        <w:t xml:space="preserve">The location and/or modality of the service delivery (virtual or </w:t>
      </w:r>
      <w:r w:rsidR="009E0565">
        <w:rPr>
          <w:rFonts w:ascii="Calibri" w:hAnsi="Calibri" w:cs="Calibri"/>
          <w:sz w:val="22"/>
          <w:szCs w:val="22"/>
        </w:rPr>
        <w:t>in-person</w:t>
      </w:r>
      <w:r w:rsidRPr="00342D19">
        <w:rPr>
          <w:rFonts w:ascii="Calibri" w:hAnsi="Calibri" w:cs="Calibri"/>
          <w:sz w:val="22"/>
          <w:szCs w:val="22"/>
        </w:rPr>
        <w:t xml:space="preserve">) </w:t>
      </w:r>
    </w:p>
    <w:p w14:paraId="0A0A7CFF" w14:textId="53BEC47C" w:rsidR="0029698E" w:rsidRPr="00342D19" w:rsidRDefault="0029698E">
      <w:pPr>
        <w:pStyle w:val="ListParagraph"/>
        <w:numPr>
          <w:ilvl w:val="0"/>
          <w:numId w:val="1"/>
        </w:numPr>
        <w:rPr>
          <w:rFonts w:ascii="Calibri" w:hAnsi="Calibri" w:cs="Calibri"/>
          <w:sz w:val="22"/>
          <w:szCs w:val="22"/>
        </w:rPr>
      </w:pPr>
      <w:r w:rsidRPr="00342D19">
        <w:rPr>
          <w:rFonts w:ascii="Calibri" w:hAnsi="Calibri" w:cs="Calibri"/>
          <w:sz w:val="22"/>
          <w:szCs w:val="22"/>
        </w:rPr>
        <w:t xml:space="preserve">The efficiency of the practice’s current systems for screening, enrolling, and tracking </w:t>
      </w:r>
      <w:r w:rsidR="00F533B8">
        <w:rPr>
          <w:rFonts w:ascii="Calibri" w:hAnsi="Calibri" w:cs="Calibri"/>
          <w:sz w:val="22"/>
          <w:szCs w:val="22"/>
        </w:rPr>
        <w:t>the people being treated</w:t>
      </w:r>
      <w:r w:rsidR="00F533B8" w:rsidRPr="00342D19">
        <w:rPr>
          <w:rFonts w:ascii="Calibri" w:hAnsi="Calibri" w:cs="Calibri"/>
          <w:sz w:val="22"/>
          <w:szCs w:val="22"/>
        </w:rPr>
        <w:t xml:space="preserve"> </w:t>
      </w:r>
      <w:r w:rsidRPr="00342D19">
        <w:rPr>
          <w:rFonts w:ascii="Calibri" w:hAnsi="Calibri" w:cs="Calibri"/>
          <w:sz w:val="22"/>
          <w:szCs w:val="22"/>
        </w:rPr>
        <w:t xml:space="preserve">that </w:t>
      </w:r>
      <w:r w:rsidR="001A0B55">
        <w:rPr>
          <w:rFonts w:ascii="Calibri" w:hAnsi="Calibri" w:cs="Calibri"/>
          <w:sz w:val="22"/>
          <w:szCs w:val="22"/>
        </w:rPr>
        <w:t>CHWs will use</w:t>
      </w:r>
    </w:p>
    <w:p w14:paraId="4F6A09BE" w14:textId="77777777" w:rsidR="0029698E" w:rsidRPr="00342D19" w:rsidRDefault="0029698E">
      <w:pPr>
        <w:pStyle w:val="ListParagraph"/>
        <w:numPr>
          <w:ilvl w:val="0"/>
          <w:numId w:val="1"/>
        </w:numPr>
        <w:rPr>
          <w:rFonts w:ascii="Calibri" w:hAnsi="Calibri" w:cs="Calibri"/>
          <w:sz w:val="22"/>
          <w:szCs w:val="22"/>
        </w:rPr>
      </w:pPr>
      <w:r w:rsidRPr="00342D19">
        <w:rPr>
          <w:rFonts w:ascii="Calibri" w:hAnsi="Calibri" w:cs="Calibri"/>
          <w:sz w:val="22"/>
          <w:szCs w:val="22"/>
        </w:rPr>
        <w:t>The transportation available to CHWs (public, employee-owned, reimbursed, or PCP-owned) and anticipated travel time and costs</w:t>
      </w:r>
    </w:p>
    <w:p w14:paraId="3204A653" w14:textId="77777777" w:rsidR="0029698E" w:rsidRPr="00342D19" w:rsidRDefault="0029698E">
      <w:pPr>
        <w:pStyle w:val="ListParagraph"/>
        <w:numPr>
          <w:ilvl w:val="0"/>
          <w:numId w:val="1"/>
        </w:numPr>
        <w:rPr>
          <w:rFonts w:ascii="Calibri" w:hAnsi="Calibri" w:cs="Calibri"/>
          <w:sz w:val="22"/>
          <w:szCs w:val="22"/>
        </w:rPr>
      </w:pPr>
      <w:r w:rsidRPr="00342D19">
        <w:rPr>
          <w:rFonts w:ascii="Calibri" w:hAnsi="Calibri" w:cs="Calibri"/>
          <w:sz w:val="22"/>
          <w:szCs w:val="22"/>
        </w:rPr>
        <w:t>The impact of safety protocols on CHW time (paired CHWs for home visits, etc.)</w:t>
      </w:r>
    </w:p>
    <w:p w14:paraId="776D91FE" w14:textId="77777777" w:rsidR="0029698E" w:rsidRPr="00342D19" w:rsidRDefault="0029698E" w:rsidP="0029698E">
      <w:pPr>
        <w:rPr>
          <w:rFonts w:ascii="Calibri" w:hAnsi="Calibri" w:cs="Calibri"/>
          <w:sz w:val="22"/>
          <w:szCs w:val="22"/>
        </w:rPr>
      </w:pPr>
    </w:p>
    <w:p w14:paraId="18B140AC" w14:textId="7EF01C0A" w:rsidR="006F4C91" w:rsidRDefault="006F4C91" w:rsidP="0029698E">
      <w:pPr>
        <w:rPr>
          <w:rFonts w:ascii="Calibri" w:hAnsi="Calibri" w:cs="Calibri"/>
          <w:sz w:val="22"/>
          <w:szCs w:val="22"/>
        </w:rPr>
      </w:pPr>
      <w:r>
        <w:rPr>
          <w:rFonts w:ascii="Calibri" w:hAnsi="Calibri" w:cs="Calibri"/>
          <w:sz w:val="22"/>
          <w:szCs w:val="22"/>
        </w:rPr>
        <w:t xml:space="preserve">Use the worksheet below to help the practice calculate </w:t>
      </w:r>
      <w:r w:rsidR="008752C7">
        <w:rPr>
          <w:rFonts w:ascii="Calibri" w:hAnsi="Calibri" w:cs="Calibri"/>
          <w:sz w:val="22"/>
          <w:szCs w:val="22"/>
        </w:rPr>
        <w:t xml:space="preserve">panel size for their CHWs based on the time CHWs have available for direct patient support and the intensity level of the services they will </w:t>
      </w:r>
      <w:r w:rsidR="0057682C">
        <w:rPr>
          <w:rFonts w:ascii="Calibri" w:hAnsi="Calibri" w:cs="Calibri"/>
          <w:sz w:val="22"/>
          <w:szCs w:val="22"/>
        </w:rPr>
        <w:t>deliver</w:t>
      </w:r>
      <w:r w:rsidR="008752C7">
        <w:rPr>
          <w:rFonts w:ascii="Calibri" w:hAnsi="Calibri" w:cs="Calibri"/>
          <w:sz w:val="22"/>
          <w:szCs w:val="22"/>
        </w:rPr>
        <w:t xml:space="preserve">.  </w:t>
      </w:r>
    </w:p>
    <w:p w14:paraId="0BD927FD" w14:textId="77777777" w:rsidR="006F4C91" w:rsidRDefault="006F4C91" w:rsidP="0029698E">
      <w:pPr>
        <w:rPr>
          <w:rFonts w:ascii="Calibri" w:hAnsi="Calibri" w:cs="Calibri"/>
          <w:sz w:val="22"/>
          <w:szCs w:val="22"/>
        </w:rPr>
      </w:pPr>
    </w:p>
    <w:p w14:paraId="3928635A" w14:textId="7CD49D8E" w:rsidR="006F4C91" w:rsidRDefault="006F4C91" w:rsidP="0029698E">
      <w:pPr>
        <w:rPr>
          <w:rFonts w:ascii="Calibri" w:hAnsi="Calibri" w:cs="Calibri"/>
          <w:sz w:val="22"/>
          <w:szCs w:val="22"/>
        </w:rPr>
      </w:pPr>
      <w:hyperlink w:anchor="_CHW_Panel_Size_1" w:history="1">
        <w:r w:rsidRPr="00881CD0">
          <w:rPr>
            <w:rStyle w:val="Hyperlink"/>
            <w:rFonts w:ascii="Calibri" w:hAnsi="Calibri" w:cs="Calibri"/>
            <w:sz w:val="22"/>
            <w:szCs w:val="22"/>
          </w:rPr>
          <w:t>CHW panel size worksheet</w:t>
        </w:r>
      </w:hyperlink>
    </w:p>
    <w:p w14:paraId="13147E9B" w14:textId="77777777" w:rsidR="00DC047A" w:rsidRPr="00342D19" w:rsidRDefault="00DC047A" w:rsidP="00DC047A">
      <w:pPr>
        <w:rPr>
          <w:rFonts w:ascii="Calibri" w:hAnsi="Calibri" w:cs="Calibri"/>
          <w:sz w:val="22"/>
          <w:szCs w:val="22"/>
        </w:rPr>
      </w:pPr>
    </w:p>
    <w:p w14:paraId="485CBEB5" w14:textId="1AF7BED1" w:rsidR="0068751D" w:rsidRDefault="00D560CF" w:rsidP="005F1AEA">
      <w:pPr>
        <w:pStyle w:val="Heading3"/>
      </w:pPr>
      <w:bookmarkStart w:id="52" w:name="_Task_4:_Select"/>
      <w:bookmarkStart w:id="53" w:name="_Task_5:_Select"/>
      <w:bookmarkStart w:id="54" w:name="_Task_7._Arrange"/>
      <w:bookmarkStart w:id="55" w:name="_Toc175235061"/>
      <w:bookmarkStart w:id="56" w:name="_Toc175313226"/>
      <w:bookmarkStart w:id="57" w:name="_Toc188441709"/>
      <w:bookmarkEnd w:id="52"/>
      <w:bookmarkEnd w:id="53"/>
      <w:bookmarkEnd w:id="54"/>
      <w:r w:rsidRPr="00B52982">
        <w:lastRenderedPageBreak/>
        <w:t xml:space="preserve">Task </w:t>
      </w:r>
      <w:r w:rsidR="00A251E8">
        <w:t>7</w:t>
      </w:r>
      <w:r w:rsidR="00C32AF9" w:rsidRPr="00B52982">
        <w:t>.</w:t>
      </w:r>
      <w:r w:rsidR="00DC047A" w:rsidRPr="00B52982">
        <w:t xml:space="preserve"> </w:t>
      </w:r>
      <w:bookmarkEnd w:id="55"/>
      <w:bookmarkEnd w:id="56"/>
      <w:r w:rsidR="00BF1F90" w:rsidRPr="00B52982">
        <w:t xml:space="preserve">Arrange for </w:t>
      </w:r>
      <w:r w:rsidR="00C86E3D" w:rsidRPr="00B52982">
        <w:t>“</w:t>
      </w:r>
      <w:r w:rsidR="00C65EF2" w:rsidRPr="00B52982">
        <w:t>supportive supervision</w:t>
      </w:r>
      <w:r w:rsidR="00B52982" w:rsidRPr="00B52982">
        <w:t xml:space="preserve">” and training </w:t>
      </w:r>
      <w:r w:rsidR="00C65EF2" w:rsidRPr="00B52982">
        <w:t xml:space="preserve">for </w:t>
      </w:r>
      <w:r w:rsidR="00C86E3D" w:rsidRPr="00B52982">
        <w:t xml:space="preserve">the </w:t>
      </w:r>
      <w:r w:rsidR="00C65EF2" w:rsidRPr="00B52982">
        <w:t>CHWs</w:t>
      </w:r>
      <w:bookmarkEnd w:id="57"/>
      <w:r w:rsidR="00C65EF2">
        <w:t xml:space="preserve"> </w:t>
      </w:r>
    </w:p>
    <w:p w14:paraId="2CBEA91A" w14:textId="77777777" w:rsidR="006A4DAA" w:rsidRDefault="006A4DAA" w:rsidP="00DC047A">
      <w:pPr>
        <w:rPr>
          <w:rFonts w:ascii="Calibri" w:hAnsi="Calibri" w:cs="Calibri"/>
          <w:sz w:val="22"/>
          <w:szCs w:val="22"/>
        </w:rPr>
      </w:pPr>
    </w:p>
    <w:p w14:paraId="04139FBF" w14:textId="5FB3D0C4" w:rsidR="00254AD0" w:rsidRDefault="00B52982" w:rsidP="00DC047A">
      <w:pPr>
        <w:rPr>
          <w:rFonts w:ascii="Calibri" w:hAnsi="Calibri" w:cs="Calibri"/>
          <w:sz w:val="22"/>
          <w:szCs w:val="22"/>
        </w:rPr>
      </w:pPr>
      <w:r>
        <w:rPr>
          <w:rFonts w:ascii="Calibri" w:hAnsi="Calibri" w:cs="Calibri"/>
          <w:sz w:val="22"/>
          <w:szCs w:val="22"/>
        </w:rPr>
        <w:t>For this task,</w:t>
      </w:r>
      <w:r w:rsidR="0007795C">
        <w:rPr>
          <w:rFonts w:ascii="Calibri" w:hAnsi="Calibri" w:cs="Calibri"/>
          <w:sz w:val="22"/>
          <w:szCs w:val="22"/>
        </w:rPr>
        <w:t xml:space="preserve"> work with the practice to determine how CHWs will be supervised</w:t>
      </w:r>
      <w:r w:rsidR="00001BF7">
        <w:rPr>
          <w:rFonts w:ascii="Calibri" w:hAnsi="Calibri" w:cs="Calibri"/>
          <w:sz w:val="22"/>
          <w:szCs w:val="22"/>
        </w:rPr>
        <w:t xml:space="preserve"> </w:t>
      </w:r>
      <w:r>
        <w:rPr>
          <w:rFonts w:ascii="Calibri" w:hAnsi="Calibri" w:cs="Calibri"/>
          <w:sz w:val="22"/>
          <w:szCs w:val="22"/>
        </w:rPr>
        <w:t>and how continuous training will be provided.</w:t>
      </w:r>
    </w:p>
    <w:p w14:paraId="54D2A30F" w14:textId="77777777" w:rsidR="00B52982" w:rsidRDefault="00B52982" w:rsidP="00DC047A">
      <w:pPr>
        <w:rPr>
          <w:rFonts w:ascii="Calibri" w:hAnsi="Calibri" w:cs="Calibri"/>
          <w:sz w:val="22"/>
          <w:szCs w:val="22"/>
        </w:rPr>
      </w:pPr>
    </w:p>
    <w:p w14:paraId="6A24C8F6" w14:textId="50BC4659" w:rsidR="00B52982" w:rsidRDefault="00B52982" w:rsidP="00063B95">
      <w:pPr>
        <w:pStyle w:val="Heading5"/>
      </w:pPr>
      <w:r>
        <w:t>A. Supportive supervision</w:t>
      </w:r>
    </w:p>
    <w:p w14:paraId="2F32DBB3" w14:textId="77777777" w:rsidR="009F45E2" w:rsidRDefault="009F45E2" w:rsidP="00DC047A">
      <w:pPr>
        <w:rPr>
          <w:rFonts w:ascii="Calibri" w:hAnsi="Calibri" w:cs="Calibri"/>
          <w:sz w:val="22"/>
          <w:szCs w:val="22"/>
        </w:rPr>
      </w:pPr>
    </w:p>
    <w:p w14:paraId="3CEB8EE7" w14:textId="68A28C51" w:rsidR="009F45E2" w:rsidRDefault="009F45E2" w:rsidP="00DC047A">
      <w:pPr>
        <w:rPr>
          <w:rFonts w:ascii="Calibri" w:hAnsi="Calibri" w:cs="Calibri"/>
          <w:sz w:val="22"/>
          <w:szCs w:val="22"/>
        </w:rPr>
      </w:pPr>
      <w:r>
        <w:rPr>
          <w:rFonts w:ascii="Calibri" w:hAnsi="Calibri" w:cs="Calibri"/>
          <w:sz w:val="22"/>
          <w:szCs w:val="22"/>
        </w:rPr>
        <w:t xml:space="preserve">Supportive supervision is considered a </w:t>
      </w:r>
      <w:r w:rsidRPr="00C86E3D">
        <w:rPr>
          <w:rFonts w:ascii="Calibri" w:hAnsi="Calibri" w:cs="Calibri"/>
          <w:sz w:val="22"/>
          <w:szCs w:val="22"/>
          <w:u w:val="single"/>
        </w:rPr>
        <w:t>best practice</w:t>
      </w:r>
      <w:r>
        <w:rPr>
          <w:rFonts w:ascii="Calibri" w:hAnsi="Calibri" w:cs="Calibri"/>
          <w:sz w:val="22"/>
          <w:szCs w:val="22"/>
        </w:rPr>
        <w:t xml:space="preserve"> </w:t>
      </w:r>
      <w:r w:rsidR="00C86E3D">
        <w:rPr>
          <w:rFonts w:ascii="Calibri" w:hAnsi="Calibri" w:cs="Calibri"/>
          <w:sz w:val="22"/>
          <w:szCs w:val="22"/>
        </w:rPr>
        <w:t>for</w:t>
      </w:r>
      <w:r>
        <w:rPr>
          <w:rFonts w:ascii="Calibri" w:hAnsi="Calibri" w:cs="Calibri"/>
          <w:sz w:val="22"/>
          <w:szCs w:val="22"/>
        </w:rPr>
        <w:t xml:space="preserve"> CHW </w:t>
      </w:r>
      <w:r w:rsidR="00C86E3D">
        <w:rPr>
          <w:rFonts w:ascii="Calibri" w:hAnsi="Calibri" w:cs="Calibri"/>
          <w:sz w:val="22"/>
          <w:szCs w:val="22"/>
        </w:rPr>
        <w:t>services</w:t>
      </w:r>
      <w:r w:rsidR="0057682C">
        <w:rPr>
          <w:rFonts w:ascii="Calibri" w:hAnsi="Calibri" w:cs="Calibri"/>
          <w:sz w:val="22"/>
          <w:szCs w:val="22"/>
        </w:rPr>
        <w:t>. It differs</w:t>
      </w:r>
      <w:r w:rsidR="00C86E3D">
        <w:rPr>
          <w:rFonts w:ascii="Calibri" w:hAnsi="Calibri" w:cs="Calibri"/>
          <w:sz w:val="22"/>
          <w:szCs w:val="22"/>
        </w:rPr>
        <w:t xml:space="preserve"> from traditional models of supervision typically used in primary care practices that focus on task completion and performance monitoring</w:t>
      </w:r>
      <w:r>
        <w:rPr>
          <w:rFonts w:ascii="Calibri" w:hAnsi="Calibri" w:cs="Calibri"/>
          <w:sz w:val="22"/>
          <w:szCs w:val="22"/>
        </w:rPr>
        <w:t xml:space="preserve">. </w:t>
      </w:r>
    </w:p>
    <w:p w14:paraId="0763BBEC" w14:textId="77777777" w:rsidR="009F45E2" w:rsidRDefault="009F45E2" w:rsidP="00DC047A">
      <w:pPr>
        <w:rPr>
          <w:rFonts w:ascii="Calibri" w:hAnsi="Calibri" w:cs="Calibri"/>
          <w:sz w:val="22"/>
          <w:szCs w:val="22"/>
        </w:rPr>
      </w:pPr>
    </w:p>
    <w:p w14:paraId="157575B4" w14:textId="1643CE0A" w:rsidR="00944DB7" w:rsidRPr="00944DB7" w:rsidRDefault="00C86E3D" w:rsidP="00944DB7">
      <w:pPr>
        <w:rPr>
          <w:rFonts w:ascii="Calibri" w:hAnsi="Calibri" w:cs="Calibri"/>
          <w:sz w:val="22"/>
          <w:szCs w:val="22"/>
        </w:rPr>
      </w:pPr>
      <w:r w:rsidRPr="00C86E3D">
        <w:rPr>
          <w:rFonts w:ascii="Calibri" w:hAnsi="Calibri" w:cs="Calibri"/>
          <w:sz w:val="22"/>
          <w:szCs w:val="22"/>
        </w:rPr>
        <w:t xml:space="preserve">Work with practice leadership to </w:t>
      </w:r>
      <w:r w:rsidR="0057682C">
        <w:rPr>
          <w:rFonts w:ascii="Calibri" w:hAnsi="Calibri" w:cs="Calibri"/>
          <w:sz w:val="22"/>
          <w:szCs w:val="22"/>
        </w:rPr>
        <w:t>ensure</w:t>
      </w:r>
      <w:r w:rsidRPr="00C86E3D">
        <w:rPr>
          <w:rFonts w:ascii="Calibri" w:hAnsi="Calibri" w:cs="Calibri"/>
          <w:sz w:val="22"/>
          <w:szCs w:val="22"/>
        </w:rPr>
        <w:t xml:space="preserve"> buy-in to </w:t>
      </w:r>
      <w:r w:rsidR="0057682C">
        <w:rPr>
          <w:rFonts w:ascii="Calibri" w:hAnsi="Calibri" w:cs="Calibri"/>
          <w:sz w:val="22"/>
          <w:szCs w:val="22"/>
        </w:rPr>
        <w:t>using</w:t>
      </w:r>
      <w:r w:rsidRPr="00C86E3D">
        <w:rPr>
          <w:rFonts w:ascii="Calibri" w:hAnsi="Calibri" w:cs="Calibri"/>
          <w:sz w:val="22"/>
          <w:szCs w:val="22"/>
        </w:rPr>
        <w:t xml:space="preserve"> the “supportive supervision” approach with CHW staff.  Practice leadership will need </w:t>
      </w:r>
      <w:r w:rsidR="0057682C">
        <w:rPr>
          <w:rFonts w:ascii="Calibri" w:hAnsi="Calibri" w:cs="Calibri"/>
          <w:sz w:val="22"/>
          <w:szCs w:val="22"/>
        </w:rPr>
        <w:t xml:space="preserve">to </w:t>
      </w:r>
      <w:r w:rsidRPr="00C86E3D">
        <w:rPr>
          <w:rFonts w:ascii="Calibri" w:hAnsi="Calibri" w:cs="Calibri"/>
          <w:sz w:val="22"/>
          <w:szCs w:val="22"/>
        </w:rPr>
        <w:t xml:space="preserve">understand and be supportive of </w:t>
      </w:r>
      <w:r w:rsidR="0057682C">
        <w:rPr>
          <w:rFonts w:ascii="Calibri" w:hAnsi="Calibri" w:cs="Calibri"/>
          <w:sz w:val="22"/>
          <w:szCs w:val="22"/>
        </w:rPr>
        <w:t>using</w:t>
      </w:r>
      <w:r w:rsidRPr="00C86E3D">
        <w:rPr>
          <w:rFonts w:ascii="Calibri" w:hAnsi="Calibri" w:cs="Calibri"/>
          <w:sz w:val="22"/>
          <w:szCs w:val="22"/>
        </w:rPr>
        <w:t xml:space="preserve"> a “supportive supervision” approach with CHW staff.</w:t>
      </w:r>
      <w:r w:rsidR="00944DB7">
        <w:rPr>
          <w:rFonts w:ascii="Calibri" w:hAnsi="Calibri" w:cs="Calibri"/>
          <w:sz w:val="22"/>
          <w:szCs w:val="22"/>
        </w:rPr>
        <w:t xml:space="preserve"> </w:t>
      </w:r>
      <w:r w:rsidR="00944DB7" w:rsidRPr="00944DB7">
        <w:rPr>
          <w:rFonts w:ascii="Calibri" w:hAnsi="Calibri" w:cs="Calibri"/>
          <w:sz w:val="22"/>
          <w:szCs w:val="22"/>
        </w:rPr>
        <w:t>Supportive supervision:</w:t>
      </w:r>
    </w:p>
    <w:p w14:paraId="435E81E3" w14:textId="77777777" w:rsidR="00944DB7" w:rsidRPr="00944DB7" w:rsidRDefault="00944DB7" w:rsidP="00944DB7">
      <w:pPr>
        <w:jc w:val="center"/>
        <w:rPr>
          <w:rFonts w:ascii="Calibri" w:hAnsi="Calibri" w:cs="Calibri"/>
          <w:b/>
          <w:bCs/>
          <w:sz w:val="22"/>
          <w:szCs w:val="22"/>
        </w:rPr>
      </w:pPr>
    </w:p>
    <w:p w14:paraId="56314338" w14:textId="4A65A315" w:rsidR="00944DB7" w:rsidRPr="00721A8B" w:rsidRDefault="00944DB7">
      <w:pPr>
        <w:pStyle w:val="ListParagraph"/>
        <w:numPr>
          <w:ilvl w:val="0"/>
          <w:numId w:val="40"/>
        </w:numPr>
        <w:rPr>
          <w:rFonts w:ascii="Calibri" w:hAnsi="Calibri" w:cs="Calibri"/>
          <w:sz w:val="22"/>
          <w:szCs w:val="22"/>
        </w:rPr>
      </w:pPr>
      <w:r>
        <w:rPr>
          <w:rFonts w:ascii="Calibri" w:hAnsi="Calibri" w:cs="Calibri"/>
          <w:b/>
          <w:bCs/>
          <w:sz w:val="22"/>
          <w:szCs w:val="22"/>
        </w:rPr>
        <w:t xml:space="preserve">Is scheduled and real-time: </w:t>
      </w:r>
      <w:r w:rsidRPr="00721A8B">
        <w:rPr>
          <w:rFonts w:ascii="Calibri" w:hAnsi="Calibri" w:cs="Calibri"/>
          <w:sz w:val="22"/>
          <w:szCs w:val="22"/>
        </w:rPr>
        <w:t xml:space="preserve">CHWs </w:t>
      </w:r>
      <w:r w:rsidR="0057682C">
        <w:rPr>
          <w:rFonts w:ascii="Calibri" w:hAnsi="Calibri" w:cs="Calibri"/>
          <w:sz w:val="22"/>
          <w:szCs w:val="22"/>
        </w:rPr>
        <w:t>are provided</w:t>
      </w:r>
      <w:r w:rsidRPr="00721A8B">
        <w:rPr>
          <w:rFonts w:ascii="Calibri" w:hAnsi="Calibri" w:cs="Calibri"/>
          <w:sz w:val="22"/>
          <w:szCs w:val="22"/>
        </w:rPr>
        <w:t xml:space="preserve"> with scheduled technical supervision and real-time clinical supervision for their work with patients.</w:t>
      </w:r>
    </w:p>
    <w:p w14:paraId="3AECAA77" w14:textId="382E27EF" w:rsidR="00944DB7" w:rsidRPr="00721A8B" w:rsidRDefault="00944DB7">
      <w:pPr>
        <w:pStyle w:val="ListParagraph"/>
        <w:numPr>
          <w:ilvl w:val="0"/>
          <w:numId w:val="40"/>
        </w:numPr>
        <w:rPr>
          <w:rFonts w:ascii="Calibri" w:hAnsi="Calibri" w:cs="Calibri"/>
          <w:sz w:val="22"/>
          <w:szCs w:val="22"/>
        </w:rPr>
      </w:pPr>
      <w:r>
        <w:rPr>
          <w:rFonts w:ascii="Calibri" w:hAnsi="Calibri" w:cs="Calibri"/>
          <w:b/>
          <w:bCs/>
          <w:sz w:val="22"/>
          <w:szCs w:val="22"/>
        </w:rPr>
        <w:t>Is t</w:t>
      </w:r>
      <w:r w:rsidRPr="00721A8B">
        <w:rPr>
          <w:rFonts w:ascii="Calibri" w:hAnsi="Calibri" w:cs="Calibri"/>
          <w:b/>
          <w:bCs/>
          <w:sz w:val="22"/>
          <w:szCs w:val="22"/>
        </w:rPr>
        <w:t>rauma-informed:</w:t>
      </w:r>
      <w:r w:rsidRPr="00721A8B">
        <w:rPr>
          <w:rFonts w:ascii="Calibri" w:hAnsi="Calibri" w:cs="Calibri"/>
          <w:sz w:val="22"/>
          <w:szCs w:val="22"/>
        </w:rPr>
        <w:t xml:space="preserve">  The psychosocial aspect of supportive supervision acknowledges that CHWs often encounter the same challenges they assist patients in navigating. This type of supervision must be protective due to the demanding nature of the CHW role. Since CHWs are typically members of communities deeply impacted by inequities, they may experience historical and vicarious trauma in addition to personal and individual trauma.</w:t>
      </w:r>
    </w:p>
    <w:p w14:paraId="24545905" w14:textId="77777777" w:rsidR="00944DB7" w:rsidRPr="00721A8B" w:rsidRDefault="00944DB7">
      <w:pPr>
        <w:pStyle w:val="ListParagraph"/>
        <w:numPr>
          <w:ilvl w:val="0"/>
          <w:numId w:val="40"/>
        </w:numPr>
        <w:rPr>
          <w:rFonts w:ascii="Calibri" w:hAnsi="Calibri" w:cs="Calibri"/>
          <w:sz w:val="22"/>
          <w:szCs w:val="22"/>
        </w:rPr>
      </w:pPr>
      <w:r w:rsidRPr="00721A8B">
        <w:rPr>
          <w:rFonts w:ascii="Calibri" w:hAnsi="Calibri" w:cs="Calibri"/>
          <w:b/>
          <w:bCs/>
          <w:sz w:val="22"/>
          <w:szCs w:val="22"/>
        </w:rPr>
        <w:t>Prioritizes the safety of the CHWs:</w:t>
      </w:r>
      <w:r w:rsidRPr="00721A8B">
        <w:rPr>
          <w:rFonts w:ascii="Calibri" w:hAnsi="Calibri" w:cs="Calibri"/>
          <w:sz w:val="22"/>
          <w:szCs w:val="22"/>
        </w:rPr>
        <w:t xml:space="preserve"> Depending on their scope of services, safety is a critical consideration for CHWs, as they may encounter potentially hazardous situations while working in patients' homes and communities. Their work often involves supporting patients experiencing medical, psychiatric, or domestic violence crises.</w:t>
      </w:r>
    </w:p>
    <w:p w14:paraId="52E7DAB9" w14:textId="77777777" w:rsidR="00944DB7" w:rsidRPr="00721A8B" w:rsidRDefault="00944DB7">
      <w:pPr>
        <w:pStyle w:val="ListParagraph"/>
        <w:numPr>
          <w:ilvl w:val="0"/>
          <w:numId w:val="40"/>
        </w:numPr>
        <w:rPr>
          <w:rFonts w:ascii="Calibri" w:hAnsi="Calibri" w:cs="Calibri"/>
          <w:sz w:val="22"/>
          <w:szCs w:val="22"/>
        </w:rPr>
      </w:pPr>
      <w:r w:rsidRPr="00721A8B">
        <w:rPr>
          <w:rFonts w:ascii="Calibri" w:hAnsi="Calibri" w:cs="Calibri"/>
          <w:b/>
          <w:bCs/>
          <w:sz w:val="22"/>
          <w:szCs w:val="22"/>
        </w:rPr>
        <w:t>Provide</w:t>
      </w:r>
      <w:r>
        <w:rPr>
          <w:rFonts w:ascii="Calibri" w:hAnsi="Calibri" w:cs="Calibri"/>
          <w:b/>
          <w:bCs/>
          <w:sz w:val="22"/>
          <w:szCs w:val="22"/>
        </w:rPr>
        <w:t>s</w:t>
      </w:r>
      <w:r w:rsidRPr="00721A8B">
        <w:rPr>
          <w:rFonts w:ascii="Calibri" w:hAnsi="Calibri" w:cs="Calibri"/>
          <w:b/>
          <w:bCs/>
          <w:sz w:val="22"/>
          <w:szCs w:val="22"/>
        </w:rPr>
        <w:t xml:space="preserve"> constant monitoring and coaching:</w:t>
      </w:r>
      <w:r w:rsidRPr="00721A8B">
        <w:rPr>
          <w:rFonts w:ascii="Calibri" w:hAnsi="Calibri" w:cs="Calibri"/>
          <w:sz w:val="22"/>
          <w:szCs w:val="22"/>
        </w:rPr>
        <w:t xml:space="preserve"> Regular monitoring and coaching are essential for CHWs performing high-acuity work. Without supportive supervision, CHWs face a higher risk of secondary trauma and burnout due to frequent exposure to traumatic situations. The lack of such support often leads to high attrition rates in clinical settings. Frequent communication with supervisors and team-building activities during staff meetings can help mitigate stress, boost motivation, and improve retention.</w:t>
      </w:r>
    </w:p>
    <w:p w14:paraId="23BED71B" w14:textId="69A649E5" w:rsidR="00944DB7" w:rsidRPr="00721A8B" w:rsidRDefault="00944DB7">
      <w:pPr>
        <w:pStyle w:val="ListParagraph"/>
        <w:numPr>
          <w:ilvl w:val="0"/>
          <w:numId w:val="40"/>
        </w:numPr>
        <w:rPr>
          <w:rFonts w:ascii="Calibri" w:hAnsi="Calibri" w:cs="Calibri"/>
          <w:sz w:val="22"/>
          <w:szCs w:val="22"/>
        </w:rPr>
      </w:pPr>
      <w:r>
        <w:rPr>
          <w:rFonts w:ascii="Calibri" w:hAnsi="Calibri" w:cs="Calibri"/>
          <w:b/>
          <w:bCs/>
          <w:sz w:val="22"/>
          <w:szCs w:val="22"/>
        </w:rPr>
        <w:t>Monitors performance</w:t>
      </w:r>
      <w:r w:rsidRPr="00721A8B">
        <w:rPr>
          <w:rFonts w:ascii="Calibri" w:hAnsi="Calibri" w:cs="Calibri"/>
          <w:b/>
          <w:bCs/>
          <w:sz w:val="22"/>
          <w:szCs w:val="22"/>
        </w:rPr>
        <w:t>:</w:t>
      </w:r>
      <w:r w:rsidRPr="00721A8B">
        <w:rPr>
          <w:rFonts w:ascii="Calibri" w:hAnsi="Calibri" w:cs="Calibri"/>
          <w:sz w:val="22"/>
          <w:szCs w:val="22"/>
        </w:rPr>
        <w:t xml:space="preserve"> Supervisors should </w:t>
      </w:r>
      <w:r w:rsidR="0057682C">
        <w:rPr>
          <w:rFonts w:ascii="Calibri" w:hAnsi="Calibri" w:cs="Calibri"/>
          <w:sz w:val="22"/>
          <w:szCs w:val="22"/>
        </w:rPr>
        <w:t xml:space="preserve">provide </w:t>
      </w:r>
      <w:r w:rsidRPr="00721A8B">
        <w:rPr>
          <w:rFonts w:ascii="Calibri" w:hAnsi="Calibri" w:cs="Calibri"/>
          <w:sz w:val="22"/>
          <w:szCs w:val="22"/>
        </w:rPr>
        <w:t xml:space="preserve">support </w:t>
      </w:r>
      <w:r w:rsidR="0057682C">
        <w:rPr>
          <w:rFonts w:ascii="Calibri" w:hAnsi="Calibri" w:cs="Calibri"/>
          <w:sz w:val="22"/>
          <w:szCs w:val="22"/>
        </w:rPr>
        <w:t xml:space="preserve">to </w:t>
      </w:r>
      <w:r w:rsidRPr="00721A8B">
        <w:rPr>
          <w:rFonts w:ascii="Calibri" w:hAnsi="Calibri" w:cs="Calibri"/>
          <w:sz w:val="22"/>
          <w:szCs w:val="22"/>
        </w:rPr>
        <w:t xml:space="preserve">CHWs </w:t>
      </w:r>
      <w:r w:rsidR="0057682C">
        <w:rPr>
          <w:rFonts w:ascii="Calibri" w:hAnsi="Calibri" w:cs="Calibri"/>
          <w:sz w:val="22"/>
          <w:szCs w:val="22"/>
        </w:rPr>
        <w:t xml:space="preserve">while also </w:t>
      </w:r>
      <w:r w:rsidRPr="00721A8B">
        <w:rPr>
          <w:rFonts w:ascii="Calibri" w:hAnsi="Calibri" w:cs="Calibri"/>
          <w:sz w:val="22"/>
          <w:szCs w:val="22"/>
        </w:rPr>
        <w:t>hold</w:t>
      </w:r>
      <w:r w:rsidR="0057682C">
        <w:rPr>
          <w:rFonts w:ascii="Calibri" w:hAnsi="Calibri" w:cs="Calibri"/>
          <w:sz w:val="22"/>
          <w:szCs w:val="22"/>
        </w:rPr>
        <w:t>ing</w:t>
      </w:r>
      <w:r w:rsidRPr="00721A8B">
        <w:rPr>
          <w:rFonts w:ascii="Calibri" w:hAnsi="Calibri" w:cs="Calibri"/>
          <w:sz w:val="22"/>
          <w:szCs w:val="22"/>
        </w:rPr>
        <w:t xml:space="preserve"> them accountable for achieving clearly defined performance metrics, such as patient satisfaction, goal attainment, health improvements, and reduced hospitalizations.  Performance measures should be developed collaboratively with CHWs and include metrics and outcomes that include non-clinical outcomes of their work</w:t>
      </w:r>
      <w:r w:rsidR="0057682C">
        <w:rPr>
          <w:rFonts w:ascii="Calibri" w:hAnsi="Calibri" w:cs="Calibri"/>
          <w:sz w:val="22"/>
          <w:szCs w:val="22"/>
        </w:rPr>
        <w:t>,</w:t>
      </w:r>
      <w:r w:rsidRPr="00721A8B">
        <w:rPr>
          <w:rFonts w:ascii="Calibri" w:hAnsi="Calibri" w:cs="Calibri"/>
          <w:sz w:val="22"/>
          <w:szCs w:val="22"/>
        </w:rPr>
        <w:t xml:space="preserve"> such as </w:t>
      </w:r>
      <w:r w:rsidR="0057682C">
        <w:rPr>
          <w:rFonts w:ascii="Calibri" w:hAnsi="Calibri" w:cs="Calibri"/>
          <w:sz w:val="22"/>
          <w:szCs w:val="22"/>
        </w:rPr>
        <w:t xml:space="preserve">the </w:t>
      </w:r>
      <w:r w:rsidRPr="00721A8B">
        <w:rPr>
          <w:rFonts w:ascii="Calibri" w:hAnsi="Calibri" w:cs="Calibri"/>
          <w:sz w:val="22"/>
          <w:szCs w:val="22"/>
        </w:rPr>
        <w:t xml:space="preserve">formation of health-promoting social networks, helping a child stay in school, </w:t>
      </w:r>
      <w:r w:rsidR="0057682C">
        <w:rPr>
          <w:rFonts w:ascii="Calibri" w:hAnsi="Calibri" w:cs="Calibri"/>
          <w:sz w:val="22"/>
          <w:szCs w:val="22"/>
        </w:rPr>
        <w:t xml:space="preserve">or </w:t>
      </w:r>
      <w:r w:rsidRPr="00721A8B">
        <w:rPr>
          <w:rFonts w:ascii="Calibri" w:hAnsi="Calibri" w:cs="Calibri"/>
          <w:sz w:val="22"/>
          <w:szCs w:val="22"/>
        </w:rPr>
        <w:t xml:space="preserve">assisting a mother find help who is in a domestic violence situation. </w:t>
      </w:r>
    </w:p>
    <w:p w14:paraId="6B4EEFDD" w14:textId="77777777" w:rsidR="00944DB7" w:rsidRDefault="00944DB7" w:rsidP="00944DB7">
      <w:pPr>
        <w:rPr>
          <w:rFonts w:ascii="Calibri" w:hAnsi="Calibri" w:cs="Calibri"/>
          <w:sz w:val="22"/>
          <w:szCs w:val="22"/>
        </w:rPr>
      </w:pPr>
    </w:p>
    <w:p w14:paraId="4E54CEF2" w14:textId="77777777" w:rsidR="00944DB7" w:rsidRPr="00944DB7" w:rsidRDefault="00944DB7" w:rsidP="00944DB7">
      <w:pPr>
        <w:ind w:left="720"/>
        <w:rPr>
          <w:rFonts w:ascii="Calibri" w:hAnsi="Calibri" w:cs="Calibri"/>
          <w:sz w:val="18"/>
          <w:szCs w:val="18"/>
        </w:rPr>
      </w:pPr>
      <w:r w:rsidRPr="00944DB7">
        <w:rPr>
          <w:rFonts w:ascii="Calibri" w:hAnsi="Calibri" w:cs="Calibri"/>
          <w:sz w:val="18"/>
          <w:szCs w:val="18"/>
        </w:rPr>
        <w:t xml:space="preserve">Source: National Academy of Medicine. (n.d.). </w:t>
      </w:r>
      <w:r w:rsidRPr="00944DB7">
        <w:rPr>
          <w:rFonts w:ascii="Calibri" w:hAnsi="Calibri" w:cs="Calibri"/>
          <w:i/>
          <w:iCs/>
          <w:sz w:val="18"/>
          <w:szCs w:val="18"/>
        </w:rPr>
        <w:t>Supervision strategies and community health worker effectiveness in health care settings.</w:t>
      </w:r>
      <w:r w:rsidRPr="00944DB7">
        <w:rPr>
          <w:rFonts w:ascii="Calibri" w:hAnsi="Calibri" w:cs="Calibri"/>
          <w:sz w:val="18"/>
          <w:szCs w:val="18"/>
        </w:rPr>
        <w:t xml:space="preserve"> Retrieved January 19, 2025, from </w:t>
      </w:r>
      <w:hyperlink r:id="rId20" w:tgtFrame="_new" w:history="1">
        <w:r w:rsidRPr="00944DB7">
          <w:rPr>
            <w:rStyle w:val="Hyperlink"/>
            <w:rFonts w:ascii="Calibri" w:hAnsi="Calibri" w:cs="Calibri"/>
            <w:sz w:val="18"/>
            <w:szCs w:val="18"/>
          </w:rPr>
          <w:t>https://nam.edu/supervision-strategies-and-community-health-worker-effectiveness-in-health-care-settings/</w:t>
        </w:r>
      </w:hyperlink>
    </w:p>
    <w:p w14:paraId="2693F5B4" w14:textId="77777777" w:rsidR="00944DB7" w:rsidRDefault="00944DB7" w:rsidP="00944DB7">
      <w:pPr>
        <w:rPr>
          <w:rFonts w:ascii="Calibri" w:hAnsi="Calibri" w:cs="Calibri"/>
          <w:sz w:val="22"/>
          <w:szCs w:val="22"/>
        </w:rPr>
      </w:pPr>
    </w:p>
    <w:p w14:paraId="5CEE138F" w14:textId="77777777" w:rsidR="00254AD0" w:rsidRDefault="00254AD0" w:rsidP="00DC047A">
      <w:pPr>
        <w:rPr>
          <w:rFonts w:ascii="Calibri" w:hAnsi="Calibri" w:cs="Calibri"/>
          <w:sz w:val="22"/>
          <w:szCs w:val="22"/>
        </w:rPr>
      </w:pPr>
    </w:p>
    <w:p w14:paraId="4E5656B6" w14:textId="120B8BCF" w:rsidR="009D692F" w:rsidRPr="009D692F" w:rsidRDefault="006A4DAA" w:rsidP="00254AD0">
      <w:pPr>
        <w:rPr>
          <w:rFonts w:ascii="Calibri" w:hAnsi="Calibri" w:cs="Calibri"/>
          <w:sz w:val="22"/>
          <w:szCs w:val="22"/>
        </w:rPr>
      </w:pPr>
      <w:r>
        <w:rPr>
          <w:rFonts w:ascii="Calibri" w:hAnsi="Calibri" w:cs="Calibri"/>
          <w:b/>
          <w:bCs/>
          <w:sz w:val="22"/>
          <w:szCs w:val="22"/>
        </w:rPr>
        <w:lastRenderedPageBreak/>
        <w:t xml:space="preserve">CHWs </w:t>
      </w:r>
      <w:r w:rsidR="0057682C">
        <w:rPr>
          <w:rFonts w:ascii="Calibri" w:hAnsi="Calibri" w:cs="Calibri"/>
          <w:b/>
          <w:bCs/>
          <w:sz w:val="22"/>
          <w:szCs w:val="22"/>
        </w:rPr>
        <w:t xml:space="preserve">are </w:t>
      </w:r>
      <w:r>
        <w:rPr>
          <w:rFonts w:ascii="Calibri" w:hAnsi="Calibri" w:cs="Calibri"/>
          <w:b/>
          <w:bCs/>
          <w:sz w:val="22"/>
          <w:szCs w:val="22"/>
        </w:rPr>
        <w:t xml:space="preserve">directly </w:t>
      </w:r>
      <w:r w:rsidR="00F334D2" w:rsidRPr="00F334D2">
        <w:rPr>
          <w:rFonts w:ascii="Calibri" w:hAnsi="Calibri" w:cs="Calibri"/>
          <w:b/>
          <w:bCs/>
          <w:sz w:val="22"/>
          <w:szCs w:val="22"/>
        </w:rPr>
        <w:t xml:space="preserve">employed by </w:t>
      </w:r>
      <w:r w:rsidR="0057682C">
        <w:rPr>
          <w:rFonts w:ascii="Calibri" w:hAnsi="Calibri" w:cs="Calibri"/>
          <w:b/>
          <w:bCs/>
          <w:sz w:val="22"/>
          <w:szCs w:val="22"/>
        </w:rPr>
        <w:t xml:space="preserve">the </w:t>
      </w:r>
      <w:r w:rsidR="00F334D2" w:rsidRPr="00F334D2">
        <w:rPr>
          <w:rFonts w:ascii="Calibri" w:hAnsi="Calibri" w:cs="Calibri"/>
          <w:b/>
          <w:bCs/>
          <w:sz w:val="22"/>
          <w:szCs w:val="22"/>
        </w:rPr>
        <w:t>practice</w:t>
      </w:r>
      <w:r w:rsidR="00DA05D5">
        <w:rPr>
          <w:rFonts w:ascii="Calibri" w:hAnsi="Calibri" w:cs="Calibri"/>
          <w:b/>
          <w:bCs/>
          <w:sz w:val="22"/>
          <w:szCs w:val="22"/>
        </w:rPr>
        <w:t xml:space="preserve">. </w:t>
      </w:r>
      <w:r w:rsidR="00254AD0" w:rsidRPr="00342D19">
        <w:rPr>
          <w:rFonts w:ascii="Calibri" w:hAnsi="Calibri" w:cs="Calibri"/>
          <w:sz w:val="22"/>
          <w:szCs w:val="22"/>
        </w:rPr>
        <w:t xml:space="preserve">If </w:t>
      </w:r>
      <w:r w:rsidR="00254AD0">
        <w:rPr>
          <w:rFonts w:ascii="Calibri" w:hAnsi="Calibri" w:cs="Calibri"/>
          <w:sz w:val="22"/>
          <w:szCs w:val="22"/>
        </w:rPr>
        <w:t xml:space="preserve">the practice </w:t>
      </w:r>
      <w:r w:rsidR="0057682C">
        <w:rPr>
          <w:rFonts w:ascii="Calibri" w:hAnsi="Calibri" w:cs="Calibri"/>
          <w:sz w:val="22"/>
          <w:szCs w:val="22"/>
        </w:rPr>
        <w:t>employs</w:t>
      </w:r>
      <w:r w:rsidR="005F1AEA">
        <w:rPr>
          <w:rFonts w:ascii="Calibri" w:hAnsi="Calibri" w:cs="Calibri"/>
          <w:sz w:val="22"/>
          <w:szCs w:val="22"/>
        </w:rPr>
        <w:t xml:space="preserve"> </w:t>
      </w:r>
      <w:r w:rsidR="00254AD0" w:rsidRPr="00342D19">
        <w:rPr>
          <w:rFonts w:ascii="Calibri" w:hAnsi="Calibri" w:cs="Calibri"/>
          <w:sz w:val="22"/>
          <w:szCs w:val="22"/>
        </w:rPr>
        <w:t>CHWs directly</w:t>
      </w:r>
      <w:r w:rsidR="0057682C">
        <w:rPr>
          <w:rFonts w:ascii="Calibri" w:hAnsi="Calibri" w:cs="Calibri"/>
          <w:sz w:val="22"/>
          <w:szCs w:val="22"/>
        </w:rPr>
        <w:t>,</w:t>
      </w:r>
      <w:r w:rsidR="00254AD0">
        <w:rPr>
          <w:rFonts w:ascii="Calibri" w:hAnsi="Calibri" w:cs="Calibri"/>
          <w:sz w:val="22"/>
          <w:szCs w:val="22"/>
        </w:rPr>
        <w:t xml:space="preserve"> </w:t>
      </w:r>
      <w:r w:rsidR="00721A8B">
        <w:rPr>
          <w:rFonts w:ascii="Calibri" w:hAnsi="Calibri" w:cs="Calibri"/>
          <w:sz w:val="22"/>
          <w:szCs w:val="22"/>
        </w:rPr>
        <w:t>they will need to</w:t>
      </w:r>
      <w:r w:rsidR="00001BF7">
        <w:rPr>
          <w:rFonts w:ascii="Calibri" w:hAnsi="Calibri" w:cs="Calibri"/>
          <w:sz w:val="22"/>
          <w:szCs w:val="22"/>
        </w:rPr>
        <w:t xml:space="preserve"> i</w:t>
      </w:r>
      <w:r w:rsidR="00254AD0" w:rsidRPr="00342D19">
        <w:rPr>
          <w:rFonts w:ascii="Calibri" w:hAnsi="Calibri" w:cs="Calibri"/>
          <w:sz w:val="22"/>
          <w:szCs w:val="22"/>
        </w:rPr>
        <w:t xml:space="preserve">dentify </w:t>
      </w:r>
      <w:r>
        <w:rPr>
          <w:rFonts w:ascii="Calibri" w:hAnsi="Calibri" w:cs="Calibri"/>
          <w:sz w:val="22"/>
          <w:szCs w:val="22"/>
        </w:rPr>
        <w:t>someone</w:t>
      </w:r>
      <w:r w:rsidR="00254AD0" w:rsidRPr="00342D19">
        <w:rPr>
          <w:rFonts w:ascii="Calibri" w:hAnsi="Calibri" w:cs="Calibri"/>
          <w:sz w:val="22"/>
          <w:szCs w:val="22"/>
        </w:rPr>
        <w:t xml:space="preserve"> on </w:t>
      </w:r>
      <w:r w:rsidR="00254AD0">
        <w:rPr>
          <w:rFonts w:ascii="Calibri" w:hAnsi="Calibri" w:cs="Calibri"/>
          <w:sz w:val="22"/>
          <w:szCs w:val="22"/>
        </w:rPr>
        <w:t xml:space="preserve">their </w:t>
      </w:r>
      <w:r w:rsidR="00254AD0" w:rsidRPr="00342D19">
        <w:rPr>
          <w:rFonts w:ascii="Calibri" w:hAnsi="Calibri" w:cs="Calibri"/>
          <w:sz w:val="22"/>
          <w:szCs w:val="22"/>
        </w:rPr>
        <w:t xml:space="preserve">staff </w:t>
      </w:r>
      <w:r>
        <w:rPr>
          <w:rFonts w:ascii="Calibri" w:hAnsi="Calibri" w:cs="Calibri"/>
          <w:sz w:val="22"/>
          <w:szCs w:val="22"/>
        </w:rPr>
        <w:t xml:space="preserve">as the CHW supervisor.  They </w:t>
      </w:r>
      <w:r w:rsidR="0057682C">
        <w:rPr>
          <w:rFonts w:ascii="Calibri" w:hAnsi="Calibri" w:cs="Calibri"/>
          <w:sz w:val="22"/>
          <w:szCs w:val="22"/>
        </w:rPr>
        <w:t>will need to</w:t>
      </w:r>
      <w:r>
        <w:rPr>
          <w:rFonts w:ascii="Calibri" w:hAnsi="Calibri" w:cs="Calibri"/>
          <w:sz w:val="22"/>
          <w:szCs w:val="22"/>
        </w:rPr>
        <w:t xml:space="preserve"> ensure that this individual </w:t>
      </w:r>
      <w:r w:rsidR="0057682C">
        <w:rPr>
          <w:rFonts w:ascii="Calibri" w:hAnsi="Calibri" w:cs="Calibri"/>
          <w:sz w:val="22"/>
          <w:szCs w:val="22"/>
        </w:rPr>
        <w:t>has the time, training, and support they need to s</w:t>
      </w:r>
      <w:r>
        <w:rPr>
          <w:rFonts w:ascii="Calibri" w:hAnsi="Calibri" w:cs="Calibri"/>
          <w:sz w:val="22"/>
          <w:szCs w:val="22"/>
        </w:rPr>
        <w:t>upervise CHWs effectively.</w:t>
      </w:r>
    </w:p>
    <w:p w14:paraId="6E43F8A4" w14:textId="77777777" w:rsidR="00254AD0" w:rsidRDefault="00254AD0" w:rsidP="00DC047A">
      <w:pPr>
        <w:rPr>
          <w:rFonts w:ascii="Calibri" w:hAnsi="Calibri" w:cs="Calibri"/>
          <w:sz w:val="22"/>
          <w:szCs w:val="22"/>
        </w:rPr>
      </w:pPr>
    </w:p>
    <w:p w14:paraId="6D0C3B62" w14:textId="5FFF2C49" w:rsidR="006A4DAA" w:rsidRPr="00DA05D5" w:rsidRDefault="00F334D2" w:rsidP="00DC047A">
      <w:pPr>
        <w:rPr>
          <w:rFonts w:ascii="Calibri" w:hAnsi="Calibri" w:cs="Calibri"/>
          <w:b/>
          <w:bCs/>
          <w:sz w:val="22"/>
          <w:szCs w:val="22"/>
        </w:rPr>
      </w:pPr>
      <w:r w:rsidRPr="00F334D2">
        <w:rPr>
          <w:rFonts w:ascii="Calibri" w:hAnsi="Calibri" w:cs="Calibri"/>
          <w:b/>
          <w:bCs/>
          <w:sz w:val="22"/>
          <w:szCs w:val="22"/>
        </w:rPr>
        <w:t>CHW</w:t>
      </w:r>
      <w:r w:rsidR="006A4DAA">
        <w:rPr>
          <w:rFonts w:ascii="Calibri" w:hAnsi="Calibri" w:cs="Calibri"/>
          <w:b/>
          <w:bCs/>
          <w:sz w:val="22"/>
          <w:szCs w:val="22"/>
        </w:rPr>
        <w:t xml:space="preserve">s </w:t>
      </w:r>
      <w:r w:rsidR="0057682C">
        <w:rPr>
          <w:rFonts w:ascii="Calibri" w:hAnsi="Calibri" w:cs="Calibri"/>
          <w:b/>
          <w:bCs/>
          <w:sz w:val="22"/>
          <w:szCs w:val="22"/>
        </w:rPr>
        <w:t xml:space="preserve">are </w:t>
      </w:r>
      <w:r w:rsidR="006A4DAA">
        <w:rPr>
          <w:rFonts w:ascii="Calibri" w:hAnsi="Calibri" w:cs="Calibri"/>
          <w:b/>
          <w:bCs/>
          <w:sz w:val="22"/>
          <w:szCs w:val="22"/>
        </w:rPr>
        <w:t>provided by an outside agency</w:t>
      </w:r>
      <w:r w:rsidR="00DA05D5">
        <w:rPr>
          <w:rFonts w:ascii="Calibri" w:hAnsi="Calibri" w:cs="Calibri"/>
          <w:b/>
          <w:bCs/>
          <w:sz w:val="22"/>
          <w:szCs w:val="22"/>
        </w:rPr>
        <w:t xml:space="preserve">. </w:t>
      </w:r>
      <w:r w:rsidR="00254AD0">
        <w:rPr>
          <w:rFonts w:ascii="Calibri" w:hAnsi="Calibri" w:cs="Calibri"/>
          <w:sz w:val="22"/>
          <w:szCs w:val="22"/>
        </w:rPr>
        <w:t xml:space="preserve">If the practice is </w:t>
      </w:r>
      <w:r w:rsidR="0007795C">
        <w:rPr>
          <w:rFonts w:ascii="Calibri" w:hAnsi="Calibri" w:cs="Calibri"/>
          <w:sz w:val="22"/>
          <w:szCs w:val="22"/>
        </w:rPr>
        <w:t>contracting out for services,</w:t>
      </w:r>
      <w:r w:rsidR="006A4DAA">
        <w:rPr>
          <w:rFonts w:ascii="Calibri" w:hAnsi="Calibri" w:cs="Calibri"/>
          <w:sz w:val="22"/>
          <w:szCs w:val="22"/>
        </w:rPr>
        <w:t xml:space="preserve"> the practice will want to meet with the agency to discuss how CHW work will be supervised and supported in their work at the practice.</w:t>
      </w:r>
    </w:p>
    <w:p w14:paraId="38BA14E6" w14:textId="77777777" w:rsidR="006A4DAA" w:rsidRDefault="006A4DAA" w:rsidP="00DC047A">
      <w:pPr>
        <w:rPr>
          <w:rFonts w:ascii="Calibri" w:hAnsi="Calibri" w:cs="Calibri"/>
          <w:sz w:val="22"/>
          <w:szCs w:val="22"/>
        </w:rPr>
      </w:pPr>
    </w:p>
    <w:p w14:paraId="403492A9" w14:textId="43B77DD9" w:rsidR="0007795C" w:rsidRDefault="006A4DAA" w:rsidP="006A4DAA">
      <w:pPr>
        <w:rPr>
          <w:rFonts w:ascii="Calibri" w:hAnsi="Calibri" w:cs="Calibri"/>
          <w:sz w:val="22"/>
          <w:szCs w:val="22"/>
        </w:rPr>
      </w:pPr>
      <w:r>
        <w:rPr>
          <w:rFonts w:ascii="Calibri" w:hAnsi="Calibri" w:cs="Calibri"/>
          <w:sz w:val="22"/>
          <w:szCs w:val="22"/>
        </w:rPr>
        <w:t xml:space="preserve">The practice will want to identify a CHW supervisor at the practice </w:t>
      </w:r>
      <w:r w:rsidR="0057682C">
        <w:rPr>
          <w:rFonts w:ascii="Calibri" w:hAnsi="Calibri" w:cs="Calibri"/>
          <w:sz w:val="22"/>
          <w:szCs w:val="22"/>
        </w:rPr>
        <w:t>who</w:t>
      </w:r>
      <w:r>
        <w:rPr>
          <w:rFonts w:ascii="Calibri" w:hAnsi="Calibri" w:cs="Calibri"/>
          <w:sz w:val="22"/>
          <w:szCs w:val="22"/>
        </w:rPr>
        <w:t xml:space="preserve"> will collaborate and </w:t>
      </w:r>
      <w:r w:rsidR="0057682C">
        <w:rPr>
          <w:rFonts w:ascii="Calibri" w:hAnsi="Calibri" w:cs="Calibri"/>
          <w:sz w:val="22"/>
          <w:szCs w:val="22"/>
        </w:rPr>
        <w:t>coordinate</w:t>
      </w:r>
      <w:r>
        <w:rPr>
          <w:rFonts w:ascii="Calibri" w:hAnsi="Calibri" w:cs="Calibri"/>
          <w:sz w:val="22"/>
          <w:szCs w:val="22"/>
        </w:rPr>
        <w:t xml:space="preserve"> with the CHWs’ supervisor from the agency to guide their work at the practice and with its patients.   </w:t>
      </w:r>
    </w:p>
    <w:p w14:paraId="0B1350B4" w14:textId="77777777" w:rsidR="005F1AEA" w:rsidRDefault="005F1AEA" w:rsidP="00DC047A">
      <w:pPr>
        <w:rPr>
          <w:rFonts w:ascii="Calibri" w:hAnsi="Calibri" w:cs="Calibri"/>
          <w:sz w:val="22"/>
          <w:szCs w:val="22"/>
        </w:rPr>
      </w:pPr>
    </w:p>
    <w:p w14:paraId="015656F2" w14:textId="110E4C20" w:rsidR="005F1AEA" w:rsidRPr="00DA05D5" w:rsidRDefault="00944DB7" w:rsidP="00DC047A">
      <w:pPr>
        <w:rPr>
          <w:rFonts w:ascii="Calibri" w:hAnsi="Calibri" w:cs="Calibri"/>
          <w:b/>
          <w:bCs/>
          <w:sz w:val="22"/>
          <w:szCs w:val="22"/>
        </w:rPr>
      </w:pPr>
      <w:r>
        <w:rPr>
          <w:rFonts w:ascii="Calibri" w:hAnsi="Calibri" w:cs="Calibri"/>
          <w:b/>
          <w:bCs/>
          <w:sz w:val="22"/>
          <w:szCs w:val="22"/>
        </w:rPr>
        <w:t>Referral out to</w:t>
      </w:r>
      <w:r w:rsidR="009D692F">
        <w:rPr>
          <w:rFonts w:ascii="Calibri" w:hAnsi="Calibri" w:cs="Calibri"/>
          <w:b/>
          <w:bCs/>
          <w:sz w:val="22"/>
          <w:szCs w:val="22"/>
        </w:rPr>
        <w:t xml:space="preserve"> external</w:t>
      </w:r>
      <w:r>
        <w:rPr>
          <w:rFonts w:ascii="Calibri" w:hAnsi="Calibri" w:cs="Calibri"/>
          <w:b/>
          <w:bCs/>
          <w:sz w:val="22"/>
          <w:szCs w:val="22"/>
        </w:rPr>
        <w:t xml:space="preserve"> </w:t>
      </w:r>
      <w:r w:rsidR="006A4DAA">
        <w:rPr>
          <w:rFonts w:ascii="Calibri" w:hAnsi="Calibri" w:cs="Calibri"/>
          <w:b/>
          <w:bCs/>
          <w:sz w:val="22"/>
          <w:szCs w:val="22"/>
        </w:rPr>
        <w:t>programs</w:t>
      </w:r>
      <w:r w:rsidR="009D692F">
        <w:rPr>
          <w:rFonts w:ascii="Calibri" w:hAnsi="Calibri" w:cs="Calibri"/>
          <w:b/>
          <w:bCs/>
          <w:sz w:val="22"/>
          <w:szCs w:val="22"/>
        </w:rPr>
        <w:t xml:space="preserve"> for service</w:t>
      </w:r>
      <w:r w:rsidR="00DA05D5">
        <w:rPr>
          <w:rFonts w:ascii="Calibri" w:hAnsi="Calibri" w:cs="Calibri"/>
          <w:b/>
          <w:bCs/>
          <w:sz w:val="22"/>
          <w:szCs w:val="22"/>
        </w:rPr>
        <w:t xml:space="preserve">. </w:t>
      </w:r>
      <w:r w:rsidR="005F1AEA">
        <w:rPr>
          <w:rFonts w:ascii="Calibri" w:hAnsi="Calibri" w:cs="Calibri"/>
          <w:sz w:val="22"/>
          <w:szCs w:val="22"/>
        </w:rPr>
        <w:t xml:space="preserve">If the practice is referring patients out for CHW services, they </w:t>
      </w:r>
      <w:r w:rsidR="006A4DAA">
        <w:rPr>
          <w:rFonts w:ascii="Calibri" w:hAnsi="Calibri" w:cs="Calibri"/>
          <w:sz w:val="22"/>
          <w:szCs w:val="22"/>
        </w:rPr>
        <w:t>should</w:t>
      </w:r>
      <w:r w:rsidR="005F1AEA">
        <w:rPr>
          <w:rFonts w:ascii="Calibri" w:hAnsi="Calibri" w:cs="Calibri"/>
          <w:sz w:val="22"/>
          <w:szCs w:val="22"/>
        </w:rPr>
        <w:t xml:space="preserve"> identify an individual to oversee the referrals, monitor the quality of the CHW services provided, and </w:t>
      </w:r>
      <w:r w:rsidR="006A4DAA">
        <w:rPr>
          <w:rFonts w:ascii="Calibri" w:hAnsi="Calibri" w:cs="Calibri"/>
          <w:sz w:val="22"/>
          <w:szCs w:val="22"/>
        </w:rPr>
        <w:t xml:space="preserve">monitor the status of referrals for service and patients’ receipt of services.  </w:t>
      </w:r>
    </w:p>
    <w:p w14:paraId="784EBBC7" w14:textId="77777777" w:rsidR="0007795C" w:rsidRDefault="0007795C" w:rsidP="00DC047A">
      <w:pPr>
        <w:rPr>
          <w:rFonts w:ascii="Calibri" w:hAnsi="Calibri" w:cs="Calibri"/>
          <w:sz w:val="22"/>
          <w:szCs w:val="22"/>
        </w:rPr>
      </w:pPr>
    </w:p>
    <w:p w14:paraId="6F5DFB05" w14:textId="7EC3D31A" w:rsidR="0007795C" w:rsidRDefault="009D692F" w:rsidP="00DC047A">
      <w:pPr>
        <w:rPr>
          <w:rFonts w:ascii="Calibri" w:hAnsi="Calibri" w:cs="Calibri"/>
          <w:sz w:val="22"/>
          <w:szCs w:val="22"/>
        </w:rPr>
      </w:pPr>
      <w:r>
        <w:rPr>
          <w:rFonts w:ascii="Calibri" w:hAnsi="Calibri" w:cs="Calibri"/>
          <w:sz w:val="22"/>
          <w:szCs w:val="22"/>
        </w:rPr>
        <w:t xml:space="preserve">If the practice opts to staff the supervision position itself, they should also consider how they will select and train these individuals. </w:t>
      </w:r>
      <w:r w:rsidR="0007795C">
        <w:rPr>
          <w:rFonts w:ascii="Calibri" w:hAnsi="Calibri" w:cs="Calibri"/>
          <w:sz w:val="22"/>
          <w:szCs w:val="22"/>
        </w:rPr>
        <w:t>Use the worksheet below to help the practice decide how they will supervise the CHWs at their practice</w:t>
      </w:r>
      <w:r>
        <w:rPr>
          <w:rFonts w:ascii="Calibri" w:hAnsi="Calibri" w:cs="Calibri"/>
          <w:sz w:val="22"/>
          <w:szCs w:val="22"/>
        </w:rPr>
        <w:t xml:space="preserve">, how they will </w:t>
      </w:r>
      <w:r w:rsidR="00A701E5">
        <w:rPr>
          <w:rFonts w:ascii="Calibri" w:hAnsi="Calibri" w:cs="Calibri"/>
          <w:sz w:val="22"/>
          <w:szCs w:val="22"/>
        </w:rPr>
        <w:t>select the supervisor</w:t>
      </w:r>
      <w:r>
        <w:rPr>
          <w:rFonts w:ascii="Calibri" w:hAnsi="Calibri" w:cs="Calibri"/>
          <w:sz w:val="22"/>
          <w:szCs w:val="22"/>
        </w:rPr>
        <w:t>, and how they will provide the</w:t>
      </w:r>
      <w:r w:rsidR="00A701E5">
        <w:rPr>
          <w:rFonts w:ascii="Calibri" w:hAnsi="Calibri" w:cs="Calibri"/>
          <w:sz w:val="22"/>
          <w:szCs w:val="22"/>
        </w:rPr>
        <w:t xml:space="preserve"> supervisor </w:t>
      </w:r>
      <w:r>
        <w:rPr>
          <w:rFonts w:ascii="Calibri" w:hAnsi="Calibri" w:cs="Calibri"/>
          <w:sz w:val="22"/>
          <w:szCs w:val="22"/>
        </w:rPr>
        <w:t>with the training and support they need</w:t>
      </w:r>
      <w:r w:rsidR="00A701E5">
        <w:rPr>
          <w:rFonts w:ascii="Calibri" w:hAnsi="Calibri" w:cs="Calibri"/>
          <w:sz w:val="22"/>
          <w:szCs w:val="22"/>
        </w:rPr>
        <w:t xml:space="preserve"> to support CHWs appropriately</w:t>
      </w:r>
      <w:r w:rsidR="0007795C">
        <w:rPr>
          <w:rFonts w:ascii="Calibri" w:hAnsi="Calibri" w:cs="Calibri"/>
          <w:sz w:val="22"/>
          <w:szCs w:val="22"/>
        </w:rPr>
        <w:t>.</w:t>
      </w:r>
    </w:p>
    <w:p w14:paraId="2F5FAC32" w14:textId="77777777" w:rsidR="0007795C" w:rsidRDefault="0007795C" w:rsidP="00DC047A">
      <w:pPr>
        <w:rPr>
          <w:rFonts w:ascii="Calibri" w:hAnsi="Calibri" w:cs="Calibri"/>
          <w:sz w:val="22"/>
          <w:szCs w:val="22"/>
        </w:rPr>
      </w:pPr>
    </w:p>
    <w:p w14:paraId="2F67F80B" w14:textId="7ACA479A" w:rsidR="00944DB7" w:rsidRDefault="006A4DAA" w:rsidP="00944DB7">
      <w:pPr>
        <w:rPr>
          <w:rFonts w:ascii="Calibri" w:hAnsi="Calibri" w:cs="Calibri"/>
          <w:sz w:val="22"/>
          <w:szCs w:val="22"/>
        </w:rPr>
      </w:pPr>
      <w:hyperlink w:anchor="_CHW_Supervision_Worksheet" w:history="1">
        <w:r w:rsidRPr="006A4DAA">
          <w:rPr>
            <w:rStyle w:val="Hyperlink"/>
            <w:rFonts w:ascii="Calibri" w:hAnsi="Calibri" w:cs="Calibri"/>
            <w:sz w:val="22"/>
            <w:szCs w:val="22"/>
          </w:rPr>
          <w:t>CHW supervision worksheet</w:t>
        </w:r>
      </w:hyperlink>
    </w:p>
    <w:p w14:paraId="4957CE33" w14:textId="77777777" w:rsidR="009D692F" w:rsidRPr="009D692F" w:rsidRDefault="009D692F" w:rsidP="00944DB7">
      <w:pPr>
        <w:rPr>
          <w:rStyle w:val="Hyperlink"/>
          <w:rFonts w:ascii="Calibri" w:hAnsi="Calibri" w:cs="Calibri"/>
          <w:color w:val="auto"/>
          <w:sz w:val="22"/>
          <w:szCs w:val="22"/>
          <w:u w:val="none"/>
        </w:rPr>
      </w:pPr>
    </w:p>
    <w:p w14:paraId="7502D121" w14:textId="084AA089" w:rsidR="00B52982" w:rsidRDefault="00B52982" w:rsidP="00063B95">
      <w:pPr>
        <w:pStyle w:val="Heading5"/>
      </w:pPr>
      <w:bookmarkStart w:id="58" w:name="_B._Regular_training"/>
      <w:bookmarkEnd w:id="58"/>
      <w:r>
        <w:t xml:space="preserve">B. </w:t>
      </w:r>
      <w:r w:rsidR="008F26DA">
        <w:t>On-going</w:t>
      </w:r>
      <w:r>
        <w:t xml:space="preserve"> training </w:t>
      </w:r>
    </w:p>
    <w:p w14:paraId="64591D58" w14:textId="77777777" w:rsidR="00B52982" w:rsidRDefault="00B52982" w:rsidP="00B52982">
      <w:pPr>
        <w:rPr>
          <w:rFonts w:ascii="Calibri" w:hAnsi="Calibri" w:cs="Calibri"/>
          <w:sz w:val="22"/>
          <w:szCs w:val="22"/>
        </w:rPr>
      </w:pPr>
    </w:p>
    <w:p w14:paraId="7F3B72DA" w14:textId="77777777" w:rsidR="00944DB7" w:rsidRDefault="00B52982" w:rsidP="00B52982">
      <w:pPr>
        <w:rPr>
          <w:rFonts w:ascii="Calibri" w:hAnsi="Calibri" w:cs="Calibri"/>
          <w:color w:val="000000" w:themeColor="text1"/>
          <w:sz w:val="22"/>
          <w:szCs w:val="22"/>
        </w:rPr>
      </w:pPr>
      <w:r>
        <w:rPr>
          <w:rFonts w:ascii="Calibri" w:hAnsi="Calibri" w:cs="Calibri"/>
          <w:sz w:val="22"/>
          <w:szCs w:val="22"/>
        </w:rPr>
        <w:t xml:space="preserve">Next, </w:t>
      </w:r>
      <w:r>
        <w:rPr>
          <w:rFonts w:ascii="Calibri" w:hAnsi="Calibri" w:cs="Calibri"/>
          <w:color w:val="000000" w:themeColor="text1"/>
          <w:sz w:val="22"/>
          <w:szCs w:val="22"/>
        </w:rPr>
        <w:t xml:space="preserve">work with the practice to determine how </w:t>
      </w:r>
      <w:r w:rsidR="00944DB7">
        <w:rPr>
          <w:rFonts w:ascii="Calibri" w:hAnsi="Calibri" w:cs="Calibri"/>
          <w:color w:val="000000" w:themeColor="text1"/>
          <w:sz w:val="22"/>
          <w:szCs w:val="22"/>
        </w:rPr>
        <w:t xml:space="preserve">they will provide ongoing training to CHWs. </w:t>
      </w:r>
    </w:p>
    <w:p w14:paraId="774EBB78" w14:textId="77777777" w:rsidR="00B52982" w:rsidRDefault="00B52982" w:rsidP="00B52982">
      <w:pPr>
        <w:rPr>
          <w:rFonts w:ascii="Calibri" w:eastAsiaTheme="majorEastAsia" w:hAnsi="Calibri" w:cs="Calibri"/>
          <w:color w:val="000000" w:themeColor="text1"/>
        </w:rPr>
      </w:pPr>
    </w:p>
    <w:p w14:paraId="227ADECF" w14:textId="77777777" w:rsidR="00B52982" w:rsidRPr="00342D19" w:rsidRDefault="00B52982" w:rsidP="00B52982">
      <w:pPr>
        <w:rPr>
          <w:rFonts w:ascii="Calibri" w:eastAsiaTheme="majorEastAsia" w:hAnsi="Calibri" w:cs="Calibri"/>
          <w:color w:val="000000" w:themeColor="text1"/>
        </w:rPr>
      </w:pPr>
      <w:r>
        <w:rPr>
          <w:rFonts w:ascii="Calibri" w:eastAsiaTheme="majorEastAsia" w:hAnsi="Calibri" w:cs="Calibri"/>
          <w:color w:val="000000" w:themeColor="text1"/>
        </w:rPr>
        <w:t>Training for CHWs should:</w:t>
      </w:r>
    </w:p>
    <w:p w14:paraId="5EC27A8C" w14:textId="77777777" w:rsidR="00B52982" w:rsidRPr="00342D19" w:rsidRDefault="00B52982">
      <w:pPr>
        <w:pStyle w:val="ListParagraph"/>
        <w:numPr>
          <w:ilvl w:val="0"/>
          <w:numId w:val="36"/>
        </w:numPr>
        <w:rPr>
          <w:rFonts w:ascii="Calibri" w:eastAsiaTheme="majorEastAsia" w:hAnsi="Calibri" w:cs="Calibri"/>
          <w:color w:val="000000" w:themeColor="text1"/>
        </w:rPr>
      </w:pPr>
      <w:r w:rsidRPr="00342D19">
        <w:rPr>
          <w:rFonts w:ascii="Calibri" w:eastAsiaTheme="majorEastAsia" w:hAnsi="Calibri" w:cs="Calibri"/>
          <w:color w:val="000000" w:themeColor="text1"/>
        </w:rPr>
        <w:t>Us</w:t>
      </w:r>
      <w:r>
        <w:rPr>
          <w:rFonts w:ascii="Calibri" w:eastAsiaTheme="majorEastAsia" w:hAnsi="Calibri" w:cs="Calibri"/>
          <w:color w:val="000000" w:themeColor="text1"/>
        </w:rPr>
        <w:t xml:space="preserve">e </w:t>
      </w:r>
      <w:r w:rsidRPr="00342D19">
        <w:rPr>
          <w:rFonts w:ascii="Calibri" w:eastAsiaTheme="majorEastAsia" w:hAnsi="Calibri" w:cs="Calibri"/>
          <w:color w:val="000000" w:themeColor="text1"/>
        </w:rPr>
        <w:t xml:space="preserve">principles of adult education </w:t>
      </w:r>
    </w:p>
    <w:p w14:paraId="65E43469" w14:textId="77777777" w:rsidR="00B52982" w:rsidRPr="00342D19" w:rsidRDefault="00B52982">
      <w:pPr>
        <w:pStyle w:val="ListParagraph"/>
        <w:numPr>
          <w:ilvl w:val="0"/>
          <w:numId w:val="36"/>
        </w:numPr>
        <w:rPr>
          <w:rFonts w:ascii="Calibri" w:eastAsiaTheme="majorEastAsia" w:hAnsi="Calibri" w:cs="Calibri"/>
          <w:color w:val="000000" w:themeColor="text1"/>
        </w:rPr>
      </w:pPr>
      <w:r w:rsidRPr="00342D19">
        <w:rPr>
          <w:rFonts w:ascii="Calibri" w:eastAsiaTheme="majorEastAsia" w:hAnsi="Calibri" w:cs="Calibri"/>
          <w:color w:val="000000" w:themeColor="text1"/>
        </w:rPr>
        <w:t xml:space="preserve">Meet the needs of learners with varying literacy levels </w:t>
      </w:r>
    </w:p>
    <w:p w14:paraId="7EBB7B07" w14:textId="77777777" w:rsidR="00B52982" w:rsidRDefault="00B52982">
      <w:pPr>
        <w:pStyle w:val="ListParagraph"/>
        <w:numPr>
          <w:ilvl w:val="0"/>
          <w:numId w:val="36"/>
        </w:numPr>
        <w:rPr>
          <w:rFonts w:ascii="Calibri" w:eastAsiaTheme="majorEastAsia" w:hAnsi="Calibri" w:cs="Calibri"/>
          <w:color w:val="000000" w:themeColor="text1"/>
        </w:rPr>
      </w:pPr>
      <w:r w:rsidRPr="00342D19">
        <w:rPr>
          <w:rFonts w:ascii="Calibri" w:eastAsiaTheme="majorEastAsia" w:hAnsi="Calibri" w:cs="Calibri"/>
          <w:color w:val="000000" w:themeColor="text1"/>
        </w:rPr>
        <w:t>Meet the needs of learners with limited English proficiency</w:t>
      </w:r>
    </w:p>
    <w:p w14:paraId="27A705E2" w14:textId="7997F06E" w:rsidR="00B52982" w:rsidRDefault="00944DB7">
      <w:pPr>
        <w:pStyle w:val="ListParagraph"/>
        <w:numPr>
          <w:ilvl w:val="0"/>
          <w:numId w:val="36"/>
        </w:numPr>
        <w:rPr>
          <w:rFonts w:ascii="Calibri" w:eastAsiaTheme="majorEastAsia" w:hAnsi="Calibri" w:cs="Calibri"/>
          <w:color w:val="000000" w:themeColor="text1"/>
        </w:rPr>
      </w:pPr>
      <w:r w:rsidRPr="00944DB7">
        <w:rPr>
          <w:rFonts w:ascii="Calibri" w:eastAsiaTheme="majorEastAsia" w:hAnsi="Calibri" w:cs="Calibri"/>
          <w:color w:val="000000" w:themeColor="text1"/>
        </w:rPr>
        <w:t xml:space="preserve">Focus </w:t>
      </w:r>
      <w:r w:rsidR="00A701E5">
        <w:rPr>
          <w:rFonts w:ascii="Calibri" w:eastAsiaTheme="majorEastAsia" w:hAnsi="Calibri" w:cs="Calibri"/>
          <w:color w:val="000000" w:themeColor="text1"/>
        </w:rPr>
        <w:t>on building the learner's self-efficacy</w:t>
      </w:r>
      <w:r w:rsidR="00B52982" w:rsidRPr="00944DB7">
        <w:rPr>
          <w:rFonts w:ascii="Calibri" w:eastAsiaTheme="majorEastAsia" w:hAnsi="Calibri" w:cs="Calibri"/>
          <w:color w:val="000000" w:themeColor="text1"/>
        </w:rPr>
        <w:t xml:space="preserve"> to engage in the new skills and activities, not just on increasing knowledge. </w:t>
      </w:r>
    </w:p>
    <w:p w14:paraId="5640EAA7" w14:textId="77777777" w:rsidR="00944DB7" w:rsidRDefault="00944DB7" w:rsidP="00944DB7">
      <w:pPr>
        <w:rPr>
          <w:rFonts w:ascii="Calibri" w:eastAsiaTheme="majorEastAsia" w:hAnsi="Calibri" w:cs="Calibri"/>
          <w:color w:val="000000" w:themeColor="text1"/>
        </w:rPr>
      </w:pPr>
    </w:p>
    <w:p w14:paraId="1C7D2CE3" w14:textId="28ACCEAB" w:rsidR="00944DB7" w:rsidRDefault="00944DB7" w:rsidP="00944DB7">
      <w:pPr>
        <w:rPr>
          <w:rFonts w:ascii="Calibri" w:eastAsiaTheme="majorEastAsia" w:hAnsi="Calibri" w:cs="Calibri"/>
          <w:color w:val="000000" w:themeColor="text1"/>
        </w:rPr>
      </w:pPr>
      <w:r>
        <w:rPr>
          <w:rFonts w:ascii="Calibri" w:eastAsiaTheme="majorEastAsia" w:hAnsi="Calibri" w:cs="Calibri"/>
          <w:color w:val="000000" w:themeColor="text1"/>
        </w:rPr>
        <w:t>Core competencies for CHWs include:</w:t>
      </w:r>
    </w:p>
    <w:p w14:paraId="2591BE71" w14:textId="77777777" w:rsidR="009D692F" w:rsidRPr="009D692F" w:rsidRDefault="009D692F">
      <w:pPr>
        <w:pStyle w:val="ListParagraph"/>
        <w:numPr>
          <w:ilvl w:val="0"/>
          <w:numId w:val="46"/>
        </w:numPr>
        <w:rPr>
          <w:rFonts w:ascii="Calibri" w:hAnsi="Calibri" w:cs="Calibri"/>
          <w:color w:val="000000" w:themeColor="text1"/>
          <w:sz w:val="22"/>
          <w:szCs w:val="22"/>
        </w:rPr>
      </w:pPr>
      <w:r w:rsidRPr="009D692F">
        <w:rPr>
          <w:rFonts w:ascii="Calibri" w:hAnsi="Calibri" w:cs="Calibri"/>
          <w:color w:val="000000" w:themeColor="text1"/>
          <w:sz w:val="22"/>
          <w:szCs w:val="22"/>
        </w:rPr>
        <w:t>Communication skills</w:t>
      </w:r>
    </w:p>
    <w:p w14:paraId="6343A8AD" w14:textId="77777777" w:rsidR="009D692F" w:rsidRPr="009D692F" w:rsidRDefault="009D692F">
      <w:pPr>
        <w:pStyle w:val="ListParagraph"/>
        <w:numPr>
          <w:ilvl w:val="0"/>
          <w:numId w:val="46"/>
        </w:numPr>
        <w:rPr>
          <w:rFonts w:ascii="Calibri" w:hAnsi="Calibri" w:cs="Calibri"/>
          <w:color w:val="000000" w:themeColor="text1"/>
          <w:sz w:val="22"/>
          <w:szCs w:val="22"/>
        </w:rPr>
      </w:pPr>
      <w:r w:rsidRPr="009D692F">
        <w:rPr>
          <w:rFonts w:ascii="Calibri" w:hAnsi="Calibri" w:cs="Calibri"/>
          <w:color w:val="000000" w:themeColor="text1"/>
          <w:sz w:val="22"/>
          <w:szCs w:val="22"/>
        </w:rPr>
        <w:t>Interpersonal and relationship-building skills</w:t>
      </w:r>
    </w:p>
    <w:p w14:paraId="35AAD475" w14:textId="77777777" w:rsidR="009D692F" w:rsidRPr="009D692F" w:rsidRDefault="009D692F">
      <w:pPr>
        <w:pStyle w:val="ListParagraph"/>
        <w:numPr>
          <w:ilvl w:val="0"/>
          <w:numId w:val="46"/>
        </w:numPr>
        <w:rPr>
          <w:rFonts w:ascii="Calibri" w:hAnsi="Calibri" w:cs="Calibri"/>
          <w:color w:val="000000" w:themeColor="text1"/>
          <w:sz w:val="22"/>
          <w:szCs w:val="22"/>
        </w:rPr>
      </w:pPr>
      <w:r w:rsidRPr="009D692F">
        <w:rPr>
          <w:rFonts w:ascii="Calibri" w:hAnsi="Calibri" w:cs="Calibri"/>
          <w:color w:val="000000" w:themeColor="text1"/>
          <w:sz w:val="22"/>
          <w:szCs w:val="22"/>
        </w:rPr>
        <w:t>Service coordination and navigation skills</w:t>
      </w:r>
    </w:p>
    <w:p w14:paraId="64069EA4" w14:textId="77777777" w:rsidR="009D692F" w:rsidRPr="009D692F" w:rsidRDefault="009D692F">
      <w:pPr>
        <w:pStyle w:val="ListParagraph"/>
        <w:numPr>
          <w:ilvl w:val="0"/>
          <w:numId w:val="46"/>
        </w:numPr>
        <w:rPr>
          <w:rFonts w:ascii="Calibri" w:hAnsi="Calibri" w:cs="Calibri"/>
          <w:color w:val="000000" w:themeColor="text1"/>
          <w:sz w:val="22"/>
          <w:szCs w:val="22"/>
        </w:rPr>
      </w:pPr>
      <w:r w:rsidRPr="009D692F">
        <w:rPr>
          <w:rFonts w:ascii="Calibri" w:hAnsi="Calibri" w:cs="Calibri"/>
          <w:color w:val="000000" w:themeColor="text1"/>
          <w:sz w:val="22"/>
          <w:szCs w:val="22"/>
        </w:rPr>
        <w:t>Capacity-building skills</w:t>
      </w:r>
    </w:p>
    <w:p w14:paraId="5650A3CC" w14:textId="77777777" w:rsidR="009D692F" w:rsidRPr="009D692F" w:rsidRDefault="009D692F">
      <w:pPr>
        <w:pStyle w:val="ListParagraph"/>
        <w:numPr>
          <w:ilvl w:val="0"/>
          <w:numId w:val="46"/>
        </w:numPr>
        <w:rPr>
          <w:rFonts w:ascii="Calibri" w:hAnsi="Calibri" w:cs="Calibri"/>
          <w:color w:val="000000" w:themeColor="text1"/>
          <w:sz w:val="22"/>
          <w:szCs w:val="22"/>
        </w:rPr>
      </w:pPr>
      <w:r w:rsidRPr="009D692F">
        <w:rPr>
          <w:rFonts w:ascii="Calibri" w:hAnsi="Calibri" w:cs="Calibri"/>
          <w:color w:val="000000" w:themeColor="text1"/>
          <w:sz w:val="22"/>
          <w:szCs w:val="22"/>
        </w:rPr>
        <w:t>Advocacy skills</w:t>
      </w:r>
    </w:p>
    <w:p w14:paraId="581E0353" w14:textId="77777777" w:rsidR="009D692F" w:rsidRPr="009D692F" w:rsidRDefault="009D692F">
      <w:pPr>
        <w:pStyle w:val="ListParagraph"/>
        <w:numPr>
          <w:ilvl w:val="0"/>
          <w:numId w:val="46"/>
        </w:numPr>
        <w:rPr>
          <w:rFonts w:ascii="Calibri" w:hAnsi="Calibri" w:cs="Calibri"/>
          <w:color w:val="000000" w:themeColor="text1"/>
          <w:sz w:val="22"/>
          <w:szCs w:val="22"/>
        </w:rPr>
      </w:pPr>
      <w:r w:rsidRPr="009D692F">
        <w:rPr>
          <w:rFonts w:ascii="Calibri" w:hAnsi="Calibri" w:cs="Calibri"/>
          <w:color w:val="000000" w:themeColor="text1"/>
          <w:sz w:val="22"/>
          <w:szCs w:val="22"/>
        </w:rPr>
        <w:t>Education and facilitation skills</w:t>
      </w:r>
    </w:p>
    <w:p w14:paraId="4BFC5F8B" w14:textId="77777777" w:rsidR="009D692F" w:rsidRPr="009D692F" w:rsidRDefault="009D692F">
      <w:pPr>
        <w:pStyle w:val="ListParagraph"/>
        <w:numPr>
          <w:ilvl w:val="0"/>
          <w:numId w:val="46"/>
        </w:numPr>
        <w:rPr>
          <w:rFonts w:ascii="Calibri" w:hAnsi="Calibri" w:cs="Calibri"/>
          <w:color w:val="000000" w:themeColor="text1"/>
          <w:sz w:val="22"/>
          <w:szCs w:val="22"/>
        </w:rPr>
      </w:pPr>
      <w:r w:rsidRPr="009D692F">
        <w:rPr>
          <w:rFonts w:ascii="Calibri" w:hAnsi="Calibri" w:cs="Calibri"/>
          <w:color w:val="000000" w:themeColor="text1"/>
          <w:sz w:val="22"/>
          <w:szCs w:val="22"/>
        </w:rPr>
        <w:t>Individual and community assessment skills</w:t>
      </w:r>
    </w:p>
    <w:p w14:paraId="069B7839" w14:textId="10304E0B" w:rsidR="009D692F" w:rsidRPr="009D692F" w:rsidRDefault="009D692F">
      <w:pPr>
        <w:pStyle w:val="ListParagraph"/>
        <w:numPr>
          <w:ilvl w:val="0"/>
          <w:numId w:val="46"/>
        </w:numPr>
        <w:rPr>
          <w:rFonts w:ascii="Calibri" w:hAnsi="Calibri" w:cs="Calibri"/>
          <w:color w:val="000000" w:themeColor="text1"/>
          <w:sz w:val="22"/>
          <w:szCs w:val="22"/>
        </w:rPr>
      </w:pPr>
      <w:r w:rsidRPr="009D692F">
        <w:rPr>
          <w:rFonts w:ascii="Calibri" w:hAnsi="Calibri" w:cs="Calibri"/>
          <w:color w:val="000000" w:themeColor="text1"/>
          <w:sz w:val="22"/>
          <w:szCs w:val="22"/>
        </w:rPr>
        <w:t>Outreach skills</w:t>
      </w:r>
    </w:p>
    <w:p w14:paraId="17528A23" w14:textId="282EC50E" w:rsidR="009D692F" w:rsidRPr="009D692F" w:rsidRDefault="009D692F">
      <w:pPr>
        <w:pStyle w:val="ListParagraph"/>
        <w:numPr>
          <w:ilvl w:val="0"/>
          <w:numId w:val="46"/>
        </w:numPr>
        <w:rPr>
          <w:rFonts w:ascii="Calibri" w:hAnsi="Calibri" w:cs="Calibri"/>
          <w:color w:val="000000" w:themeColor="text1"/>
          <w:sz w:val="22"/>
          <w:szCs w:val="22"/>
        </w:rPr>
      </w:pPr>
      <w:r w:rsidRPr="009D692F">
        <w:rPr>
          <w:rFonts w:ascii="Calibri" w:hAnsi="Calibri" w:cs="Calibri"/>
          <w:color w:val="000000" w:themeColor="text1"/>
          <w:sz w:val="22"/>
          <w:szCs w:val="22"/>
        </w:rPr>
        <w:t>Professional skills and conduct</w:t>
      </w:r>
    </w:p>
    <w:p w14:paraId="54A4DA63" w14:textId="254A6163" w:rsidR="009D692F" w:rsidRPr="009D692F" w:rsidRDefault="009D692F">
      <w:pPr>
        <w:pStyle w:val="ListParagraph"/>
        <w:numPr>
          <w:ilvl w:val="0"/>
          <w:numId w:val="46"/>
        </w:numPr>
        <w:rPr>
          <w:rFonts w:ascii="Calibri" w:hAnsi="Calibri" w:cs="Calibri"/>
          <w:color w:val="000000" w:themeColor="text1"/>
          <w:sz w:val="22"/>
          <w:szCs w:val="22"/>
        </w:rPr>
      </w:pPr>
      <w:r w:rsidRPr="009D692F">
        <w:rPr>
          <w:rFonts w:ascii="Calibri" w:hAnsi="Calibri" w:cs="Calibri"/>
          <w:color w:val="000000" w:themeColor="text1"/>
          <w:sz w:val="22"/>
          <w:szCs w:val="22"/>
        </w:rPr>
        <w:t>Evaluation and research skills</w:t>
      </w:r>
    </w:p>
    <w:p w14:paraId="63C8A8A6" w14:textId="3186C864" w:rsidR="009D692F" w:rsidRPr="009D692F" w:rsidRDefault="009D692F">
      <w:pPr>
        <w:pStyle w:val="ListParagraph"/>
        <w:numPr>
          <w:ilvl w:val="0"/>
          <w:numId w:val="46"/>
        </w:numPr>
        <w:rPr>
          <w:rFonts w:ascii="Calibri" w:hAnsi="Calibri" w:cs="Calibri"/>
          <w:color w:val="000000" w:themeColor="text1"/>
          <w:sz w:val="22"/>
          <w:szCs w:val="22"/>
        </w:rPr>
      </w:pPr>
      <w:r w:rsidRPr="009D692F">
        <w:rPr>
          <w:rFonts w:ascii="Calibri" w:hAnsi="Calibri" w:cs="Calibri"/>
          <w:color w:val="000000" w:themeColor="text1"/>
          <w:sz w:val="22"/>
          <w:szCs w:val="22"/>
        </w:rPr>
        <w:t>Knowledge base</w:t>
      </w:r>
    </w:p>
    <w:p w14:paraId="23FAD075" w14:textId="77777777" w:rsidR="009D692F" w:rsidRPr="009D692F" w:rsidRDefault="009D692F">
      <w:pPr>
        <w:pStyle w:val="ListParagraph"/>
        <w:numPr>
          <w:ilvl w:val="0"/>
          <w:numId w:val="46"/>
        </w:numPr>
        <w:rPr>
          <w:rFonts w:ascii="Calibri" w:hAnsi="Calibri" w:cs="Calibri"/>
          <w:color w:val="000000" w:themeColor="text1"/>
          <w:sz w:val="22"/>
          <w:szCs w:val="22"/>
        </w:rPr>
      </w:pPr>
      <w:r w:rsidRPr="009D692F">
        <w:rPr>
          <w:rFonts w:ascii="Calibri" w:hAnsi="Calibri" w:cs="Calibri"/>
          <w:color w:val="000000" w:themeColor="text1"/>
          <w:sz w:val="22"/>
          <w:szCs w:val="22"/>
        </w:rPr>
        <w:t>Quality improvement skills</w:t>
      </w:r>
    </w:p>
    <w:p w14:paraId="574D668C" w14:textId="77777777" w:rsidR="009D692F" w:rsidRDefault="009D692F" w:rsidP="009D692F">
      <w:pPr>
        <w:ind w:left="360"/>
        <w:rPr>
          <w:rFonts w:ascii="Calibri" w:hAnsi="Calibri" w:cs="Calibri"/>
          <w:color w:val="000000" w:themeColor="text1"/>
          <w:sz w:val="22"/>
          <w:szCs w:val="22"/>
        </w:rPr>
      </w:pPr>
    </w:p>
    <w:p w14:paraId="681BDE69" w14:textId="11E1BC0F" w:rsidR="009D692F" w:rsidRPr="00342D19" w:rsidRDefault="009D692F" w:rsidP="009D692F">
      <w:pPr>
        <w:ind w:left="360"/>
        <w:rPr>
          <w:rFonts w:ascii="Calibri" w:hAnsi="Calibri" w:cs="Calibri"/>
          <w:color w:val="000000" w:themeColor="text1"/>
          <w:sz w:val="22"/>
          <w:szCs w:val="22"/>
        </w:rPr>
      </w:pPr>
      <w:r w:rsidRPr="009D692F">
        <w:rPr>
          <w:rFonts w:ascii="Calibri" w:hAnsi="Calibri" w:cs="Calibri"/>
          <w:color w:val="000000" w:themeColor="text1"/>
          <w:sz w:val="22"/>
          <w:szCs w:val="22"/>
        </w:rPr>
        <w:t xml:space="preserve">Source: </w:t>
      </w:r>
      <w:hyperlink r:id="rId21" w:history="1">
        <w:r w:rsidRPr="009D692F">
          <w:rPr>
            <w:rStyle w:val="Hyperlink"/>
            <w:rFonts w:ascii="Calibri" w:hAnsi="Calibri" w:cs="Calibri"/>
            <w:color w:val="C00000"/>
            <w:sz w:val="22"/>
            <w:szCs w:val="22"/>
          </w:rPr>
          <w:t>https://www.c3project.org/roles-competencies</w:t>
        </w:r>
      </w:hyperlink>
      <w:r w:rsidRPr="009D692F">
        <w:rPr>
          <w:rStyle w:val="Hyperlink"/>
          <w:rFonts w:ascii="Calibri" w:hAnsi="Calibri" w:cs="Calibri"/>
          <w:color w:val="000000" w:themeColor="text1"/>
          <w:sz w:val="22"/>
          <w:szCs w:val="22"/>
          <w:u w:val="none"/>
        </w:rPr>
        <w:t xml:space="preserve"> and the ADA QI 101 for CHWs (Rosenthal, et al., 2022)</w:t>
      </w:r>
    </w:p>
    <w:p w14:paraId="6286B1D1" w14:textId="77777777" w:rsidR="00944DB7" w:rsidRDefault="00944DB7" w:rsidP="00944DB7">
      <w:pPr>
        <w:rPr>
          <w:rFonts w:ascii="Calibri" w:eastAsiaTheme="majorEastAsia" w:hAnsi="Calibri" w:cs="Calibri"/>
          <w:color w:val="000000" w:themeColor="text1"/>
        </w:rPr>
      </w:pPr>
    </w:p>
    <w:p w14:paraId="648FC2AA" w14:textId="24D1B49B" w:rsidR="00944DB7" w:rsidRDefault="00944DB7" w:rsidP="00944DB7">
      <w:pPr>
        <w:rPr>
          <w:rFonts w:ascii="Calibri" w:eastAsiaTheme="majorEastAsia" w:hAnsi="Calibri" w:cs="Calibri"/>
          <w:color w:val="000000" w:themeColor="text1"/>
        </w:rPr>
      </w:pPr>
      <w:r>
        <w:rPr>
          <w:rFonts w:ascii="Calibri" w:eastAsiaTheme="majorEastAsia" w:hAnsi="Calibri" w:cs="Calibri"/>
          <w:color w:val="000000" w:themeColor="text1"/>
        </w:rPr>
        <w:t>Specialized competencies include:</w:t>
      </w:r>
    </w:p>
    <w:p w14:paraId="638972ED" w14:textId="77777777" w:rsidR="00944DB7" w:rsidRDefault="00944DB7">
      <w:pPr>
        <w:pStyle w:val="ListParagraph"/>
        <w:numPr>
          <w:ilvl w:val="0"/>
          <w:numId w:val="45"/>
        </w:numPr>
        <w:rPr>
          <w:rFonts w:ascii="Calibri" w:hAnsi="Calibri" w:cs="Calibri"/>
          <w:color w:val="000000" w:themeColor="text1"/>
          <w:sz w:val="22"/>
          <w:szCs w:val="22"/>
        </w:rPr>
      </w:pPr>
      <w:r>
        <w:rPr>
          <w:rFonts w:ascii="Calibri" w:hAnsi="Calibri" w:cs="Calibri"/>
          <w:color w:val="000000" w:themeColor="text1"/>
          <w:sz w:val="22"/>
          <w:szCs w:val="22"/>
        </w:rPr>
        <w:t xml:space="preserve">HIPAA certification </w:t>
      </w:r>
    </w:p>
    <w:p w14:paraId="2B0ACCA9" w14:textId="77777777" w:rsidR="00944DB7" w:rsidRPr="00EA7946" w:rsidRDefault="00944DB7">
      <w:pPr>
        <w:pStyle w:val="ListParagraph"/>
        <w:numPr>
          <w:ilvl w:val="0"/>
          <w:numId w:val="45"/>
        </w:numPr>
        <w:rPr>
          <w:rFonts w:ascii="Calibri" w:hAnsi="Calibri" w:cs="Calibri"/>
          <w:color w:val="000000" w:themeColor="text1"/>
          <w:sz w:val="22"/>
          <w:szCs w:val="22"/>
        </w:rPr>
      </w:pPr>
      <w:r w:rsidRPr="00EA7946">
        <w:rPr>
          <w:rFonts w:ascii="Calibri" w:hAnsi="Calibri" w:cs="Calibri"/>
          <w:color w:val="000000" w:themeColor="text1"/>
          <w:sz w:val="22"/>
          <w:szCs w:val="22"/>
        </w:rPr>
        <w:t xml:space="preserve">diabetes self-management education, </w:t>
      </w:r>
    </w:p>
    <w:p w14:paraId="585A2BB6" w14:textId="77777777" w:rsidR="00944DB7" w:rsidRPr="00EA7946" w:rsidRDefault="00944DB7">
      <w:pPr>
        <w:pStyle w:val="ListParagraph"/>
        <w:numPr>
          <w:ilvl w:val="0"/>
          <w:numId w:val="45"/>
        </w:numPr>
        <w:rPr>
          <w:rFonts w:ascii="Calibri" w:hAnsi="Calibri" w:cs="Calibri"/>
          <w:color w:val="000000" w:themeColor="text1"/>
          <w:sz w:val="22"/>
          <w:szCs w:val="22"/>
        </w:rPr>
      </w:pPr>
      <w:r w:rsidRPr="00EA7946">
        <w:rPr>
          <w:rFonts w:ascii="Calibri" w:hAnsi="Calibri" w:cs="Calibri"/>
          <w:color w:val="000000" w:themeColor="text1"/>
          <w:sz w:val="22"/>
          <w:szCs w:val="22"/>
        </w:rPr>
        <w:t xml:space="preserve">maternal and child health, </w:t>
      </w:r>
    </w:p>
    <w:p w14:paraId="164BC76D" w14:textId="77777777" w:rsidR="00944DB7" w:rsidRPr="00EA7946" w:rsidRDefault="00944DB7">
      <w:pPr>
        <w:pStyle w:val="ListParagraph"/>
        <w:numPr>
          <w:ilvl w:val="0"/>
          <w:numId w:val="45"/>
        </w:numPr>
        <w:rPr>
          <w:rFonts w:ascii="Calibri" w:hAnsi="Calibri" w:cs="Calibri"/>
          <w:color w:val="000000" w:themeColor="text1"/>
          <w:sz w:val="22"/>
          <w:szCs w:val="22"/>
        </w:rPr>
      </w:pPr>
      <w:r w:rsidRPr="00EA7946">
        <w:rPr>
          <w:rFonts w:ascii="Calibri" w:hAnsi="Calibri" w:cs="Calibri"/>
          <w:color w:val="000000" w:themeColor="text1"/>
          <w:sz w:val="22"/>
          <w:szCs w:val="22"/>
        </w:rPr>
        <w:t xml:space="preserve">home blood pressure monitoring, </w:t>
      </w:r>
    </w:p>
    <w:p w14:paraId="742E600F" w14:textId="77777777" w:rsidR="00944DB7" w:rsidRPr="00EA7946" w:rsidRDefault="00944DB7">
      <w:pPr>
        <w:pStyle w:val="ListParagraph"/>
        <w:numPr>
          <w:ilvl w:val="0"/>
          <w:numId w:val="45"/>
        </w:numPr>
        <w:rPr>
          <w:rFonts w:ascii="Calibri" w:hAnsi="Calibri" w:cs="Calibri"/>
          <w:color w:val="000000" w:themeColor="text1"/>
          <w:sz w:val="22"/>
          <w:szCs w:val="22"/>
        </w:rPr>
      </w:pPr>
      <w:r w:rsidRPr="00EA7946">
        <w:rPr>
          <w:rFonts w:ascii="Calibri" w:hAnsi="Calibri" w:cs="Calibri"/>
          <w:color w:val="000000" w:themeColor="text1"/>
          <w:sz w:val="22"/>
          <w:szCs w:val="22"/>
        </w:rPr>
        <w:t xml:space="preserve">violence prevention, </w:t>
      </w:r>
    </w:p>
    <w:p w14:paraId="322819E2" w14:textId="77777777" w:rsidR="00944DB7" w:rsidRPr="00EA7946" w:rsidRDefault="00944DB7">
      <w:pPr>
        <w:pStyle w:val="ListParagraph"/>
        <w:numPr>
          <w:ilvl w:val="0"/>
          <w:numId w:val="45"/>
        </w:numPr>
        <w:rPr>
          <w:rFonts w:ascii="Calibri" w:hAnsi="Calibri" w:cs="Calibri"/>
          <w:color w:val="000000" w:themeColor="text1"/>
          <w:sz w:val="22"/>
          <w:szCs w:val="22"/>
        </w:rPr>
      </w:pPr>
      <w:r w:rsidRPr="00EA7946">
        <w:rPr>
          <w:rFonts w:ascii="Calibri" w:hAnsi="Calibri" w:cs="Calibri"/>
          <w:color w:val="000000" w:themeColor="text1"/>
          <w:sz w:val="22"/>
          <w:szCs w:val="22"/>
        </w:rPr>
        <w:t xml:space="preserve">medication adherence, </w:t>
      </w:r>
    </w:p>
    <w:p w14:paraId="4775C54C" w14:textId="77777777" w:rsidR="00944DB7" w:rsidRPr="00EA7946" w:rsidRDefault="00944DB7">
      <w:pPr>
        <w:pStyle w:val="ListParagraph"/>
        <w:numPr>
          <w:ilvl w:val="0"/>
          <w:numId w:val="45"/>
        </w:numPr>
        <w:rPr>
          <w:rFonts w:ascii="Calibri" w:hAnsi="Calibri" w:cs="Calibri"/>
          <w:color w:val="000000" w:themeColor="text1"/>
          <w:sz w:val="22"/>
          <w:szCs w:val="22"/>
        </w:rPr>
      </w:pPr>
      <w:r w:rsidRPr="00EA7946">
        <w:rPr>
          <w:rFonts w:ascii="Calibri" w:hAnsi="Calibri" w:cs="Calibri"/>
          <w:color w:val="000000" w:themeColor="text1"/>
          <w:sz w:val="22"/>
          <w:szCs w:val="22"/>
        </w:rPr>
        <w:t xml:space="preserve">mental health and substance abuse, </w:t>
      </w:r>
    </w:p>
    <w:p w14:paraId="0C1ED86B" w14:textId="77777777" w:rsidR="00944DB7" w:rsidRPr="00EA7946" w:rsidRDefault="00944DB7">
      <w:pPr>
        <w:pStyle w:val="ListParagraph"/>
        <w:numPr>
          <w:ilvl w:val="0"/>
          <w:numId w:val="45"/>
        </w:numPr>
        <w:rPr>
          <w:rFonts w:ascii="Calibri" w:hAnsi="Calibri" w:cs="Calibri"/>
          <w:color w:val="000000" w:themeColor="text1"/>
          <w:sz w:val="22"/>
          <w:szCs w:val="22"/>
        </w:rPr>
      </w:pPr>
      <w:r w:rsidRPr="00EA7946">
        <w:rPr>
          <w:rFonts w:ascii="Calibri" w:hAnsi="Calibri" w:cs="Calibri"/>
          <w:color w:val="000000" w:themeColor="text1"/>
          <w:sz w:val="22"/>
          <w:szCs w:val="22"/>
        </w:rPr>
        <w:t xml:space="preserve">health equity and social determinants of health, </w:t>
      </w:r>
    </w:p>
    <w:p w14:paraId="16613240" w14:textId="77777777" w:rsidR="00944DB7" w:rsidRPr="00EA7946" w:rsidRDefault="00944DB7">
      <w:pPr>
        <w:pStyle w:val="ListParagraph"/>
        <w:numPr>
          <w:ilvl w:val="0"/>
          <w:numId w:val="45"/>
        </w:numPr>
        <w:rPr>
          <w:rFonts w:ascii="Calibri" w:hAnsi="Calibri" w:cs="Calibri"/>
          <w:color w:val="000000" w:themeColor="text1"/>
          <w:sz w:val="22"/>
          <w:szCs w:val="22"/>
        </w:rPr>
      </w:pPr>
      <w:r w:rsidRPr="00EA7946">
        <w:rPr>
          <w:rFonts w:ascii="Calibri" w:hAnsi="Calibri" w:cs="Calibri"/>
          <w:color w:val="000000" w:themeColor="text1"/>
          <w:sz w:val="22"/>
          <w:szCs w:val="22"/>
        </w:rPr>
        <w:t xml:space="preserve">behavioral health, </w:t>
      </w:r>
    </w:p>
    <w:p w14:paraId="29D18FA0" w14:textId="77777777" w:rsidR="00944DB7" w:rsidRPr="00EA7946" w:rsidRDefault="00944DB7">
      <w:pPr>
        <w:pStyle w:val="ListParagraph"/>
        <w:numPr>
          <w:ilvl w:val="0"/>
          <w:numId w:val="45"/>
        </w:numPr>
        <w:rPr>
          <w:rFonts w:ascii="Calibri" w:hAnsi="Calibri" w:cs="Calibri"/>
          <w:color w:val="000000" w:themeColor="text1"/>
          <w:sz w:val="22"/>
          <w:szCs w:val="22"/>
        </w:rPr>
      </w:pPr>
      <w:r w:rsidRPr="00EA7946">
        <w:rPr>
          <w:rFonts w:ascii="Calibri" w:hAnsi="Calibri" w:cs="Calibri"/>
          <w:color w:val="000000" w:themeColor="text1"/>
          <w:sz w:val="22"/>
          <w:szCs w:val="22"/>
        </w:rPr>
        <w:t xml:space="preserve">environmental health, </w:t>
      </w:r>
    </w:p>
    <w:p w14:paraId="677FC6D0" w14:textId="77777777" w:rsidR="00944DB7" w:rsidRPr="00EA7946" w:rsidRDefault="00944DB7">
      <w:pPr>
        <w:pStyle w:val="ListParagraph"/>
        <w:numPr>
          <w:ilvl w:val="0"/>
          <w:numId w:val="45"/>
        </w:numPr>
        <w:rPr>
          <w:rFonts w:ascii="Calibri" w:hAnsi="Calibri" w:cs="Calibri"/>
          <w:color w:val="000000" w:themeColor="text1"/>
          <w:sz w:val="22"/>
          <w:szCs w:val="22"/>
        </w:rPr>
      </w:pPr>
      <w:r w:rsidRPr="00EA7946">
        <w:rPr>
          <w:rFonts w:ascii="Calibri" w:hAnsi="Calibri" w:cs="Calibri"/>
          <w:color w:val="000000" w:themeColor="text1"/>
          <w:sz w:val="22"/>
          <w:szCs w:val="22"/>
        </w:rPr>
        <w:t xml:space="preserve">geriatric health, </w:t>
      </w:r>
    </w:p>
    <w:p w14:paraId="2BFB03AA" w14:textId="77777777" w:rsidR="00944DB7" w:rsidRDefault="00944DB7">
      <w:pPr>
        <w:pStyle w:val="ListParagraph"/>
        <w:numPr>
          <w:ilvl w:val="0"/>
          <w:numId w:val="45"/>
        </w:numPr>
        <w:rPr>
          <w:rFonts w:ascii="Calibri" w:hAnsi="Calibri" w:cs="Calibri"/>
          <w:color w:val="000000" w:themeColor="text1"/>
          <w:sz w:val="22"/>
          <w:szCs w:val="22"/>
        </w:rPr>
      </w:pPr>
      <w:r w:rsidRPr="00EA7946">
        <w:rPr>
          <w:rFonts w:ascii="Calibri" w:hAnsi="Calibri" w:cs="Calibri"/>
          <w:color w:val="000000" w:themeColor="text1"/>
          <w:sz w:val="22"/>
          <w:szCs w:val="22"/>
        </w:rPr>
        <w:t>oral health and others  (CDC; National Association of Community Health Workers)</w:t>
      </w:r>
    </w:p>
    <w:p w14:paraId="53BC8B83" w14:textId="77777777" w:rsidR="00944DB7" w:rsidRDefault="00944DB7" w:rsidP="00944DB7">
      <w:pPr>
        <w:rPr>
          <w:rFonts w:ascii="Calibri" w:eastAsiaTheme="majorEastAsia" w:hAnsi="Calibri" w:cs="Calibri"/>
          <w:color w:val="000000" w:themeColor="text1"/>
        </w:rPr>
      </w:pPr>
    </w:p>
    <w:p w14:paraId="4409B5AF" w14:textId="01403013" w:rsidR="009D692F" w:rsidRDefault="009D692F" w:rsidP="00944DB7">
      <w:pPr>
        <w:rPr>
          <w:rFonts w:ascii="Calibri" w:eastAsiaTheme="majorEastAsia" w:hAnsi="Calibri" w:cs="Calibri"/>
          <w:color w:val="000000" w:themeColor="text1"/>
        </w:rPr>
      </w:pPr>
      <w:r>
        <w:rPr>
          <w:rFonts w:ascii="Calibri" w:eastAsiaTheme="majorEastAsia" w:hAnsi="Calibri" w:cs="Calibri"/>
          <w:color w:val="000000" w:themeColor="text1"/>
        </w:rPr>
        <w:t xml:space="preserve">The practice should </w:t>
      </w:r>
      <w:r w:rsidR="00A701E5">
        <w:rPr>
          <w:rFonts w:ascii="Calibri" w:eastAsiaTheme="majorEastAsia" w:hAnsi="Calibri" w:cs="Calibri"/>
          <w:color w:val="000000" w:themeColor="text1"/>
        </w:rPr>
        <w:t>consider</w:t>
      </w:r>
      <w:r>
        <w:rPr>
          <w:rFonts w:ascii="Calibri" w:eastAsiaTheme="majorEastAsia" w:hAnsi="Calibri" w:cs="Calibri"/>
          <w:color w:val="000000" w:themeColor="text1"/>
        </w:rPr>
        <w:t xml:space="preserve"> engaging an outside agency with expertise</w:t>
      </w:r>
      <w:r w:rsidR="00A701E5">
        <w:rPr>
          <w:rFonts w:ascii="Calibri" w:eastAsiaTheme="majorEastAsia" w:hAnsi="Calibri" w:cs="Calibri"/>
          <w:color w:val="000000" w:themeColor="text1"/>
        </w:rPr>
        <w:t xml:space="preserve"> in CHWs to assist the practice with identifying CHWs with needed competencies and hiring them.</w:t>
      </w:r>
      <w:r>
        <w:rPr>
          <w:rFonts w:ascii="Calibri" w:eastAsiaTheme="majorEastAsia" w:hAnsi="Calibri" w:cs="Calibri"/>
          <w:color w:val="000000" w:themeColor="text1"/>
        </w:rPr>
        <w:t xml:space="preserve"> </w:t>
      </w:r>
    </w:p>
    <w:p w14:paraId="67BF6866" w14:textId="77777777" w:rsidR="009D692F" w:rsidRDefault="009D692F" w:rsidP="00944DB7">
      <w:pPr>
        <w:rPr>
          <w:rFonts w:ascii="Calibri" w:eastAsiaTheme="majorEastAsia" w:hAnsi="Calibri" w:cs="Calibri"/>
          <w:color w:val="000000" w:themeColor="text1"/>
        </w:rPr>
      </w:pPr>
    </w:p>
    <w:p w14:paraId="28047389" w14:textId="4CD3B591" w:rsidR="00B52982" w:rsidRPr="009D692F" w:rsidRDefault="009D692F" w:rsidP="00B52982">
      <w:pPr>
        <w:rPr>
          <w:rFonts w:ascii="Calibri" w:eastAsiaTheme="majorEastAsia" w:hAnsi="Calibri" w:cs="Calibri"/>
          <w:color w:val="000000" w:themeColor="text1"/>
        </w:rPr>
      </w:pPr>
      <w:r>
        <w:rPr>
          <w:rFonts w:ascii="Calibri" w:eastAsiaTheme="majorEastAsia" w:hAnsi="Calibri" w:cs="Calibri"/>
          <w:color w:val="000000" w:themeColor="text1"/>
        </w:rPr>
        <w:t xml:space="preserve">The practice can then supplement this support with online resources and materials. You can find </w:t>
      </w:r>
      <w:r w:rsidR="00A701E5">
        <w:rPr>
          <w:rFonts w:ascii="Calibri" w:eastAsiaTheme="majorEastAsia" w:hAnsi="Calibri" w:cs="Calibri"/>
          <w:color w:val="000000" w:themeColor="text1"/>
        </w:rPr>
        <w:t>various</w:t>
      </w:r>
      <w:r>
        <w:rPr>
          <w:rFonts w:ascii="Calibri" w:eastAsiaTheme="majorEastAsia" w:hAnsi="Calibri" w:cs="Calibri"/>
          <w:color w:val="000000" w:themeColor="text1"/>
        </w:rPr>
        <w:t xml:space="preserve"> training curricula for CHWs by conducting an online search. </w:t>
      </w:r>
    </w:p>
    <w:p w14:paraId="68B44103" w14:textId="77777777" w:rsidR="00B52982" w:rsidRDefault="00B52982" w:rsidP="00B52982">
      <w:pPr>
        <w:rPr>
          <w:rFonts w:ascii="Calibri" w:hAnsi="Calibri" w:cs="Calibri"/>
        </w:rPr>
      </w:pPr>
    </w:p>
    <w:p w14:paraId="662EEE0C" w14:textId="77777777" w:rsidR="00B52982" w:rsidRDefault="00B52982" w:rsidP="00B52982">
      <w:pPr>
        <w:rPr>
          <w:rFonts w:ascii="Calibri" w:hAnsi="Calibri" w:cs="Calibri"/>
        </w:rPr>
      </w:pPr>
      <w:hyperlink w:anchor="_Training_Plan_for" w:history="1">
        <w:r w:rsidRPr="00E120F5">
          <w:rPr>
            <w:rStyle w:val="Hyperlink"/>
            <w:rFonts w:ascii="Calibri" w:hAnsi="Calibri" w:cs="Calibri"/>
          </w:rPr>
          <w:t>CHW training plan checklist</w:t>
        </w:r>
      </w:hyperlink>
    </w:p>
    <w:p w14:paraId="119DC154" w14:textId="316F3A05" w:rsidR="00B52982" w:rsidRDefault="00B52982" w:rsidP="00DC047A">
      <w:pPr>
        <w:rPr>
          <w:rFonts w:ascii="Calibri" w:hAnsi="Calibri" w:cs="Calibri"/>
          <w:sz w:val="22"/>
          <w:szCs w:val="22"/>
        </w:rPr>
      </w:pPr>
    </w:p>
    <w:p w14:paraId="441FAA80" w14:textId="3106389A" w:rsidR="00DC047A" w:rsidRPr="001301A4" w:rsidRDefault="00E903EC" w:rsidP="001301A4">
      <w:pPr>
        <w:pStyle w:val="Heading3"/>
      </w:pPr>
      <w:bookmarkStart w:id="59" w:name="_Task_8._Provide"/>
      <w:bookmarkStart w:id="60" w:name="_Toc175235063"/>
      <w:bookmarkStart w:id="61" w:name="_Toc188441710"/>
      <w:bookmarkStart w:id="62" w:name="_Toc175313228"/>
      <w:bookmarkEnd w:id="59"/>
      <w:r>
        <w:t xml:space="preserve">Task </w:t>
      </w:r>
      <w:r w:rsidR="00A251E8">
        <w:t>8</w:t>
      </w:r>
      <w:r>
        <w:t xml:space="preserve">. </w:t>
      </w:r>
      <w:r w:rsidR="00CD71E3">
        <w:t>Provide</w:t>
      </w:r>
      <w:r w:rsidR="00175FDC">
        <w:t xml:space="preserve"> </w:t>
      </w:r>
      <w:r>
        <w:t xml:space="preserve">administrative </w:t>
      </w:r>
      <w:r w:rsidR="0007795C" w:rsidRPr="001301A4">
        <w:t>r</w:t>
      </w:r>
      <w:r w:rsidR="009F3940" w:rsidRPr="001301A4">
        <w:t>esource</w:t>
      </w:r>
      <w:r w:rsidR="00652FAC" w:rsidRPr="001301A4">
        <w:t>s</w:t>
      </w:r>
      <w:r w:rsidR="008406A2" w:rsidRPr="001301A4">
        <w:t xml:space="preserve"> </w:t>
      </w:r>
      <w:r w:rsidR="00175FDC">
        <w:t xml:space="preserve">that </w:t>
      </w:r>
      <w:r w:rsidR="009F3940" w:rsidRPr="001301A4">
        <w:t>CHWs</w:t>
      </w:r>
      <w:bookmarkEnd w:id="60"/>
      <w:r w:rsidR="009F3940" w:rsidRPr="001301A4">
        <w:t xml:space="preserve"> </w:t>
      </w:r>
      <w:r w:rsidR="00652FAC" w:rsidRPr="001301A4">
        <w:t xml:space="preserve">need </w:t>
      </w:r>
      <w:r w:rsidR="00CD71E3">
        <w:t>for their work</w:t>
      </w:r>
      <w:bookmarkEnd w:id="61"/>
      <w:r w:rsidR="00CD71E3">
        <w:t xml:space="preserve"> </w:t>
      </w:r>
      <w:bookmarkEnd w:id="62"/>
    </w:p>
    <w:p w14:paraId="49984233" w14:textId="77777777" w:rsidR="00254AD0" w:rsidRDefault="00254AD0" w:rsidP="0007795C">
      <w:pPr>
        <w:rPr>
          <w:rFonts w:ascii="Calibri" w:hAnsi="Calibri" w:cs="Calibri"/>
          <w:b/>
          <w:bCs/>
          <w:color w:val="000000" w:themeColor="text1"/>
          <w:sz w:val="22"/>
          <w:szCs w:val="22"/>
        </w:rPr>
      </w:pPr>
    </w:p>
    <w:p w14:paraId="50E59C98" w14:textId="45C4151F" w:rsidR="00175FDC" w:rsidRDefault="00175FDC" w:rsidP="00DC047A">
      <w:pPr>
        <w:rPr>
          <w:rFonts w:ascii="Calibri" w:hAnsi="Calibri" w:cs="Calibri"/>
          <w:color w:val="000000" w:themeColor="text1"/>
          <w:sz w:val="22"/>
          <w:szCs w:val="22"/>
        </w:rPr>
      </w:pPr>
      <w:r>
        <w:rPr>
          <w:rFonts w:ascii="Calibri" w:hAnsi="Calibri" w:cs="Calibri"/>
          <w:color w:val="000000" w:themeColor="text1"/>
          <w:sz w:val="22"/>
          <w:szCs w:val="22"/>
        </w:rPr>
        <w:t xml:space="preserve">Next, work with the practice to determine how they will provide the administrative resources </w:t>
      </w:r>
      <w:r w:rsidR="00A701E5">
        <w:rPr>
          <w:rFonts w:ascii="Calibri" w:hAnsi="Calibri" w:cs="Calibri"/>
          <w:color w:val="000000" w:themeColor="text1"/>
          <w:sz w:val="22"/>
          <w:szCs w:val="22"/>
        </w:rPr>
        <w:t>CHWs need</w:t>
      </w:r>
      <w:r>
        <w:rPr>
          <w:rFonts w:ascii="Calibri" w:hAnsi="Calibri" w:cs="Calibri"/>
          <w:color w:val="000000" w:themeColor="text1"/>
          <w:sz w:val="22"/>
          <w:szCs w:val="22"/>
        </w:rPr>
        <w:t xml:space="preserve"> to do their job.  These include:</w:t>
      </w:r>
    </w:p>
    <w:p w14:paraId="27597672" w14:textId="77777777" w:rsidR="00175FDC" w:rsidRDefault="00175FDC" w:rsidP="00DC047A">
      <w:pPr>
        <w:rPr>
          <w:rFonts w:ascii="Calibri" w:hAnsi="Calibri" w:cs="Calibri"/>
          <w:color w:val="000000" w:themeColor="text1"/>
          <w:sz w:val="22"/>
          <w:szCs w:val="22"/>
        </w:rPr>
      </w:pPr>
    </w:p>
    <w:p w14:paraId="5D84AAEB" w14:textId="1F4821B6" w:rsidR="007F39E1" w:rsidRPr="007F39E1" w:rsidRDefault="00504E56">
      <w:pPr>
        <w:pStyle w:val="ListParagraph"/>
        <w:numPr>
          <w:ilvl w:val="0"/>
          <w:numId w:val="47"/>
        </w:numPr>
        <w:rPr>
          <w:rFonts w:ascii="Calibri" w:hAnsi="Calibri" w:cs="Calibri"/>
          <w:color w:val="000000" w:themeColor="text1"/>
          <w:sz w:val="22"/>
          <w:szCs w:val="22"/>
        </w:rPr>
      </w:pPr>
      <w:r w:rsidRPr="007F39E1">
        <w:rPr>
          <w:rFonts w:ascii="Calibri" w:hAnsi="Calibri" w:cs="Calibri"/>
          <w:color w:val="000000" w:themeColor="text1"/>
          <w:sz w:val="22"/>
          <w:szCs w:val="22"/>
        </w:rPr>
        <w:t>office space</w:t>
      </w:r>
    </w:p>
    <w:p w14:paraId="56B62282" w14:textId="576FCD73" w:rsidR="007F39E1" w:rsidRPr="007F39E1" w:rsidRDefault="00504E56">
      <w:pPr>
        <w:pStyle w:val="ListParagraph"/>
        <w:numPr>
          <w:ilvl w:val="0"/>
          <w:numId w:val="47"/>
        </w:numPr>
        <w:rPr>
          <w:rFonts w:ascii="Calibri" w:hAnsi="Calibri" w:cs="Calibri"/>
          <w:color w:val="000000" w:themeColor="text1"/>
          <w:sz w:val="22"/>
          <w:szCs w:val="22"/>
        </w:rPr>
      </w:pPr>
      <w:r w:rsidRPr="007F39E1">
        <w:rPr>
          <w:rFonts w:ascii="Calibri" w:hAnsi="Calibri" w:cs="Calibri"/>
          <w:color w:val="000000" w:themeColor="text1"/>
          <w:sz w:val="22"/>
          <w:szCs w:val="22"/>
        </w:rPr>
        <w:t>cell phone</w:t>
      </w:r>
    </w:p>
    <w:p w14:paraId="73A522E4" w14:textId="3DC9E1FB" w:rsidR="007F39E1" w:rsidRPr="007F39E1" w:rsidRDefault="007F39E1">
      <w:pPr>
        <w:pStyle w:val="ListParagraph"/>
        <w:numPr>
          <w:ilvl w:val="0"/>
          <w:numId w:val="47"/>
        </w:numPr>
        <w:rPr>
          <w:rFonts w:ascii="Calibri" w:hAnsi="Calibri" w:cs="Calibri"/>
          <w:color w:val="000000" w:themeColor="text1"/>
          <w:sz w:val="22"/>
          <w:szCs w:val="22"/>
        </w:rPr>
      </w:pPr>
      <w:r w:rsidRPr="007F39E1">
        <w:rPr>
          <w:rFonts w:ascii="Calibri" w:hAnsi="Calibri" w:cs="Calibri"/>
          <w:color w:val="000000" w:themeColor="text1"/>
          <w:sz w:val="22"/>
          <w:szCs w:val="22"/>
        </w:rPr>
        <w:t>secure messaging</w:t>
      </w:r>
      <w:r w:rsidR="00175FDC">
        <w:rPr>
          <w:rFonts w:ascii="Calibri" w:hAnsi="Calibri" w:cs="Calibri"/>
          <w:color w:val="000000" w:themeColor="text1"/>
          <w:sz w:val="22"/>
          <w:szCs w:val="22"/>
        </w:rPr>
        <w:t xml:space="preserve"> or similar for </w:t>
      </w:r>
      <w:r w:rsidRPr="007F39E1">
        <w:rPr>
          <w:rFonts w:ascii="Calibri" w:hAnsi="Calibri" w:cs="Calibri"/>
          <w:color w:val="000000" w:themeColor="text1"/>
          <w:sz w:val="22"/>
          <w:szCs w:val="22"/>
        </w:rPr>
        <w:t xml:space="preserve">real-time </w:t>
      </w:r>
      <w:r w:rsidR="00175FDC">
        <w:rPr>
          <w:rFonts w:ascii="Calibri" w:hAnsi="Calibri" w:cs="Calibri"/>
          <w:color w:val="000000" w:themeColor="text1"/>
          <w:sz w:val="22"/>
          <w:szCs w:val="22"/>
        </w:rPr>
        <w:t xml:space="preserve">support </w:t>
      </w:r>
      <w:r w:rsidR="00A701E5">
        <w:rPr>
          <w:rFonts w:ascii="Calibri" w:hAnsi="Calibri" w:cs="Calibri"/>
          <w:color w:val="000000" w:themeColor="text1"/>
          <w:sz w:val="22"/>
          <w:szCs w:val="22"/>
        </w:rPr>
        <w:t>from</w:t>
      </w:r>
      <w:r w:rsidRPr="007F39E1">
        <w:rPr>
          <w:rFonts w:ascii="Calibri" w:hAnsi="Calibri" w:cs="Calibri"/>
          <w:color w:val="000000" w:themeColor="text1"/>
          <w:sz w:val="22"/>
          <w:szCs w:val="22"/>
        </w:rPr>
        <w:t xml:space="preserve"> clinician or supervisor</w:t>
      </w:r>
    </w:p>
    <w:p w14:paraId="11400B0D" w14:textId="42A2B1FF" w:rsidR="007F39E1" w:rsidRPr="007F39E1" w:rsidRDefault="00504E56">
      <w:pPr>
        <w:pStyle w:val="ListParagraph"/>
        <w:numPr>
          <w:ilvl w:val="0"/>
          <w:numId w:val="47"/>
        </w:numPr>
        <w:rPr>
          <w:rFonts w:ascii="Calibri" w:hAnsi="Calibri" w:cs="Calibri"/>
          <w:color w:val="000000" w:themeColor="text1"/>
          <w:sz w:val="22"/>
          <w:szCs w:val="22"/>
        </w:rPr>
      </w:pPr>
      <w:r w:rsidRPr="007F39E1">
        <w:rPr>
          <w:rFonts w:ascii="Calibri" w:hAnsi="Calibri" w:cs="Calibri"/>
          <w:color w:val="000000" w:themeColor="text1"/>
          <w:sz w:val="22"/>
          <w:szCs w:val="22"/>
        </w:rPr>
        <w:t>a place to document their work</w:t>
      </w:r>
    </w:p>
    <w:p w14:paraId="73DF0CAB" w14:textId="2E21B1FB" w:rsidR="009F3940" w:rsidRPr="00175FDC" w:rsidRDefault="00504E56">
      <w:pPr>
        <w:pStyle w:val="ListParagraph"/>
        <w:numPr>
          <w:ilvl w:val="0"/>
          <w:numId w:val="47"/>
        </w:numPr>
        <w:rPr>
          <w:rFonts w:ascii="Calibri" w:hAnsi="Calibri" w:cs="Calibri"/>
          <w:color w:val="000000" w:themeColor="text1"/>
          <w:sz w:val="22"/>
          <w:szCs w:val="22"/>
        </w:rPr>
      </w:pPr>
      <w:r w:rsidRPr="00175FDC">
        <w:rPr>
          <w:rFonts w:ascii="Calibri" w:hAnsi="Calibri" w:cs="Calibri"/>
          <w:color w:val="000000" w:themeColor="text1"/>
          <w:sz w:val="22"/>
          <w:szCs w:val="22"/>
        </w:rPr>
        <w:t xml:space="preserve">transportation </w:t>
      </w:r>
    </w:p>
    <w:p w14:paraId="26862F47" w14:textId="7B66536C" w:rsidR="007F39E1" w:rsidRPr="007F39E1" w:rsidRDefault="007F39E1">
      <w:pPr>
        <w:pStyle w:val="ListParagraph"/>
        <w:numPr>
          <w:ilvl w:val="0"/>
          <w:numId w:val="47"/>
        </w:numPr>
        <w:rPr>
          <w:rFonts w:ascii="Calibri" w:hAnsi="Calibri" w:cs="Calibri"/>
          <w:color w:val="000000" w:themeColor="text1"/>
          <w:sz w:val="22"/>
          <w:szCs w:val="22"/>
        </w:rPr>
      </w:pPr>
      <w:r w:rsidRPr="007F39E1">
        <w:rPr>
          <w:rFonts w:ascii="Calibri" w:hAnsi="Calibri" w:cs="Calibri"/>
          <w:color w:val="000000" w:themeColor="text1"/>
          <w:sz w:val="22"/>
          <w:szCs w:val="22"/>
        </w:rPr>
        <w:t>health education materials</w:t>
      </w:r>
    </w:p>
    <w:p w14:paraId="341C77E2" w14:textId="08E6C6EB" w:rsidR="007F39E1" w:rsidRPr="007F39E1" w:rsidRDefault="007F39E1">
      <w:pPr>
        <w:pStyle w:val="ListParagraph"/>
        <w:numPr>
          <w:ilvl w:val="0"/>
          <w:numId w:val="47"/>
        </w:numPr>
        <w:rPr>
          <w:rFonts w:ascii="Calibri" w:hAnsi="Calibri" w:cs="Calibri"/>
          <w:color w:val="000000" w:themeColor="text1"/>
          <w:sz w:val="22"/>
          <w:szCs w:val="22"/>
        </w:rPr>
      </w:pPr>
      <w:r w:rsidRPr="007F39E1">
        <w:rPr>
          <w:rFonts w:ascii="Calibri" w:hAnsi="Calibri" w:cs="Calibri"/>
          <w:color w:val="000000" w:themeColor="text1"/>
          <w:sz w:val="22"/>
          <w:szCs w:val="22"/>
        </w:rPr>
        <w:t>community meeting space</w:t>
      </w:r>
    </w:p>
    <w:p w14:paraId="2E749CBB" w14:textId="1128AB60" w:rsidR="007F39E1" w:rsidRPr="007F39E1" w:rsidRDefault="00175FDC">
      <w:pPr>
        <w:pStyle w:val="ListParagraph"/>
        <w:numPr>
          <w:ilvl w:val="0"/>
          <w:numId w:val="47"/>
        </w:numPr>
        <w:rPr>
          <w:rFonts w:ascii="Calibri" w:hAnsi="Calibri" w:cs="Calibri"/>
          <w:color w:val="000000" w:themeColor="text1"/>
          <w:sz w:val="22"/>
          <w:szCs w:val="22"/>
        </w:rPr>
      </w:pPr>
      <w:r>
        <w:rPr>
          <w:rFonts w:ascii="Calibri" w:hAnsi="Calibri" w:cs="Calibri"/>
          <w:color w:val="000000" w:themeColor="text1"/>
          <w:sz w:val="22"/>
          <w:szCs w:val="22"/>
        </w:rPr>
        <w:t>p</w:t>
      </w:r>
      <w:r w:rsidR="007F39E1" w:rsidRPr="007F39E1">
        <w:rPr>
          <w:rFonts w:ascii="Calibri" w:hAnsi="Calibri" w:cs="Calibri"/>
          <w:color w:val="000000" w:themeColor="text1"/>
          <w:sz w:val="22"/>
          <w:szCs w:val="22"/>
        </w:rPr>
        <w:t>ersonal protective equipment (PPE)</w:t>
      </w:r>
    </w:p>
    <w:p w14:paraId="64D43F1E" w14:textId="6F9296E2" w:rsidR="007F39E1" w:rsidRDefault="007F39E1">
      <w:pPr>
        <w:pStyle w:val="ListParagraph"/>
        <w:numPr>
          <w:ilvl w:val="0"/>
          <w:numId w:val="47"/>
        </w:numPr>
        <w:rPr>
          <w:rFonts w:ascii="Calibri" w:hAnsi="Calibri" w:cs="Calibri"/>
          <w:color w:val="000000" w:themeColor="text1"/>
          <w:sz w:val="22"/>
          <w:szCs w:val="22"/>
        </w:rPr>
      </w:pPr>
      <w:r w:rsidRPr="007F39E1">
        <w:rPr>
          <w:rFonts w:ascii="Calibri" w:hAnsi="Calibri" w:cs="Calibri"/>
          <w:color w:val="000000" w:themeColor="text1"/>
          <w:sz w:val="22"/>
          <w:szCs w:val="22"/>
        </w:rPr>
        <w:t>language translation services</w:t>
      </w:r>
    </w:p>
    <w:p w14:paraId="0D00D3C5" w14:textId="18E5C95D" w:rsidR="00175FDC" w:rsidRPr="007F39E1" w:rsidRDefault="00175FDC">
      <w:pPr>
        <w:pStyle w:val="ListParagraph"/>
        <w:numPr>
          <w:ilvl w:val="0"/>
          <w:numId w:val="47"/>
        </w:numPr>
        <w:rPr>
          <w:rFonts w:ascii="Calibri" w:hAnsi="Calibri" w:cs="Calibri"/>
          <w:color w:val="000000" w:themeColor="text1"/>
          <w:sz w:val="22"/>
          <w:szCs w:val="22"/>
        </w:rPr>
      </w:pPr>
      <w:r>
        <w:rPr>
          <w:rFonts w:ascii="Calibri" w:hAnsi="Calibri" w:cs="Calibri"/>
          <w:color w:val="000000" w:themeColor="text1"/>
          <w:sz w:val="22"/>
          <w:szCs w:val="22"/>
        </w:rPr>
        <w:t>safety plans</w:t>
      </w:r>
    </w:p>
    <w:p w14:paraId="7D12CCB8" w14:textId="77777777" w:rsidR="007F39E1" w:rsidRPr="00342D19" w:rsidRDefault="007F39E1" w:rsidP="00DC047A">
      <w:pPr>
        <w:rPr>
          <w:rFonts w:ascii="Calibri" w:hAnsi="Calibri" w:cs="Calibri"/>
          <w:sz w:val="22"/>
          <w:szCs w:val="22"/>
        </w:rPr>
      </w:pPr>
    </w:p>
    <w:p w14:paraId="54DE03D8" w14:textId="57E055D1" w:rsidR="00DC047A" w:rsidRDefault="0007795C" w:rsidP="0007795C">
      <w:pPr>
        <w:autoSpaceDE w:val="0"/>
        <w:autoSpaceDN w:val="0"/>
        <w:adjustRightInd w:val="0"/>
        <w:rPr>
          <w:rFonts w:ascii="Calibri" w:eastAsiaTheme="minorHAnsi" w:hAnsi="Calibri" w:cs="Calibri"/>
          <w:sz w:val="22"/>
          <w:szCs w:val="22"/>
        </w:rPr>
      </w:pPr>
      <w:r>
        <w:rPr>
          <w:rFonts w:ascii="Calibri" w:eastAsiaTheme="minorHAnsi" w:hAnsi="Calibri" w:cs="Calibri"/>
          <w:sz w:val="22"/>
          <w:szCs w:val="22"/>
        </w:rPr>
        <w:t xml:space="preserve">Use the </w:t>
      </w:r>
      <w:r w:rsidR="00F95353">
        <w:rPr>
          <w:rFonts w:ascii="Calibri" w:eastAsiaTheme="minorHAnsi" w:hAnsi="Calibri" w:cs="Calibri"/>
          <w:sz w:val="22"/>
          <w:szCs w:val="22"/>
        </w:rPr>
        <w:t>CHW resources worksheet below to help the practice identify which resources they need to prepare for their CHWs and their plan for making these available.</w:t>
      </w:r>
    </w:p>
    <w:p w14:paraId="15586064" w14:textId="77777777" w:rsidR="00F95353" w:rsidRDefault="00F95353" w:rsidP="0007795C">
      <w:pPr>
        <w:autoSpaceDE w:val="0"/>
        <w:autoSpaceDN w:val="0"/>
        <w:adjustRightInd w:val="0"/>
        <w:rPr>
          <w:rFonts w:ascii="Calibri" w:eastAsiaTheme="minorHAnsi" w:hAnsi="Calibri" w:cs="Calibri"/>
          <w:sz w:val="22"/>
          <w:szCs w:val="22"/>
        </w:rPr>
      </w:pPr>
    </w:p>
    <w:p w14:paraId="31AB612E" w14:textId="6C31F76A" w:rsidR="00F95353" w:rsidRPr="0007795C" w:rsidRDefault="00F95353" w:rsidP="0007795C">
      <w:pPr>
        <w:autoSpaceDE w:val="0"/>
        <w:autoSpaceDN w:val="0"/>
        <w:adjustRightInd w:val="0"/>
        <w:rPr>
          <w:rFonts w:ascii="Calibri" w:eastAsiaTheme="minorHAnsi" w:hAnsi="Calibri" w:cs="Calibri"/>
          <w:sz w:val="22"/>
          <w:szCs w:val="22"/>
        </w:rPr>
      </w:pPr>
      <w:hyperlink w:anchor="_CHW_Resources_Worksheet" w:history="1">
        <w:r w:rsidRPr="00F95353">
          <w:rPr>
            <w:rStyle w:val="Hyperlink"/>
            <w:rFonts w:ascii="Calibri" w:eastAsiaTheme="minorHAnsi" w:hAnsi="Calibri" w:cs="Calibri"/>
            <w:sz w:val="22"/>
            <w:szCs w:val="22"/>
          </w:rPr>
          <w:t>CHW resources worksheet</w:t>
        </w:r>
      </w:hyperlink>
    </w:p>
    <w:p w14:paraId="028BA3EA" w14:textId="77777777" w:rsidR="00F95353" w:rsidRPr="00342D19" w:rsidRDefault="00F95353" w:rsidP="00DC047A">
      <w:pPr>
        <w:rPr>
          <w:rFonts w:ascii="Calibri" w:hAnsi="Calibri" w:cs="Calibri"/>
          <w:sz w:val="22"/>
          <w:szCs w:val="22"/>
        </w:rPr>
      </w:pPr>
    </w:p>
    <w:p w14:paraId="2A3797C0" w14:textId="78B59A93" w:rsidR="00DC047A" w:rsidRPr="0041247E" w:rsidRDefault="00DC047A" w:rsidP="001301A4">
      <w:pPr>
        <w:pStyle w:val="Heading3"/>
      </w:pPr>
      <w:bookmarkStart w:id="63" w:name="_Task_7:_Review"/>
      <w:bookmarkStart w:id="64" w:name="_Task_8:_Review"/>
      <w:bookmarkStart w:id="65" w:name="_Task_9._Review"/>
      <w:bookmarkStart w:id="66" w:name="_Toc188441711"/>
      <w:bookmarkStart w:id="67" w:name="_Toc175235064"/>
      <w:bookmarkStart w:id="68" w:name="_Toc175313229"/>
      <w:bookmarkEnd w:id="63"/>
      <w:bookmarkEnd w:id="64"/>
      <w:bookmarkEnd w:id="65"/>
      <w:r w:rsidRPr="0041247E">
        <w:softHyphen/>
      </w:r>
      <w:r w:rsidRPr="0041247E">
        <w:softHyphen/>
      </w:r>
      <w:r w:rsidRPr="0041247E">
        <w:softHyphen/>
      </w:r>
      <w:r w:rsidRPr="0041247E">
        <w:softHyphen/>
      </w:r>
      <w:r w:rsidRPr="0041247E">
        <w:softHyphen/>
      </w:r>
      <w:r w:rsidR="00CA53DD" w:rsidRPr="0041247E">
        <w:t xml:space="preserve">Task </w:t>
      </w:r>
      <w:r w:rsidR="00A251E8">
        <w:t>9</w:t>
      </w:r>
      <w:r w:rsidR="00C32AF9">
        <w:t>.</w:t>
      </w:r>
      <w:r w:rsidRPr="0041247E">
        <w:t xml:space="preserve"> </w:t>
      </w:r>
      <w:r w:rsidR="00CD71E3">
        <w:t>Review and u</w:t>
      </w:r>
      <w:r w:rsidR="00D6204A">
        <w:t>pdate</w:t>
      </w:r>
      <w:r w:rsidR="00652FAC">
        <w:t xml:space="preserve"> </w:t>
      </w:r>
      <w:r w:rsidR="00B31FA1">
        <w:t>practice policies, procedures</w:t>
      </w:r>
      <w:r w:rsidR="00E903EC">
        <w:t xml:space="preserve"> and </w:t>
      </w:r>
      <w:r w:rsidR="00CD71E3">
        <w:t>insurance</w:t>
      </w:r>
      <w:bookmarkEnd w:id="66"/>
      <w:r w:rsidR="00CD71E3">
        <w:t xml:space="preserve"> </w:t>
      </w:r>
      <w:bookmarkEnd w:id="67"/>
      <w:bookmarkEnd w:id="68"/>
    </w:p>
    <w:p w14:paraId="31C56BD4" w14:textId="77777777" w:rsidR="00DC047A" w:rsidRPr="00342D19" w:rsidRDefault="00DC047A" w:rsidP="00DC047A">
      <w:pPr>
        <w:rPr>
          <w:rFonts w:ascii="Calibri" w:hAnsi="Calibri" w:cs="Calibri"/>
          <w:sz w:val="22"/>
          <w:szCs w:val="22"/>
        </w:rPr>
      </w:pPr>
    </w:p>
    <w:p w14:paraId="2759FA3C" w14:textId="00E5BDEC" w:rsidR="008F26DA" w:rsidRPr="008F26DA" w:rsidRDefault="00175FDC" w:rsidP="008F26DA">
      <w:pPr>
        <w:rPr>
          <w:rFonts w:ascii="Calibri" w:hAnsi="Calibri" w:cs="Calibri"/>
          <w:sz w:val="22"/>
          <w:szCs w:val="22"/>
        </w:rPr>
      </w:pPr>
      <w:r w:rsidRPr="008F26DA">
        <w:rPr>
          <w:rFonts w:ascii="Calibri" w:hAnsi="Calibri" w:cs="Calibri"/>
          <w:sz w:val="22"/>
          <w:szCs w:val="22"/>
        </w:rPr>
        <w:t>Next</w:t>
      </w:r>
      <w:r w:rsidR="00A701E5" w:rsidRPr="008F26DA">
        <w:rPr>
          <w:rFonts w:ascii="Calibri" w:hAnsi="Calibri" w:cs="Calibri"/>
          <w:sz w:val="22"/>
          <w:szCs w:val="22"/>
        </w:rPr>
        <w:t>,</w:t>
      </w:r>
      <w:r w:rsidRPr="008F26DA">
        <w:rPr>
          <w:rFonts w:ascii="Calibri" w:hAnsi="Calibri" w:cs="Calibri"/>
          <w:sz w:val="22"/>
          <w:szCs w:val="22"/>
        </w:rPr>
        <w:t xml:space="preserve"> work with the team to </w:t>
      </w:r>
      <w:r w:rsidR="008F26DA" w:rsidRPr="008F26DA">
        <w:rPr>
          <w:rFonts w:ascii="Calibri" w:hAnsi="Calibri" w:cs="Calibri"/>
          <w:sz w:val="22"/>
          <w:szCs w:val="22"/>
        </w:rPr>
        <w:t>assess the alignment of their planned CHW services with state requirements for CHW certification and services reimbursement</w:t>
      </w:r>
    </w:p>
    <w:p w14:paraId="41E1A19E" w14:textId="77777777" w:rsidR="008F26DA" w:rsidRDefault="008F26DA" w:rsidP="008F26DA">
      <w:pPr>
        <w:rPr>
          <w:rFonts w:ascii="Calibri" w:hAnsi="Calibri" w:cs="Calibri"/>
          <w:b/>
          <w:bCs/>
          <w:sz w:val="22"/>
          <w:szCs w:val="22"/>
        </w:rPr>
      </w:pPr>
    </w:p>
    <w:p w14:paraId="080211BA" w14:textId="77777777" w:rsidR="008F26DA" w:rsidRDefault="008F26DA" w:rsidP="008F26DA">
      <w:pPr>
        <w:rPr>
          <w:rFonts w:ascii="Calibri" w:hAnsi="Calibri" w:cs="Calibri"/>
          <w:sz w:val="22"/>
          <w:szCs w:val="22"/>
        </w:rPr>
      </w:pPr>
      <w:r>
        <w:rPr>
          <w:rFonts w:ascii="Calibri" w:hAnsi="Calibri" w:cs="Calibri"/>
          <w:sz w:val="22"/>
          <w:szCs w:val="22"/>
        </w:rPr>
        <w:t xml:space="preserve">Regulations governing reimbursable CHW services vary by state.  </w:t>
      </w:r>
      <w:r>
        <w:rPr>
          <w:rFonts w:ascii="Calibri" w:hAnsi="Calibri" w:cs="Calibri"/>
        </w:rPr>
        <w:t xml:space="preserve">The state tracker website at the </w:t>
      </w:r>
      <w:r w:rsidRPr="002743E6">
        <w:rPr>
          <w:rFonts w:ascii="Calibri" w:hAnsi="Calibri" w:cs="Calibri"/>
        </w:rPr>
        <w:t>National Academy for State Health Policy</w:t>
      </w:r>
      <w:r>
        <w:rPr>
          <w:rFonts w:ascii="Calibri" w:hAnsi="Calibri" w:cs="Calibri"/>
        </w:rPr>
        <w:t xml:space="preserve"> </w:t>
      </w:r>
      <w:r>
        <w:rPr>
          <w:rFonts w:ascii="Calibri" w:hAnsi="Calibri" w:cs="Calibri"/>
          <w:sz w:val="22"/>
          <w:szCs w:val="22"/>
        </w:rPr>
        <w:t>and state health department websites are good starting points for is a good starting point for determining</w:t>
      </w:r>
      <w:r w:rsidRPr="00175FDC">
        <w:rPr>
          <w:rFonts w:ascii="Calibri" w:hAnsi="Calibri" w:cs="Calibri"/>
          <w:sz w:val="22"/>
          <w:szCs w:val="22"/>
        </w:rPr>
        <w:t xml:space="preserve"> the </w:t>
      </w:r>
      <w:r>
        <w:rPr>
          <w:rFonts w:ascii="Calibri" w:hAnsi="Calibri" w:cs="Calibri"/>
          <w:sz w:val="22"/>
          <w:szCs w:val="22"/>
        </w:rPr>
        <w:t xml:space="preserve">reimbursable </w:t>
      </w:r>
      <w:r w:rsidRPr="00175FDC">
        <w:rPr>
          <w:rFonts w:ascii="Calibri" w:hAnsi="Calibri" w:cs="Calibri"/>
          <w:sz w:val="22"/>
          <w:szCs w:val="22"/>
        </w:rPr>
        <w:t>services CHWs can provide</w:t>
      </w:r>
      <w:r>
        <w:rPr>
          <w:rFonts w:ascii="Calibri" w:hAnsi="Calibri" w:cs="Calibri"/>
          <w:sz w:val="22"/>
          <w:szCs w:val="22"/>
        </w:rPr>
        <w:t>.</w:t>
      </w:r>
    </w:p>
    <w:p w14:paraId="526ED28D" w14:textId="77777777" w:rsidR="008F26DA" w:rsidRDefault="008F26DA" w:rsidP="008F26DA">
      <w:pPr>
        <w:rPr>
          <w:rFonts w:ascii="Calibri" w:hAnsi="Calibri" w:cs="Calibri"/>
          <w:sz w:val="22"/>
          <w:szCs w:val="22"/>
        </w:rPr>
      </w:pPr>
    </w:p>
    <w:p w14:paraId="00905E18" w14:textId="77777777" w:rsidR="008F26DA" w:rsidRDefault="008F26DA" w:rsidP="008F26DA">
      <w:pPr>
        <w:rPr>
          <w:rFonts w:ascii="Calibri" w:hAnsi="Calibri" w:cs="Calibri"/>
        </w:rPr>
      </w:pPr>
      <w:r>
        <w:rPr>
          <w:rFonts w:ascii="Calibri" w:hAnsi="Calibri" w:cs="Calibri"/>
          <w:sz w:val="22"/>
          <w:szCs w:val="22"/>
        </w:rPr>
        <w:t xml:space="preserve">NASHP state tracker website: </w:t>
      </w:r>
      <w:hyperlink r:id="rId22" w:history="1">
        <w:r w:rsidRPr="003F0415">
          <w:rPr>
            <w:rStyle w:val="Hyperlink"/>
            <w:rFonts w:ascii="Calibri" w:hAnsi="Calibri" w:cs="Calibri"/>
          </w:rPr>
          <w:t>https://nashp.org/state-tracker/state-community-health-worker-policies/</w:t>
        </w:r>
      </w:hyperlink>
    </w:p>
    <w:p w14:paraId="3A43175C" w14:textId="3D765D4A" w:rsidR="008F26DA" w:rsidRDefault="008F26DA" w:rsidP="00DC047A">
      <w:pPr>
        <w:rPr>
          <w:rFonts w:ascii="Calibri" w:hAnsi="Calibri" w:cs="Calibri"/>
          <w:sz w:val="22"/>
          <w:szCs w:val="22"/>
        </w:rPr>
      </w:pPr>
    </w:p>
    <w:p w14:paraId="58E01387" w14:textId="77777777" w:rsidR="008F26DA" w:rsidRDefault="008F26DA" w:rsidP="00DC047A">
      <w:pPr>
        <w:rPr>
          <w:rFonts w:ascii="Calibri" w:hAnsi="Calibri" w:cs="Calibri"/>
          <w:sz w:val="22"/>
          <w:szCs w:val="22"/>
        </w:rPr>
      </w:pPr>
    </w:p>
    <w:p w14:paraId="07A0F54D" w14:textId="2FEC9313" w:rsidR="00175FDC" w:rsidRDefault="008F26DA" w:rsidP="00DC047A">
      <w:pPr>
        <w:rPr>
          <w:rFonts w:ascii="Calibri" w:hAnsi="Calibri" w:cs="Calibri"/>
          <w:sz w:val="22"/>
          <w:szCs w:val="22"/>
        </w:rPr>
      </w:pPr>
      <w:r>
        <w:rPr>
          <w:rFonts w:ascii="Calibri" w:hAnsi="Calibri" w:cs="Calibri"/>
          <w:sz w:val="22"/>
          <w:szCs w:val="22"/>
        </w:rPr>
        <w:t xml:space="preserve">The practice should also review and update their policies, procedures and coverage </w:t>
      </w:r>
      <w:r w:rsidR="00175FDC">
        <w:rPr>
          <w:rFonts w:ascii="Calibri" w:hAnsi="Calibri" w:cs="Calibri"/>
          <w:sz w:val="22"/>
          <w:szCs w:val="22"/>
        </w:rPr>
        <w:t xml:space="preserve">to include the work the CHWs will be doing. </w:t>
      </w:r>
      <w:r>
        <w:rPr>
          <w:rFonts w:ascii="Calibri" w:hAnsi="Calibri" w:cs="Calibri"/>
          <w:sz w:val="22"/>
          <w:szCs w:val="22"/>
        </w:rPr>
        <w:t>Following is a list of areas to review with the practice.</w:t>
      </w:r>
    </w:p>
    <w:p w14:paraId="632CEE35" w14:textId="19FADB96" w:rsidR="00AA52D1" w:rsidRPr="00AA52D1" w:rsidRDefault="00AA52D1" w:rsidP="00AA52D1">
      <w:pPr>
        <w:rPr>
          <w:rFonts w:ascii="Calibri" w:hAnsi="Calibri" w:cs="Calibri"/>
          <w:sz w:val="22"/>
          <w:szCs w:val="22"/>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83"/>
        <w:gridCol w:w="6967"/>
      </w:tblGrid>
      <w:tr w:rsidR="00AA52D1" w:rsidRPr="00AA52D1" w14:paraId="0F7036BC" w14:textId="77777777" w:rsidTr="00C35056">
        <w:trPr>
          <w:tblHeader/>
          <w:tblCellSpacing w:w="15" w:type="dxa"/>
        </w:trPr>
        <w:tc>
          <w:tcPr>
            <w:tcW w:w="0" w:type="auto"/>
            <w:shd w:val="clear" w:color="auto" w:fill="D9D9D9" w:themeFill="background1" w:themeFillShade="D9"/>
            <w:vAlign w:val="center"/>
            <w:hideMark/>
          </w:tcPr>
          <w:p w14:paraId="4DBB5DDD" w14:textId="0A8CE23C" w:rsidR="00AA52D1" w:rsidRPr="00AA52D1" w:rsidRDefault="00C35056" w:rsidP="00AA52D1">
            <w:pPr>
              <w:rPr>
                <w:rFonts w:ascii="Calibri" w:hAnsi="Calibri" w:cs="Calibri"/>
                <w:b/>
                <w:bCs/>
                <w:sz w:val="22"/>
                <w:szCs w:val="22"/>
              </w:rPr>
            </w:pPr>
            <w:r>
              <w:rPr>
                <w:rFonts w:ascii="Calibri" w:hAnsi="Calibri" w:cs="Calibri"/>
                <w:b/>
                <w:bCs/>
                <w:sz w:val="22"/>
                <w:szCs w:val="22"/>
              </w:rPr>
              <w:t>Element</w:t>
            </w:r>
          </w:p>
        </w:tc>
        <w:tc>
          <w:tcPr>
            <w:tcW w:w="0" w:type="auto"/>
            <w:shd w:val="clear" w:color="auto" w:fill="D9D9D9" w:themeFill="background1" w:themeFillShade="D9"/>
            <w:vAlign w:val="center"/>
            <w:hideMark/>
          </w:tcPr>
          <w:p w14:paraId="280CD5BB" w14:textId="16D67249" w:rsidR="00AA52D1" w:rsidRPr="00AA52D1" w:rsidRDefault="00C35056" w:rsidP="00AA52D1">
            <w:pPr>
              <w:rPr>
                <w:rFonts w:ascii="Calibri" w:hAnsi="Calibri" w:cs="Calibri"/>
                <w:b/>
                <w:bCs/>
                <w:sz w:val="22"/>
                <w:szCs w:val="22"/>
              </w:rPr>
            </w:pPr>
            <w:r>
              <w:rPr>
                <w:rFonts w:ascii="Calibri" w:hAnsi="Calibri" w:cs="Calibri"/>
                <w:b/>
                <w:bCs/>
                <w:sz w:val="22"/>
                <w:szCs w:val="22"/>
              </w:rPr>
              <w:t>Possible actions</w:t>
            </w:r>
          </w:p>
        </w:tc>
      </w:tr>
      <w:tr w:rsidR="008F26DA" w:rsidRPr="00AA52D1" w14:paraId="253E40A9" w14:textId="77777777" w:rsidTr="00AA52D1">
        <w:trPr>
          <w:tblCellSpacing w:w="15" w:type="dxa"/>
        </w:trPr>
        <w:tc>
          <w:tcPr>
            <w:tcW w:w="0" w:type="auto"/>
            <w:vAlign w:val="center"/>
          </w:tcPr>
          <w:p w14:paraId="2810C6BB" w14:textId="77777777" w:rsidR="008F26DA" w:rsidRDefault="008F26DA" w:rsidP="00AA52D1">
            <w:pPr>
              <w:rPr>
                <w:rFonts w:ascii="Calibri" w:hAnsi="Calibri" w:cs="Calibri"/>
                <w:b/>
                <w:bCs/>
                <w:sz w:val="22"/>
                <w:szCs w:val="22"/>
              </w:rPr>
            </w:pPr>
            <w:r>
              <w:rPr>
                <w:rFonts w:ascii="Calibri" w:hAnsi="Calibri" w:cs="Calibri"/>
                <w:b/>
                <w:bCs/>
                <w:sz w:val="22"/>
                <w:szCs w:val="22"/>
              </w:rPr>
              <w:t>Legal and insurance</w:t>
            </w:r>
          </w:p>
          <w:p w14:paraId="5BD6D629" w14:textId="1794A160" w:rsidR="008F26DA" w:rsidRPr="00AA52D1" w:rsidRDefault="008F26DA" w:rsidP="00AA52D1">
            <w:pPr>
              <w:rPr>
                <w:rFonts w:ascii="Calibri" w:hAnsi="Calibri" w:cs="Calibri"/>
                <w:b/>
                <w:bCs/>
                <w:sz w:val="22"/>
                <w:szCs w:val="22"/>
              </w:rPr>
            </w:pPr>
          </w:p>
        </w:tc>
        <w:tc>
          <w:tcPr>
            <w:tcW w:w="0" w:type="auto"/>
            <w:vAlign w:val="center"/>
          </w:tcPr>
          <w:p w14:paraId="5BE2C221" w14:textId="56083C47" w:rsidR="008F26DA" w:rsidRPr="00AA52D1" w:rsidRDefault="008F26DA" w:rsidP="00AA52D1">
            <w:pPr>
              <w:rPr>
                <w:rFonts w:ascii="Calibri" w:hAnsi="Calibri" w:cs="Calibri"/>
                <w:sz w:val="22"/>
                <w:szCs w:val="22"/>
              </w:rPr>
            </w:pPr>
            <w:r>
              <w:rPr>
                <w:rFonts w:ascii="Calibri" w:hAnsi="Calibri" w:cs="Calibri"/>
                <w:sz w:val="22"/>
                <w:szCs w:val="22"/>
              </w:rPr>
              <w:t xml:space="preserve">The practice should </w:t>
            </w:r>
            <w:r w:rsidRPr="00175FDC">
              <w:rPr>
                <w:rFonts w:ascii="Calibri" w:hAnsi="Calibri" w:cs="Calibri"/>
                <w:sz w:val="22"/>
                <w:szCs w:val="22"/>
              </w:rPr>
              <w:t xml:space="preserve">evaluate the need for new or expanded coverage and risk management protocols before </w:t>
            </w:r>
            <w:r>
              <w:rPr>
                <w:rFonts w:ascii="Calibri" w:hAnsi="Calibri" w:cs="Calibri"/>
                <w:sz w:val="22"/>
                <w:szCs w:val="22"/>
              </w:rPr>
              <w:t>providing</w:t>
            </w:r>
            <w:r w:rsidRPr="00175FDC">
              <w:rPr>
                <w:rFonts w:ascii="Calibri" w:hAnsi="Calibri" w:cs="Calibri"/>
                <w:sz w:val="22"/>
                <w:szCs w:val="22"/>
              </w:rPr>
              <w:t xml:space="preserve"> CHW services.</w:t>
            </w:r>
            <w:r>
              <w:rPr>
                <w:rFonts w:ascii="Calibri" w:hAnsi="Calibri" w:cs="Calibri"/>
                <w:sz w:val="22"/>
                <w:szCs w:val="22"/>
              </w:rPr>
              <w:t xml:space="preserve"> </w:t>
            </w:r>
          </w:p>
        </w:tc>
      </w:tr>
      <w:tr w:rsidR="00AA52D1" w:rsidRPr="00AA52D1" w14:paraId="4739344C" w14:textId="77777777" w:rsidTr="00AA52D1">
        <w:trPr>
          <w:tblCellSpacing w:w="15" w:type="dxa"/>
        </w:trPr>
        <w:tc>
          <w:tcPr>
            <w:tcW w:w="0" w:type="auto"/>
            <w:vAlign w:val="center"/>
            <w:hideMark/>
          </w:tcPr>
          <w:p w14:paraId="5EF08EEE" w14:textId="77777777" w:rsidR="00AA52D1" w:rsidRPr="00AA52D1" w:rsidRDefault="00AA52D1" w:rsidP="00AA52D1">
            <w:pPr>
              <w:rPr>
                <w:rFonts w:ascii="Calibri" w:hAnsi="Calibri" w:cs="Calibri"/>
                <w:sz w:val="22"/>
                <w:szCs w:val="22"/>
              </w:rPr>
            </w:pPr>
            <w:r w:rsidRPr="00AA52D1">
              <w:rPr>
                <w:rFonts w:ascii="Calibri" w:hAnsi="Calibri" w:cs="Calibri"/>
                <w:b/>
                <w:bCs/>
                <w:sz w:val="22"/>
                <w:szCs w:val="22"/>
              </w:rPr>
              <w:t>Business Associates Agreement (BAA)</w:t>
            </w:r>
          </w:p>
        </w:tc>
        <w:tc>
          <w:tcPr>
            <w:tcW w:w="0" w:type="auto"/>
            <w:vAlign w:val="center"/>
            <w:hideMark/>
          </w:tcPr>
          <w:p w14:paraId="4DA828FC" w14:textId="77777777" w:rsidR="00AA52D1" w:rsidRPr="00AA52D1" w:rsidRDefault="00AA52D1" w:rsidP="00AA52D1">
            <w:pPr>
              <w:rPr>
                <w:rFonts w:ascii="Calibri" w:hAnsi="Calibri" w:cs="Calibri"/>
                <w:sz w:val="22"/>
                <w:szCs w:val="22"/>
              </w:rPr>
            </w:pPr>
            <w:r w:rsidRPr="00AA52D1">
              <w:rPr>
                <w:rFonts w:ascii="Calibri" w:hAnsi="Calibri" w:cs="Calibri"/>
                <w:sz w:val="22"/>
                <w:szCs w:val="22"/>
              </w:rPr>
              <w:t>Consider whether there is a need for a BAA between your practice and any CHW vendor.</w:t>
            </w:r>
          </w:p>
        </w:tc>
      </w:tr>
      <w:tr w:rsidR="00AA52D1" w:rsidRPr="00AA52D1" w14:paraId="646BA6E2" w14:textId="77777777" w:rsidTr="00AA52D1">
        <w:trPr>
          <w:tblCellSpacing w:w="15" w:type="dxa"/>
        </w:trPr>
        <w:tc>
          <w:tcPr>
            <w:tcW w:w="0" w:type="auto"/>
            <w:vAlign w:val="center"/>
            <w:hideMark/>
          </w:tcPr>
          <w:p w14:paraId="78981EE6" w14:textId="77777777" w:rsidR="00AA52D1" w:rsidRPr="00AA52D1" w:rsidRDefault="00AA52D1" w:rsidP="00AA52D1">
            <w:pPr>
              <w:rPr>
                <w:rFonts w:ascii="Calibri" w:hAnsi="Calibri" w:cs="Calibri"/>
                <w:sz w:val="22"/>
                <w:szCs w:val="22"/>
              </w:rPr>
            </w:pPr>
            <w:r w:rsidRPr="00AA52D1">
              <w:rPr>
                <w:rFonts w:ascii="Calibri" w:hAnsi="Calibri" w:cs="Calibri"/>
                <w:b/>
                <w:bCs/>
                <w:sz w:val="22"/>
                <w:szCs w:val="22"/>
              </w:rPr>
              <w:t>Adequacy of Current Liability Coverage and Risk Management Protocols</w:t>
            </w:r>
          </w:p>
        </w:tc>
        <w:tc>
          <w:tcPr>
            <w:tcW w:w="0" w:type="auto"/>
            <w:vAlign w:val="center"/>
            <w:hideMark/>
          </w:tcPr>
          <w:p w14:paraId="7EE64ED8" w14:textId="77777777" w:rsidR="00AA52D1" w:rsidRPr="00AA52D1" w:rsidRDefault="00AA52D1" w:rsidP="00AA52D1">
            <w:pPr>
              <w:rPr>
                <w:rFonts w:ascii="Calibri" w:hAnsi="Calibri" w:cs="Calibri"/>
                <w:sz w:val="22"/>
                <w:szCs w:val="22"/>
              </w:rPr>
            </w:pPr>
            <w:r w:rsidRPr="00AA52D1">
              <w:rPr>
                <w:rFonts w:ascii="Calibri" w:hAnsi="Calibri" w:cs="Calibri"/>
                <w:sz w:val="22"/>
                <w:szCs w:val="22"/>
              </w:rPr>
              <w:t>Discuss unique liability issues associated with new CHW services with the practice’s attorney. Identify changes needed to risk management protocols and insurance coverage.</w:t>
            </w:r>
          </w:p>
        </w:tc>
      </w:tr>
      <w:tr w:rsidR="00AA52D1" w:rsidRPr="00AA52D1" w14:paraId="7A9EE78A" w14:textId="77777777" w:rsidTr="00AA52D1">
        <w:trPr>
          <w:tblCellSpacing w:w="15" w:type="dxa"/>
        </w:trPr>
        <w:tc>
          <w:tcPr>
            <w:tcW w:w="0" w:type="auto"/>
            <w:vAlign w:val="center"/>
            <w:hideMark/>
          </w:tcPr>
          <w:p w14:paraId="10EE1408" w14:textId="77777777" w:rsidR="00AA52D1" w:rsidRPr="00AA52D1" w:rsidRDefault="00AA52D1" w:rsidP="00AA52D1">
            <w:pPr>
              <w:rPr>
                <w:rFonts w:ascii="Calibri" w:hAnsi="Calibri" w:cs="Calibri"/>
                <w:sz w:val="22"/>
                <w:szCs w:val="22"/>
              </w:rPr>
            </w:pPr>
            <w:r w:rsidRPr="00AA52D1">
              <w:rPr>
                <w:rFonts w:ascii="Calibri" w:hAnsi="Calibri" w:cs="Calibri"/>
                <w:b/>
                <w:bCs/>
                <w:sz w:val="22"/>
                <w:szCs w:val="22"/>
              </w:rPr>
              <w:t>Human Resource Enhancements</w:t>
            </w:r>
          </w:p>
        </w:tc>
        <w:tc>
          <w:tcPr>
            <w:tcW w:w="0" w:type="auto"/>
            <w:vAlign w:val="center"/>
            <w:hideMark/>
          </w:tcPr>
          <w:p w14:paraId="188327E9" w14:textId="4F615419" w:rsidR="00AA52D1" w:rsidRPr="00AA52D1" w:rsidRDefault="00AA52D1" w:rsidP="00AA52D1">
            <w:pPr>
              <w:rPr>
                <w:rFonts w:ascii="Calibri" w:hAnsi="Calibri" w:cs="Calibri"/>
                <w:sz w:val="22"/>
                <w:szCs w:val="22"/>
              </w:rPr>
            </w:pPr>
            <w:r w:rsidRPr="00AA52D1">
              <w:rPr>
                <w:rFonts w:ascii="Calibri" w:hAnsi="Calibri" w:cs="Calibri"/>
                <w:sz w:val="22"/>
                <w:szCs w:val="22"/>
              </w:rPr>
              <w:t xml:space="preserve">Ensure CHWs are correctly classified and </w:t>
            </w:r>
            <w:r w:rsidR="00A701E5">
              <w:rPr>
                <w:rFonts w:ascii="Calibri" w:hAnsi="Calibri" w:cs="Calibri"/>
                <w:sz w:val="22"/>
                <w:szCs w:val="22"/>
              </w:rPr>
              <w:t>implement</w:t>
            </w:r>
            <w:r w:rsidRPr="00AA52D1">
              <w:rPr>
                <w:rFonts w:ascii="Calibri" w:hAnsi="Calibri" w:cs="Calibri"/>
                <w:sz w:val="22"/>
                <w:szCs w:val="22"/>
              </w:rPr>
              <w:t xml:space="preserve"> work hours, </w:t>
            </w:r>
            <w:r w:rsidR="00A701E5">
              <w:rPr>
                <w:rFonts w:ascii="Calibri" w:hAnsi="Calibri" w:cs="Calibri"/>
                <w:sz w:val="22"/>
                <w:szCs w:val="22"/>
              </w:rPr>
              <w:t xml:space="preserve">mandatory </w:t>
            </w:r>
            <w:r w:rsidRPr="00AA52D1">
              <w:rPr>
                <w:rFonts w:ascii="Calibri" w:hAnsi="Calibri" w:cs="Calibri"/>
                <w:sz w:val="22"/>
                <w:szCs w:val="22"/>
              </w:rPr>
              <w:t>breaks,</w:t>
            </w:r>
            <w:r w:rsidR="00A701E5">
              <w:rPr>
                <w:rFonts w:ascii="Calibri" w:hAnsi="Calibri" w:cs="Calibri"/>
                <w:sz w:val="22"/>
                <w:szCs w:val="22"/>
              </w:rPr>
              <w:t xml:space="preserve"> </w:t>
            </w:r>
            <w:r w:rsidRPr="00AA52D1">
              <w:rPr>
                <w:rFonts w:ascii="Calibri" w:hAnsi="Calibri" w:cs="Calibri"/>
                <w:sz w:val="22"/>
                <w:szCs w:val="22"/>
              </w:rPr>
              <w:t>overtime</w:t>
            </w:r>
            <w:r w:rsidR="00A701E5">
              <w:rPr>
                <w:rFonts w:ascii="Calibri" w:hAnsi="Calibri" w:cs="Calibri"/>
                <w:sz w:val="22"/>
                <w:szCs w:val="22"/>
              </w:rPr>
              <w:t xml:space="preserve"> and leave policies. </w:t>
            </w:r>
            <w:r w:rsidRPr="00AA52D1">
              <w:rPr>
                <w:rFonts w:ascii="Calibri" w:hAnsi="Calibri" w:cs="Calibri"/>
                <w:sz w:val="22"/>
                <w:szCs w:val="22"/>
              </w:rPr>
              <w:t xml:space="preserve">Provide tools like a phone app for </w:t>
            </w:r>
            <w:r w:rsidR="00A701E5">
              <w:rPr>
                <w:rFonts w:ascii="Calibri" w:hAnsi="Calibri" w:cs="Calibri"/>
                <w:sz w:val="22"/>
                <w:szCs w:val="22"/>
              </w:rPr>
              <w:t xml:space="preserve">time keeping and </w:t>
            </w:r>
            <w:r w:rsidRPr="00AA52D1">
              <w:rPr>
                <w:rFonts w:ascii="Calibri" w:hAnsi="Calibri" w:cs="Calibri"/>
                <w:sz w:val="22"/>
                <w:szCs w:val="22"/>
              </w:rPr>
              <w:t>documenting</w:t>
            </w:r>
            <w:r w:rsidR="00A701E5">
              <w:rPr>
                <w:rFonts w:ascii="Calibri" w:hAnsi="Calibri" w:cs="Calibri"/>
                <w:sz w:val="22"/>
                <w:szCs w:val="22"/>
              </w:rPr>
              <w:t xml:space="preserve"> adherence to m</w:t>
            </w:r>
            <w:r>
              <w:rPr>
                <w:rFonts w:ascii="Calibri" w:hAnsi="Calibri" w:cs="Calibri"/>
                <w:sz w:val="22"/>
                <w:szCs w:val="22"/>
              </w:rPr>
              <w:t>andat</w:t>
            </w:r>
            <w:r w:rsidR="00A701E5">
              <w:rPr>
                <w:rFonts w:ascii="Calibri" w:hAnsi="Calibri" w:cs="Calibri"/>
                <w:sz w:val="22"/>
                <w:szCs w:val="22"/>
              </w:rPr>
              <w:t>ory</w:t>
            </w:r>
            <w:r w:rsidRPr="00AA52D1">
              <w:rPr>
                <w:rFonts w:ascii="Calibri" w:hAnsi="Calibri" w:cs="Calibri"/>
                <w:sz w:val="22"/>
                <w:szCs w:val="22"/>
              </w:rPr>
              <w:t xml:space="preserve"> rest and meal breaks</w:t>
            </w:r>
            <w:r>
              <w:rPr>
                <w:rFonts w:ascii="Calibri" w:hAnsi="Calibri" w:cs="Calibri"/>
                <w:sz w:val="22"/>
                <w:szCs w:val="22"/>
              </w:rPr>
              <w:t xml:space="preserve"> for non-exempt employees.</w:t>
            </w:r>
          </w:p>
        </w:tc>
      </w:tr>
      <w:tr w:rsidR="00AA52D1" w:rsidRPr="00AA52D1" w14:paraId="3BFB9388" w14:textId="77777777" w:rsidTr="00AA52D1">
        <w:trPr>
          <w:tblCellSpacing w:w="15" w:type="dxa"/>
        </w:trPr>
        <w:tc>
          <w:tcPr>
            <w:tcW w:w="0" w:type="auto"/>
            <w:vAlign w:val="center"/>
            <w:hideMark/>
          </w:tcPr>
          <w:p w14:paraId="3D25876E" w14:textId="77777777" w:rsidR="00AA52D1" w:rsidRPr="00AA52D1" w:rsidRDefault="00AA52D1" w:rsidP="00AA52D1">
            <w:pPr>
              <w:rPr>
                <w:rFonts w:ascii="Calibri" w:hAnsi="Calibri" w:cs="Calibri"/>
                <w:sz w:val="22"/>
                <w:szCs w:val="22"/>
              </w:rPr>
            </w:pPr>
            <w:r w:rsidRPr="00AA52D1">
              <w:rPr>
                <w:rFonts w:ascii="Calibri" w:hAnsi="Calibri" w:cs="Calibri"/>
                <w:b/>
                <w:bCs/>
                <w:sz w:val="22"/>
                <w:szCs w:val="22"/>
              </w:rPr>
              <w:t>CHW Safety Protocols</w:t>
            </w:r>
          </w:p>
        </w:tc>
        <w:tc>
          <w:tcPr>
            <w:tcW w:w="0" w:type="auto"/>
            <w:vAlign w:val="center"/>
            <w:hideMark/>
          </w:tcPr>
          <w:p w14:paraId="63C948D2" w14:textId="63E4229D" w:rsidR="00AA52D1" w:rsidRPr="00AA52D1" w:rsidRDefault="00AA52D1" w:rsidP="00AA52D1">
            <w:pPr>
              <w:rPr>
                <w:rFonts w:ascii="Calibri" w:hAnsi="Calibri" w:cs="Calibri"/>
                <w:sz w:val="22"/>
                <w:szCs w:val="22"/>
              </w:rPr>
            </w:pPr>
            <w:r w:rsidRPr="00AA52D1">
              <w:rPr>
                <w:rFonts w:ascii="Calibri" w:hAnsi="Calibri" w:cs="Calibri"/>
                <w:sz w:val="22"/>
                <w:szCs w:val="22"/>
              </w:rPr>
              <w:t>Develop safety protocols for CHWs working in homes and communities. Key considerations include Comprehensive training in conflict resolution, emergency response, and safety awareness.</w:t>
            </w:r>
            <w:r>
              <w:rPr>
                <w:rFonts w:ascii="Calibri" w:hAnsi="Calibri" w:cs="Calibri"/>
                <w:sz w:val="22"/>
                <w:szCs w:val="22"/>
              </w:rPr>
              <w:t xml:space="preserve"> </w:t>
            </w:r>
            <w:r w:rsidRPr="00AA52D1">
              <w:rPr>
                <w:rFonts w:ascii="Calibri" w:hAnsi="Calibri" w:cs="Calibri"/>
                <w:sz w:val="22"/>
                <w:szCs w:val="22"/>
              </w:rPr>
              <w:t>Clear guidelines on work areas, avoiding high-risk environments without support.</w:t>
            </w:r>
            <w:r>
              <w:rPr>
                <w:rFonts w:ascii="Calibri" w:hAnsi="Calibri" w:cs="Calibri"/>
                <w:sz w:val="22"/>
                <w:szCs w:val="22"/>
              </w:rPr>
              <w:t xml:space="preserve"> </w:t>
            </w:r>
            <w:r w:rsidRPr="00AA52D1">
              <w:rPr>
                <w:rFonts w:ascii="Calibri" w:hAnsi="Calibri" w:cs="Calibri"/>
                <w:sz w:val="22"/>
                <w:szCs w:val="22"/>
              </w:rPr>
              <w:t>Personal safety devices like panic buttons or GPS trackers.</w:t>
            </w:r>
            <w:r>
              <w:rPr>
                <w:rFonts w:ascii="Calibri" w:hAnsi="Calibri" w:cs="Calibri"/>
                <w:sz w:val="22"/>
                <w:szCs w:val="22"/>
              </w:rPr>
              <w:t xml:space="preserve"> </w:t>
            </w:r>
            <w:r w:rsidRPr="00AA52D1">
              <w:rPr>
                <w:rFonts w:ascii="Calibri" w:hAnsi="Calibri" w:cs="Calibri"/>
                <w:sz w:val="22"/>
                <w:szCs w:val="22"/>
              </w:rPr>
              <w:t>Regular check-ins with the base office.</w:t>
            </w:r>
            <w:r>
              <w:rPr>
                <w:rFonts w:ascii="Calibri" w:hAnsi="Calibri" w:cs="Calibri"/>
                <w:sz w:val="22"/>
                <w:szCs w:val="22"/>
              </w:rPr>
              <w:t xml:space="preserve"> </w:t>
            </w:r>
            <w:r w:rsidRPr="00AA52D1">
              <w:rPr>
                <w:rFonts w:ascii="Calibri" w:hAnsi="Calibri" w:cs="Calibri"/>
                <w:sz w:val="22"/>
                <w:szCs w:val="22"/>
              </w:rPr>
              <w:t>PPE for health-related tasks.</w:t>
            </w:r>
            <w:r>
              <w:rPr>
                <w:rFonts w:ascii="Calibri" w:hAnsi="Calibri" w:cs="Calibri"/>
                <w:sz w:val="22"/>
                <w:szCs w:val="22"/>
              </w:rPr>
              <w:t xml:space="preserve"> </w:t>
            </w:r>
            <w:r w:rsidRPr="00AA52D1">
              <w:rPr>
                <w:rFonts w:ascii="Calibri" w:hAnsi="Calibri" w:cs="Calibri"/>
                <w:sz w:val="22"/>
                <w:szCs w:val="22"/>
              </w:rPr>
              <w:t>A buddy system for added safety.</w:t>
            </w:r>
          </w:p>
        </w:tc>
      </w:tr>
      <w:tr w:rsidR="00AA52D1" w:rsidRPr="00AA52D1" w14:paraId="0CC19AFC" w14:textId="77777777" w:rsidTr="00AA52D1">
        <w:trPr>
          <w:tblCellSpacing w:w="15" w:type="dxa"/>
        </w:trPr>
        <w:tc>
          <w:tcPr>
            <w:tcW w:w="0" w:type="auto"/>
            <w:vAlign w:val="center"/>
            <w:hideMark/>
          </w:tcPr>
          <w:p w14:paraId="3D5789D2" w14:textId="77777777" w:rsidR="00AA52D1" w:rsidRPr="00AA52D1" w:rsidRDefault="00AA52D1" w:rsidP="00AA52D1">
            <w:pPr>
              <w:rPr>
                <w:rFonts w:ascii="Calibri" w:hAnsi="Calibri" w:cs="Calibri"/>
                <w:sz w:val="22"/>
                <w:szCs w:val="22"/>
              </w:rPr>
            </w:pPr>
            <w:r w:rsidRPr="00AA52D1">
              <w:rPr>
                <w:rFonts w:ascii="Calibri" w:hAnsi="Calibri" w:cs="Calibri"/>
                <w:b/>
                <w:bCs/>
                <w:sz w:val="22"/>
                <w:szCs w:val="22"/>
              </w:rPr>
              <w:t>Mandated Reporting Requirements</w:t>
            </w:r>
          </w:p>
        </w:tc>
        <w:tc>
          <w:tcPr>
            <w:tcW w:w="0" w:type="auto"/>
            <w:vAlign w:val="center"/>
            <w:hideMark/>
          </w:tcPr>
          <w:p w14:paraId="624F06B8" w14:textId="7457B1EE" w:rsidR="00AA52D1" w:rsidRPr="00AA52D1" w:rsidRDefault="00AA52D1" w:rsidP="00AA52D1">
            <w:pPr>
              <w:rPr>
                <w:rFonts w:ascii="Calibri" w:hAnsi="Calibri" w:cs="Calibri"/>
                <w:sz w:val="22"/>
                <w:szCs w:val="22"/>
              </w:rPr>
            </w:pPr>
            <w:r w:rsidRPr="00AA52D1">
              <w:rPr>
                <w:rFonts w:ascii="Calibri" w:hAnsi="Calibri" w:cs="Calibri"/>
                <w:sz w:val="22"/>
                <w:szCs w:val="22"/>
              </w:rPr>
              <w:t>CHWs may be mandated reporters under state laws. Work with the practice attorney to Determine state laws related to CHWs and mandatory reporting.</w:t>
            </w:r>
            <w:r w:rsidR="00A701E5">
              <w:rPr>
                <w:rFonts w:ascii="Calibri" w:hAnsi="Calibri" w:cs="Calibri"/>
                <w:sz w:val="22"/>
                <w:szCs w:val="22"/>
              </w:rPr>
              <w:t xml:space="preserve"> </w:t>
            </w:r>
            <w:r w:rsidRPr="00AA52D1">
              <w:rPr>
                <w:rFonts w:ascii="Calibri" w:hAnsi="Calibri" w:cs="Calibri"/>
                <w:sz w:val="22"/>
                <w:szCs w:val="22"/>
              </w:rPr>
              <w:t>Provide training and develop protocols aligning with state requirements.</w:t>
            </w:r>
            <w:r w:rsidR="00A701E5">
              <w:rPr>
                <w:rFonts w:ascii="Calibri" w:hAnsi="Calibri" w:cs="Calibri"/>
                <w:sz w:val="22"/>
                <w:szCs w:val="22"/>
              </w:rPr>
              <w:t xml:space="preserve"> </w:t>
            </w:r>
            <w:r w:rsidRPr="00AA52D1">
              <w:rPr>
                <w:rFonts w:ascii="Calibri" w:hAnsi="Calibri" w:cs="Calibri"/>
                <w:sz w:val="22"/>
                <w:szCs w:val="22"/>
              </w:rPr>
              <w:t xml:space="preserve">Update the practice’s risk management plan to reflect </w:t>
            </w:r>
            <w:r w:rsidR="00A701E5">
              <w:rPr>
                <w:rFonts w:ascii="Calibri" w:hAnsi="Calibri" w:cs="Calibri"/>
                <w:sz w:val="22"/>
                <w:szCs w:val="22"/>
              </w:rPr>
              <w:t>CHWs’</w:t>
            </w:r>
            <w:r w:rsidRPr="00AA52D1">
              <w:rPr>
                <w:rFonts w:ascii="Calibri" w:hAnsi="Calibri" w:cs="Calibri"/>
                <w:sz w:val="22"/>
                <w:szCs w:val="22"/>
              </w:rPr>
              <w:t xml:space="preserve"> responsibilities.</w:t>
            </w:r>
          </w:p>
        </w:tc>
      </w:tr>
      <w:tr w:rsidR="00AA52D1" w:rsidRPr="00AA52D1" w14:paraId="163C39E8" w14:textId="77777777" w:rsidTr="00AA52D1">
        <w:trPr>
          <w:tblCellSpacing w:w="15" w:type="dxa"/>
        </w:trPr>
        <w:tc>
          <w:tcPr>
            <w:tcW w:w="0" w:type="auto"/>
            <w:vAlign w:val="center"/>
            <w:hideMark/>
          </w:tcPr>
          <w:p w14:paraId="7A637CBA" w14:textId="77777777" w:rsidR="00AA52D1" w:rsidRPr="00AA52D1" w:rsidRDefault="00AA52D1" w:rsidP="00AA52D1">
            <w:pPr>
              <w:rPr>
                <w:rFonts w:ascii="Calibri" w:hAnsi="Calibri" w:cs="Calibri"/>
                <w:sz w:val="22"/>
                <w:szCs w:val="22"/>
              </w:rPr>
            </w:pPr>
            <w:r w:rsidRPr="00AA52D1">
              <w:rPr>
                <w:rFonts w:ascii="Calibri" w:hAnsi="Calibri" w:cs="Calibri"/>
                <w:b/>
                <w:bCs/>
                <w:sz w:val="22"/>
                <w:szCs w:val="22"/>
              </w:rPr>
              <w:lastRenderedPageBreak/>
              <w:t>Protocols for Responding to Urgent Patient Care Situations</w:t>
            </w:r>
          </w:p>
        </w:tc>
        <w:tc>
          <w:tcPr>
            <w:tcW w:w="0" w:type="auto"/>
            <w:vAlign w:val="center"/>
            <w:hideMark/>
          </w:tcPr>
          <w:p w14:paraId="55B4DAD6" w14:textId="77777777" w:rsidR="00AA52D1" w:rsidRPr="00AA52D1" w:rsidRDefault="00AA52D1" w:rsidP="00AA52D1">
            <w:pPr>
              <w:rPr>
                <w:rFonts w:ascii="Calibri" w:hAnsi="Calibri" w:cs="Calibri"/>
                <w:sz w:val="22"/>
                <w:szCs w:val="22"/>
              </w:rPr>
            </w:pPr>
            <w:r w:rsidRPr="00AA52D1">
              <w:rPr>
                <w:rFonts w:ascii="Calibri" w:hAnsi="Calibri" w:cs="Calibri"/>
                <w:sz w:val="22"/>
                <w:szCs w:val="22"/>
              </w:rPr>
              <w:t>Create workflows and protocols for CHWs to handle urgent or high-risk situations, such as suspected abuse, threats of harm, or medical crises, ensuring alignment with ethical, medical, and legal standards.</w:t>
            </w:r>
          </w:p>
        </w:tc>
      </w:tr>
    </w:tbl>
    <w:p w14:paraId="351677D5" w14:textId="450D105E" w:rsidR="008F26DA" w:rsidRPr="00F6039E" w:rsidRDefault="008F26DA" w:rsidP="00F6039E">
      <w:pPr>
        <w:rPr>
          <w:rFonts w:ascii="Calibri" w:hAnsi="Calibri" w:cs="Calibri"/>
          <w:sz w:val="22"/>
          <w:szCs w:val="22"/>
        </w:rPr>
      </w:pPr>
    </w:p>
    <w:p w14:paraId="2BA685D6" w14:textId="77777777" w:rsidR="0041247E" w:rsidRDefault="0041247E" w:rsidP="00DC047A">
      <w:pPr>
        <w:rPr>
          <w:rFonts w:ascii="Calibri" w:hAnsi="Calibri" w:cs="Calibri"/>
          <w:sz w:val="22"/>
          <w:szCs w:val="22"/>
        </w:rPr>
      </w:pPr>
    </w:p>
    <w:p w14:paraId="141B2AC3" w14:textId="150F6591" w:rsidR="0041247E" w:rsidRPr="00342D19" w:rsidRDefault="008B3AAC" w:rsidP="00DC047A">
      <w:pPr>
        <w:rPr>
          <w:rFonts w:ascii="Calibri" w:hAnsi="Calibri" w:cs="Calibri"/>
          <w:sz w:val="22"/>
          <w:szCs w:val="22"/>
        </w:rPr>
      </w:pPr>
      <w:hyperlink w:anchor="_Policies,_Procedures_and" w:history="1">
        <w:r>
          <w:rPr>
            <w:rStyle w:val="Hyperlink"/>
            <w:rFonts w:ascii="Calibri" w:hAnsi="Calibri" w:cs="Calibri"/>
            <w:sz w:val="22"/>
            <w:szCs w:val="22"/>
          </w:rPr>
          <w:t>Modifications</w:t>
        </w:r>
      </w:hyperlink>
      <w:r>
        <w:rPr>
          <w:rStyle w:val="Hyperlink"/>
          <w:rFonts w:ascii="Calibri" w:hAnsi="Calibri" w:cs="Calibri"/>
          <w:sz w:val="22"/>
          <w:szCs w:val="22"/>
        </w:rPr>
        <w:t xml:space="preserve"> checklist</w:t>
      </w:r>
    </w:p>
    <w:p w14:paraId="1C3C1714" w14:textId="77777777" w:rsidR="00DC047A" w:rsidRDefault="00DC047A" w:rsidP="00DC047A">
      <w:pPr>
        <w:rPr>
          <w:rFonts w:ascii="Calibri" w:hAnsi="Calibri" w:cs="Calibri"/>
          <w:sz w:val="22"/>
          <w:szCs w:val="22"/>
        </w:rPr>
      </w:pPr>
    </w:p>
    <w:p w14:paraId="306793A3" w14:textId="664422AE" w:rsidR="00CD71E3" w:rsidRDefault="00CD71E3" w:rsidP="00CD71E3">
      <w:pPr>
        <w:pStyle w:val="Heading3"/>
      </w:pPr>
      <w:bookmarkStart w:id="69" w:name="_Task_10._Build"/>
      <w:bookmarkStart w:id="70" w:name="_Toc188441712"/>
      <w:bookmarkStart w:id="71" w:name="_Toc175235066"/>
      <w:bookmarkStart w:id="72" w:name="_Toc175313231"/>
      <w:bookmarkEnd w:id="69"/>
      <w:r w:rsidRPr="00987304">
        <w:t xml:space="preserve">Task </w:t>
      </w:r>
      <w:r w:rsidR="00B52982" w:rsidRPr="00987304">
        <w:t>1</w:t>
      </w:r>
      <w:r w:rsidR="00A251E8">
        <w:t>0</w:t>
      </w:r>
      <w:r w:rsidRPr="00987304">
        <w:t xml:space="preserve">. Build staff and clinician readiness to </w:t>
      </w:r>
      <w:r w:rsidR="00987304">
        <w:t>partner with CHWs</w:t>
      </w:r>
      <w:bookmarkEnd w:id="70"/>
      <w:r>
        <w:t xml:space="preserve"> </w:t>
      </w:r>
    </w:p>
    <w:p w14:paraId="45F10B03" w14:textId="77777777" w:rsidR="00CD71E3" w:rsidRDefault="00CD71E3" w:rsidP="00CD71E3">
      <w:pPr>
        <w:rPr>
          <w:rFonts w:ascii="Calibri" w:hAnsi="Calibri" w:cs="Calibri"/>
          <w:sz w:val="22"/>
          <w:szCs w:val="22"/>
        </w:rPr>
      </w:pPr>
    </w:p>
    <w:p w14:paraId="78821896" w14:textId="5849C0F1" w:rsidR="00AA52D1" w:rsidRDefault="00AA52D1" w:rsidP="00CD71E3">
      <w:pPr>
        <w:rPr>
          <w:rFonts w:ascii="Calibri" w:hAnsi="Calibri" w:cs="Calibri"/>
          <w:sz w:val="22"/>
          <w:szCs w:val="22"/>
        </w:rPr>
      </w:pPr>
      <w:r>
        <w:rPr>
          <w:rFonts w:ascii="Calibri" w:hAnsi="Calibri" w:cs="Calibri"/>
          <w:sz w:val="22"/>
          <w:szCs w:val="22"/>
        </w:rPr>
        <w:t xml:space="preserve">Practices require “institutional” as well as staff and clinician readiness to onboard CHWs and implement CHW-delivered services effectively. Work with the practice to build both forms of readiness </w:t>
      </w:r>
      <w:r w:rsidR="00A701E5">
        <w:rPr>
          <w:rFonts w:ascii="Calibri" w:hAnsi="Calibri" w:cs="Calibri"/>
          <w:sz w:val="22"/>
          <w:szCs w:val="22"/>
        </w:rPr>
        <w:t>before</w:t>
      </w:r>
      <w:r>
        <w:rPr>
          <w:rFonts w:ascii="Calibri" w:hAnsi="Calibri" w:cs="Calibri"/>
          <w:sz w:val="22"/>
          <w:szCs w:val="22"/>
        </w:rPr>
        <w:t xml:space="preserve"> on-boarding CHWs.</w:t>
      </w:r>
    </w:p>
    <w:p w14:paraId="4AA60866" w14:textId="77777777" w:rsidR="00AA52D1" w:rsidRDefault="00AA52D1" w:rsidP="00CD71E3">
      <w:pPr>
        <w:rPr>
          <w:rFonts w:ascii="Calibri" w:hAnsi="Calibri" w:cs="Calibri"/>
          <w:sz w:val="22"/>
          <w:szCs w:val="22"/>
        </w:rPr>
      </w:pPr>
    </w:p>
    <w:p w14:paraId="479E3D0C" w14:textId="18F44FFC" w:rsidR="00AA52D1" w:rsidRPr="00AA52D1" w:rsidRDefault="00AA52D1" w:rsidP="00AA52D1">
      <w:pPr>
        <w:pStyle w:val="Heading5"/>
      </w:pPr>
      <w:r>
        <w:t>A. Assess and build institutional readiness</w:t>
      </w:r>
    </w:p>
    <w:p w14:paraId="144A85AC" w14:textId="77777777" w:rsidR="00AA52D1" w:rsidRDefault="00AA52D1" w:rsidP="00CD71E3">
      <w:pPr>
        <w:rPr>
          <w:rFonts w:ascii="Calibri" w:hAnsi="Calibri" w:cs="Calibri"/>
          <w:sz w:val="22"/>
          <w:szCs w:val="22"/>
        </w:rPr>
      </w:pPr>
    </w:p>
    <w:p w14:paraId="52979174" w14:textId="207BB7C4" w:rsidR="00AA52D1" w:rsidRDefault="00AA52D1" w:rsidP="00AA52D1">
      <w:pPr>
        <w:rPr>
          <w:rFonts w:ascii="Calibri" w:hAnsi="Calibri" w:cs="Calibri"/>
          <w:sz w:val="22"/>
          <w:szCs w:val="22"/>
        </w:rPr>
      </w:pPr>
      <w:r>
        <w:rPr>
          <w:rFonts w:ascii="Calibri" w:hAnsi="Calibri" w:cs="Calibri"/>
          <w:sz w:val="22"/>
          <w:szCs w:val="22"/>
        </w:rPr>
        <w:t xml:space="preserve">Work with the project team and practice leadership to evaluate the “readiness” level of the practice and create plans to increase it if needed.   Latino Health Access, a </w:t>
      </w:r>
      <w:r w:rsidR="00A251E8">
        <w:rPr>
          <w:rFonts w:ascii="Calibri" w:hAnsi="Calibri" w:cs="Calibri"/>
          <w:sz w:val="22"/>
          <w:szCs w:val="22"/>
        </w:rPr>
        <w:t>25-year-old</w:t>
      </w:r>
      <w:r>
        <w:rPr>
          <w:rFonts w:ascii="Calibri" w:hAnsi="Calibri" w:cs="Calibri"/>
          <w:sz w:val="22"/>
          <w:szCs w:val="22"/>
        </w:rPr>
        <w:t xml:space="preserve"> CHW-based community organization located in Santa Ana, California</w:t>
      </w:r>
      <w:r w:rsidR="00A701E5">
        <w:rPr>
          <w:rFonts w:ascii="Calibri" w:hAnsi="Calibri" w:cs="Calibri"/>
          <w:sz w:val="22"/>
          <w:szCs w:val="22"/>
        </w:rPr>
        <w:t>,</w:t>
      </w:r>
      <w:r>
        <w:rPr>
          <w:rFonts w:ascii="Calibri" w:hAnsi="Calibri" w:cs="Calibri"/>
          <w:sz w:val="22"/>
          <w:szCs w:val="22"/>
        </w:rPr>
        <w:t xml:space="preserve"> identifies the factors below as key to effective support of CHWs and programs: </w:t>
      </w:r>
    </w:p>
    <w:p w14:paraId="601795B1" w14:textId="77777777" w:rsidR="00AA52D1" w:rsidRDefault="00AA52D1" w:rsidP="00CD71E3">
      <w:pPr>
        <w:rPr>
          <w:rFonts w:ascii="Calibri" w:hAnsi="Calibri" w:cs="Calibri"/>
          <w:sz w:val="22"/>
          <w:szCs w:val="22"/>
        </w:rPr>
      </w:pPr>
    </w:p>
    <w:p w14:paraId="0F701B4D" w14:textId="77897534" w:rsidR="00AA52D1" w:rsidRPr="007C01F4" w:rsidRDefault="00AA52D1">
      <w:pPr>
        <w:pStyle w:val="ListParagraph"/>
        <w:numPr>
          <w:ilvl w:val="0"/>
          <w:numId w:val="34"/>
        </w:numPr>
        <w:rPr>
          <w:rFonts w:ascii="Calibri" w:hAnsi="Calibri" w:cs="Calibri"/>
          <w:sz w:val="22"/>
          <w:szCs w:val="22"/>
        </w:rPr>
      </w:pPr>
      <w:r>
        <w:rPr>
          <w:rFonts w:ascii="Calibri" w:hAnsi="Calibri" w:cs="Calibri"/>
          <w:sz w:val="22"/>
          <w:szCs w:val="22"/>
        </w:rPr>
        <w:t xml:space="preserve">a </w:t>
      </w:r>
      <w:r w:rsidRPr="007C01F4">
        <w:rPr>
          <w:rFonts w:ascii="Calibri" w:hAnsi="Calibri" w:cs="Calibri"/>
          <w:sz w:val="22"/>
          <w:szCs w:val="22"/>
        </w:rPr>
        <w:t xml:space="preserve">commitment to CHW inclusion, </w:t>
      </w:r>
    </w:p>
    <w:p w14:paraId="5AD4198F" w14:textId="57F8892A" w:rsidR="00AA52D1" w:rsidRPr="007C01F4" w:rsidRDefault="00AA52D1">
      <w:pPr>
        <w:pStyle w:val="ListParagraph"/>
        <w:numPr>
          <w:ilvl w:val="0"/>
          <w:numId w:val="34"/>
        </w:numPr>
        <w:rPr>
          <w:rFonts w:ascii="Calibri" w:hAnsi="Calibri" w:cs="Calibri"/>
          <w:sz w:val="22"/>
          <w:szCs w:val="22"/>
        </w:rPr>
      </w:pPr>
      <w:r w:rsidRPr="007C01F4">
        <w:rPr>
          <w:rFonts w:ascii="Calibri" w:hAnsi="Calibri" w:cs="Calibri"/>
          <w:sz w:val="22"/>
          <w:szCs w:val="22"/>
        </w:rPr>
        <w:t xml:space="preserve">respect for </w:t>
      </w:r>
      <w:r>
        <w:rPr>
          <w:rFonts w:ascii="Calibri" w:hAnsi="Calibri" w:cs="Calibri"/>
          <w:sz w:val="22"/>
          <w:szCs w:val="22"/>
        </w:rPr>
        <w:t xml:space="preserve">CHW’s </w:t>
      </w:r>
      <w:r w:rsidRPr="007C01F4">
        <w:rPr>
          <w:rFonts w:ascii="Calibri" w:hAnsi="Calibri" w:cs="Calibri"/>
          <w:sz w:val="22"/>
          <w:szCs w:val="22"/>
        </w:rPr>
        <w:t>cultural and community knowledge</w:t>
      </w:r>
      <w:r>
        <w:rPr>
          <w:rFonts w:ascii="Calibri" w:hAnsi="Calibri" w:cs="Calibri"/>
          <w:sz w:val="22"/>
          <w:szCs w:val="22"/>
        </w:rPr>
        <w:t xml:space="preserve"> and recognition of them as experts in these areas</w:t>
      </w:r>
    </w:p>
    <w:p w14:paraId="15E572D2" w14:textId="7C07B375" w:rsidR="00AA52D1" w:rsidRPr="007C01F4" w:rsidRDefault="00AA52D1">
      <w:pPr>
        <w:pStyle w:val="ListParagraph"/>
        <w:numPr>
          <w:ilvl w:val="0"/>
          <w:numId w:val="34"/>
        </w:numPr>
        <w:rPr>
          <w:rFonts w:ascii="Calibri" w:hAnsi="Calibri" w:cs="Calibri"/>
          <w:sz w:val="22"/>
          <w:szCs w:val="22"/>
        </w:rPr>
      </w:pPr>
      <w:r w:rsidRPr="007C01F4">
        <w:rPr>
          <w:rFonts w:ascii="Calibri" w:hAnsi="Calibri" w:cs="Calibri"/>
          <w:sz w:val="22"/>
          <w:szCs w:val="22"/>
        </w:rPr>
        <w:t>clear role definitions</w:t>
      </w:r>
      <w:r>
        <w:rPr>
          <w:rFonts w:ascii="Calibri" w:hAnsi="Calibri" w:cs="Calibri"/>
          <w:sz w:val="22"/>
          <w:szCs w:val="22"/>
        </w:rPr>
        <w:t xml:space="preserve"> for CHWs</w:t>
      </w:r>
    </w:p>
    <w:p w14:paraId="1E729D09" w14:textId="5ECEF9E1" w:rsidR="00AA52D1" w:rsidRPr="007C01F4" w:rsidRDefault="00AA52D1">
      <w:pPr>
        <w:pStyle w:val="ListParagraph"/>
        <w:numPr>
          <w:ilvl w:val="0"/>
          <w:numId w:val="34"/>
        </w:numPr>
        <w:rPr>
          <w:rFonts w:ascii="Calibri" w:hAnsi="Calibri" w:cs="Calibri"/>
          <w:sz w:val="22"/>
          <w:szCs w:val="22"/>
        </w:rPr>
      </w:pPr>
      <w:r w:rsidRPr="007C01F4">
        <w:rPr>
          <w:rFonts w:ascii="Calibri" w:hAnsi="Calibri" w:cs="Calibri"/>
          <w:sz w:val="22"/>
          <w:szCs w:val="22"/>
        </w:rPr>
        <w:t xml:space="preserve">integration </w:t>
      </w:r>
      <w:r>
        <w:rPr>
          <w:rFonts w:ascii="Calibri" w:hAnsi="Calibri" w:cs="Calibri"/>
          <w:sz w:val="22"/>
          <w:szCs w:val="22"/>
        </w:rPr>
        <w:t xml:space="preserve">of CHWs </w:t>
      </w:r>
      <w:r w:rsidRPr="007C01F4">
        <w:rPr>
          <w:rFonts w:ascii="Calibri" w:hAnsi="Calibri" w:cs="Calibri"/>
          <w:sz w:val="22"/>
          <w:szCs w:val="22"/>
        </w:rPr>
        <w:t>onto care teams</w:t>
      </w:r>
    </w:p>
    <w:p w14:paraId="2DFF2555" w14:textId="45550647" w:rsidR="00AA52D1" w:rsidRPr="007C01F4" w:rsidRDefault="00AA52D1">
      <w:pPr>
        <w:pStyle w:val="ListParagraph"/>
        <w:numPr>
          <w:ilvl w:val="0"/>
          <w:numId w:val="34"/>
        </w:numPr>
        <w:rPr>
          <w:rFonts w:ascii="Calibri" w:hAnsi="Calibri" w:cs="Calibri"/>
          <w:sz w:val="22"/>
          <w:szCs w:val="22"/>
        </w:rPr>
      </w:pPr>
      <w:r w:rsidRPr="007C01F4">
        <w:rPr>
          <w:rFonts w:ascii="Calibri" w:hAnsi="Calibri" w:cs="Calibri"/>
          <w:sz w:val="22"/>
          <w:szCs w:val="22"/>
        </w:rPr>
        <w:t xml:space="preserve">investment in ongoing training and supervision for CHWs </w:t>
      </w:r>
    </w:p>
    <w:p w14:paraId="3047F729" w14:textId="4F80C250" w:rsidR="00AA52D1" w:rsidRPr="007C01F4" w:rsidRDefault="00AA52D1">
      <w:pPr>
        <w:pStyle w:val="ListParagraph"/>
        <w:numPr>
          <w:ilvl w:val="0"/>
          <w:numId w:val="34"/>
        </w:numPr>
        <w:rPr>
          <w:rFonts w:ascii="Calibri" w:hAnsi="Calibri" w:cs="Calibri"/>
          <w:sz w:val="22"/>
          <w:szCs w:val="22"/>
        </w:rPr>
      </w:pPr>
      <w:r w:rsidRPr="007C01F4">
        <w:rPr>
          <w:rFonts w:ascii="Calibri" w:hAnsi="Calibri" w:cs="Calibri"/>
          <w:sz w:val="22"/>
          <w:szCs w:val="22"/>
        </w:rPr>
        <w:t>adequate compensation and career pathways</w:t>
      </w:r>
      <w:r>
        <w:rPr>
          <w:rFonts w:ascii="Calibri" w:hAnsi="Calibri" w:cs="Calibri"/>
          <w:sz w:val="22"/>
          <w:szCs w:val="22"/>
        </w:rPr>
        <w:t xml:space="preserve"> for CHWs</w:t>
      </w:r>
      <w:r w:rsidRPr="007C01F4">
        <w:rPr>
          <w:rFonts w:ascii="Calibri" w:hAnsi="Calibri" w:cs="Calibri"/>
          <w:sz w:val="22"/>
          <w:szCs w:val="22"/>
        </w:rPr>
        <w:t xml:space="preserve"> </w:t>
      </w:r>
    </w:p>
    <w:p w14:paraId="53E1AC19" w14:textId="7C00C7B1" w:rsidR="00AA52D1" w:rsidRPr="007C01F4" w:rsidRDefault="00AA52D1">
      <w:pPr>
        <w:pStyle w:val="ListParagraph"/>
        <w:numPr>
          <w:ilvl w:val="0"/>
          <w:numId w:val="34"/>
        </w:numPr>
        <w:rPr>
          <w:rFonts w:ascii="Calibri" w:hAnsi="Calibri" w:cs="Calibri"/>
          <w:sz w:val="22"/>
          <w:szCs w:val="22"/>
        </w:rPr>
      </w:pPr>
      <w:r w:rsidRPr="007C01F4">
        <w:rPr>
          <w:rFonts w:ascii="Calibri" w:hAnsi="Calibri" w:cs="Calibri"/>
          <w:sz w:val="22"/>
          <w:szCs w:val="22"/>
        </w:rPr>
        <w:t xml:space="preserve">inclusion of CHW voices in decision-making </w:t>
      </w:r>
    </w:p>
    <w:p w14:paraId="13940A82" w14:textId="58232ECD" w:rsidR="00AA52D1" w:rsidRPr="007C01F4" w:rsidRDefault="00AA52D1">
      <w:pPr>
        <w:pStyle w:val="ListParagraph"/>
        <w:numPr>
          <w:ilvl w:val="0"/>
          <w:numId w:val="34"/>
        </w:numPr>
        <w:rPr>
          <w:rFonts w:ascii="Calibri" w:hAnsi="Calibri" w:cs="Calibri"/>
          <w:sz w:val="22"/>
          <w:szCs w:val="22"/>
        </w:rPr>
      </w:pPr>
      <w:r w:rsidRPr="007C01F4">
        <w:rPr>
          <w:rFonts w:ascii="Calibri" w:hAnsi="Calibri" w:cs="Calibri"/>
          <w:sz w:val="22"/>
          <w:szCs w:val="22"/>
        </w:rPr>
        <w:t xml:space="preserve">creation of feedback loops for CHWs to inform their clinical and administrative teammates about what is working and not working in community and patient engagement and </w:t>
      </w:r>
      <w:r>
        <w:rPr>
          <w:rFonts w:ascii="Calibri" w:hAnsi="Calibri" w:cs="Calibri"/>
          <w:sz w:val="22"/>
          <w:szCs w:val="22"/>
        </w:rPr>
        <w:t>services</w:t>
      </w:r>
      <w:r w:rsidRPr="007C01F4">
        <w:rPr>
          <w:rFonts w:ascii="Calibri" w:hAnsi="Calibri" w:cs="Calibri"/>
          <w:sz w:val="22"/>
          <w:szCs w:val="22"/>
        </w:rPr>
        <w:t xml:space="preserve"> </w:t>
      </w:r>
    </w:p>
    <w:p w14:paraId="3163E562" w14:textId="58C7459D" w:rsidR="00AA52D1" w:rsidRPr="007C01F4" w:rsidRDefault="00AA52D1">
      <w:pPr>
        <w:pStyle w:val="ListParagraph"/>
        <w:numPr>
          <w:ilvl w:val="0"/>
          <w:numId w:val="34"/>
        </w:numPr>
        <w:rPr>
          <w:rFonts w:ascii="Calibri" w:hAnsi="Calibri" w:cs="Calibri"/>
          <w:sz w:val="22"/>
          <w:szCs w:val="22"/>
        </w:rPr>
      </w:pPr>
      <w:r>
        <w:rPr>
          <w:rFonts w:ascii="Calibri" w:hAnsi="Calibri" w:cs="Calibri"/>
          <w:sz w:val="22"/>
          <w:szCs w:val="22"/>
        </w:rPr>
        <w:t>use</w:t>
      </w:r>
      <w:r w:rsidRPr="007C01F4">
        <w:rPr>
          <w:rFonts w:ascii="Calibri" w:hAnsi="Calibri" w:cs="Calibri"/>
          <w:sz w:val="22"/>
          <w:szCs w:val="22"/>
        </w:rPr>
        <w:t xml:space="preserve"> </w:t>
      </w:r>
      <w:r>
        <w:rPr>
          <w:rFonts w:ascii="Calibri" w:hAnsi="Calibri" w:cs="Calibri"/>
          <w:sz w:val="22"/>
          <w:szCs w:val="22"/>
        </w:rPr>
        <w:t xml:space="preserve">of </w:t>
      </w:r>
      <w:r w:rsidRPr="007C01F4">
        <w:rPr>
          <w:rFonts w:ascii="Calibri" w:hAnsi="Calibri" w:cs="Calibri"/>
          <w:sz w:val="22"/>
          <w:szCs w:val="22"/>
        </w:rPr>
        <w:t>program evaluation methods that capture the impacts of CHW work beyond basic medical indicators.</w:t>
      </w:r>
    </w:p>
    <w:p w14:paraId="0BDBEF18" w14:textId="77777777" w:rsidR="00AA52D1" w:rsidRDefault="00AA52D1" w:rsidP="00CD71E3">
      <w:pPr>
        <w:rPr>
          <w:rFonts w:ascii="Calibri" w:hAnsi="Calibri" w:cs="Calibri"/>
          <w:sz w:val="22"/>
          <w:szCs w:val="22"/>
        </w:rPr>
      </w:pPr>
    </w:p>
    <w:p w14:paraId="09945617" w14:textId="08773F3F" w:rsidR="00AA52D1" w:rsidRDefault="00AA52D1" w:rsidP="00AA52D1">
      <w:pPr>
        <w:ind w:left="720"/>
        <w:rPr>
          <w:rFonts w:ascii="Calibri" w:hAnsi="Calibri" w:cs="Calibri"/>
          <w:sz w:val="22"/>
          <w:szCs w:val="22"/>
        </w:rPr>
      </w:pPr>
      <w:r>
        <w:rPr>
          <w:rFonts w:ascii="Calibri" w:hAnsi="Calibri" w:cs="Calibri"/>
          <w:sz w:val="22"/>
          <w:szCs w:val="22"/>
        </w:rPr>
        <w:t xml:space="preserve">Source: </w:t>
      </w:r>
      <w:proofErr w:type="spellStart"/>
      <w:r w:rsidRPr="00AA52D1">
        <w:rPr>
          <w:rFonts w:ascii="Calibri" w:hAnsi="Calibri" w:cs="Calibri"/>
          <w:sz w:val="22"/>
          <w:szCs w:val="22"/>
        </w:rPr>
        <w:t>Bracho</w:t>
      </w:r>
      <w:proofErr w:type="spellEnd"/>
      <w:r w:rsidRPr="00AA52D1">
        <w:rPr>
          <w:rFonts w:ascii="Calibri" w:hAnsi="Calibri" w:cs="Calibri"/>
          <w:sz w:val="22"/>
          <w:szCs w:val="22"/>
        </w:rPr>
        <w:t xml:space="preserve">, A., Lee, G., </w:t>
      </w:r>
      <w:proofErr w:type="spellStart"/>
      <w:r w:rsidRPr="00AA52D1">
        <w:rPr>
          <w:rFonts w:ascii="Calibri" w:hAnsi="Calibri" w:cs="Calibri"/>
          <w:sz w:val="22"/>
          <w:szCs w:val="22"/>
        </w:rPr>
        <w:t>Giraldo</w:t>
      </w:r>
      <w:proofErr w:type="spellEnd"/>
      <w:r w:rsidRPr="00AA52D1">
        <w:rPr>
          <w:rFonts w:ascii="Calibri" w:hAnsi="Calibri" w:cs="Calibri"/>
          <w:sz w:val="22"/>
          <w:szCs w:val="22"/>
        </w:rPr>
        <w:t xml:space="preserve">, G. P., &amp; De Prado, R. M. (2016). </w:t>
      </w:r>
      <w:r w:rsidRPr="00AA52D1">
        <w:rPr>
          <w:rFonts w:ascii="Calibri" w:hAnsi="Calibri" w:cs="Calibri"/>
          <w:i/>
          <w:iCs/>
          <w:sz w:val="22"/>
          <w:szCs w:val="22"/>
        </w:rPr>
        <w:t>Recruiting the heart, training the brain: The work of Latino Health Access</w:t>
      </w:r>
      <w:r w:rsidRPr="00AA52D1">
        <w:rPr>
          <w:rFonts w:ascii="Calibri" w:hAnsi="Calibri" w:cs="Calibri"/>
          <w:sz w:val="22"/>
          <w:szCs w:val="22"/>
        </w:rPr>
        <w:t>. Hesperian Health Guides.</w:t>
      </w:r>
    </w:p>
    <w:p w14:paraId="7E4B8E23" w14:textId="77777777" w:rsidR="00AA52D1" w:rsidRDefault="00AA52D1" w:rsidP="00CD71E3">
      <w:pPr>
        <w:rPr>
          <w:rFonts w:ascii="Calibri" w:hAnsi="Calibri" w:cs="Calibri"/>
          <w:sz w:val="22"/>
          <w:szCs w:val="22"/>
        </w:rPr>
      </w:pPr>
    </w:p>
    <w:p w14:paraId="7767D60A" w14:textId="30710360" w:rsidR="00AA52D1" w:rsidRDefault="00987304" w:rsidP="00987304">
      <w:pPr>
        <w:pStyle w:val="Heading5"/>
      </w:pPr>
      <w:bookmarkStart w:id="73" w:name="_B._Build_clinician"/>
      <w:bookmarkEnd w:id="73"/>
      <w:r>
        <w:t>B. Build clinician and staff readiness to work effectively with CHWs</w:t>
      </w:r>
    </w:p>
    <w:p w14:paraId="3AD02363" w14:textId="77777777" w:rsidR="00987304" w:rsidRDefault="00987304" w:rsidP="00CD71E3">
      <w:pPr>
        <w:rPr>
          <w:rFonts w:ascii="Calibri" w:hAnsi="Calibri" w:cs="Calibri"/>
          <w:sz w:val="22"/>
          <w:szCs w:val="22"/>
        </w:rPr>
      </w:pPr>
    </w:p>
    <w:p w14:paraId="3FA4406C" w14:textId="77777777" w:rsidR="00987304" w:rsidRDefault="00CD71E3" w:rsidP="00CD71E3">
      <w:pPr>
        <w:rPr>
          <w:rFonts w:ascii="Calibri" w:hAnsi="Calibri" w:cs="Calibri"/>
          <w:color w:val="000000"/>
          <w:sz w:val="22"/>
          <w:szCs w:val="22"/>
        </w:rPr>
      </w:pPr>
      <w:r>
        <w:rPr>
          <w:rFonts w:ascii="Calibri" w:hAnsi="Calibri" w:cs="Calibri"/>
          <w:color w:val="000000"/>
          <w:sz w:val="22"/>
          <w:szCs w:val="22"/>
        </w:rPr>
        <w:t xml:space="preserve">Work with the project team to develop presentations and hold discussions with practice staff </w:t>
      </w:r>
      <w:r w:rsidR="00C65EF2">
        <w:rPr>
          <w:rFonts w:ascii="Calibri" w:hAnsi="Calibri" w:cs="Calibri"/>
          <w:color w:val="000000"/>
          <w:sz w:val="22"/>
          <w:szCs w:val="22"/>
        </w:rPr>
        <w:t xml:space="preserve">to build their knowledge and readiness to work with their new CHW team members.  </w:t>
      </w:r>
    </w:p>
    <w:p w14:paraId="4008657D" w14:textId="77777777" w:rsidR="00987304" w:rsidRDefault="00987304" w:rsidP="00CD71E3">
      <w:pPr>
        <w:rPr>
          <w:rFonts w:ascii="Calibri" w:hAnsi="Calibri" w:cs="Calibri"/>
          <w:color w:val="000000"/>
          <w:sz w:val="22"/>
          <w:szCs w:val="22"/>
        </w:rPr>
      </w:pPr>
    </w:p>
    <w:p w14:paraId="49F29FEF" w14:textId="0FAFBEF0" w:rsidR="00C65EF2" w:rsidRDefault="00C65EF2" w:rsidP="00CD71E3">
      <w:pPr>
        <w:rPr>
          <w:rFonts w:ascii="Calibri" w:hAnsi="Calibri" w:cs="Calibri"/>
          <w:color w:val="000000"/>
          <w:sz w:val="22"/>
          <w:szCs w:val="22"/>
        </w:rPr>
      </w:pPr>
      <w:r>
        <w:rPr>
          <w:rFonts w:ascii="Calibri" w:hAnsi="Calibri" w:cs="Calibri"/>
          <w:color w:val="000000"/>
          <w:sz w:val="22"/>
          <w:szCs w:val="22"/>
        </w:rPr>
        <w:t xml:space="preserve">There are </w:t>
      </w:r>
      <w:r w:rsidR="00987304">
        <w:rPr>
          <w:rFonts w:ascii="Calibri" w:hAnsi="Calibri" w:cs="Calibri"/>
          <w:color w:val="000000"/>
          <w:sz w:val="22"/>
          <w:szCs w:val="22"/>
        </w:rPr>
        <w:t>existing</w:t>
      </w:r>
      <w:r>
        <w:rPr>
          <w:rFonts w:ascii="Calibri" w:hAnsi="Calibri" w:cs="Calibri"/>
          <w:color w:val="000000"/>
          <w:sz w:val="22"/>
          <w:szCs w:val="22"/>
        </w:rPr>
        <w:t xml:space="preserve"> training resources for clinicians and staff available online that you can find by conducting an online search.</w:t>
      </w:r>
    </w:p>
    <w:p w14:paraId="066A737E" w14:textId="77777777" w:rsidR="00C65EF2" w:rsidRDefault="00C65EF2" w:rsidP="00CD71E3">
      <w:pPr>
        <w:rPr>
          <w:rFonts w:ascii="Calibri" w:hAnsi="Calibri" w:cs="Calibri"/>
          <w:color w:val="000000"/>
          <w:sz w:val="22"/>
          <w:szCs w:val="22"/>
        </w:rPr>
      </w:pPr>
    </w:p>
    <w:p w14:paraId="76AC4475" w14:textId="44F023B0" w:rsidR="00C65EF2" w:rsidRDefault="00B2254C" w:rsidP="00CD71E3">
      <w:pPr>
        <w:rPr>
          <w:rFonts w:ascii="Calibri" w:hAnsi="Calibri" w:cs="Calibri"/>
          <w:color w:val="000000"/>
          <w:sz w:val="22"/>
          <w:szCs w:val="22"/>
        </w:rPr>
      </w:pPr>
      <w:r>
        <w:rPr>
          <w:rFonts w:ascii="Calibri" w:hAnsi="Calibri" w:cs="Calibri"/>
          <w:color w:val="000000"/>
          <w:sz w:val="22"/>
          <w:szCs w:val="22"/>
        </w:rPr>
        <w:lastRenderedPageBreak/>
        <w:t>Look here for a</w:t>
      </w:r>
      <w:r w:rsidR="00C65EF2">
        <w:rPr>
          <w:rFonts w:ascii="Calibri" w:hAnsi="Calibri" w:cs="Calibri"/>
          <w:color w:val="000000"/>
          <w:sz w:val="22"/>
          <w:szCs w:val="22"/>
        </w:rPr>
        <w:t>n example of these types of resources</w:t>
      </w:r>
    </w:p>
    <w:p w14:paraId="11753C01" w14:textId="77777777" w:rsidR="00C65EF2" w:rsidRDefault="00C65EF2" w:rsidP="00CD71E3">
      <w:pPr>
        <w:rPr>
          <w:rFonts w:ascii="Calibri" w:hAnsi="Calibri" w:cs="Calibri"/>
          <w:color w:val="000000"/>
          <w:sz w:val="22"/>
          <w:szCs w:val="22"/>
        </w:rPr>
      </w:pPr>
    </w:p>
    <w:p w14:paraId="7BDC92EE" w14:textId="0FA862B3" w:rsidR="00C65EF2" w:rsidRDefault="00C65EF2" w:rsidP="00C65EF2">
      <w:pPr>
        <w:ind w:left="720"/>
        <w:rPr>
          <w:rFonts w:ascii="Calibri" w:hAnsi="Calibri" w:cs="Calibri"/>
          <w:color w:val="000000"/>
          <w:sz w:val="22"/>
          <w:szCs w:val="22"/>
        </w:rPr>
      </w:pPr>
      <w:hyperlink r:id="rId23" w:history="1">
        <w:r w:rsidRPr="003F0415">
          <w:rPr>
            <w:rStyle w:val="Hyperlink"/>
            <w:rFonts w:ascii="Calibri" w:hAnsi="Calibri" w:cs="Calibri"/>
            <w:sz w:val="22"/>
            <w:szCs w:val="22"/>
          </w:rPr>
          <w:t>https://mhpsalud.org/portfolio-items/making-the-case-for-community-health-workers-on-clinical-care-teams-a-toolkit/</w:t>
        </w:r>
      </w:hyperlink>
    </w:p>
    <w:p w14:paraId="4760C7E9" w14:textId="77777777" w:rsidR="00B2254C" w:rsidRDefault="00B2254C" w:rsidP="00CD71E3">
      <w:pPr>
        <w:rPr>
          <w:rFonts w:ascii="Calibri" w:hAnsi="Calibri" w:cs="Calibri"/>
          <w:sz w:val="22"/>
          <w:szCs w:val="22"/>
        </w:rPr>
      </w:pPr>
    </w:p>
    <w:p w14:paraId="451C6DCC" w14:textId="4D120543" w:rsidR="00CD71E3" w:rsidRDefault="00CD71E3" w:rsidP="00CD71E3">
      <w:pPr>
        <w:rPr>
          <w:rFonts w:ascii="Calibri" w:hAnsi="Calibri" w:cs="Calibri"/>
          <w:sz w:val="22"/>
          <w:szCs w:val="22"/>
        </w:rPr>
      </w:pPr>
      <w:r>
        <w:rPr>
          <w:rFonts w:ascii="Calibri" w:hAnsi="Calibri" w:cs="Calibri"/>
          <w:sz w:val="22"/>
          <w:szCs w:val="22"/>
        </w:rPr>
        <w:t xml:space="preserve">Use </w:t>
      </w:r>
      <w:r w:rsidRPr="001B703C">
        <w:rPr>
          <w:rFonts w:ascii="Calibri" w:hAnsi="Calibri" w:cs="Calibri"/>
          <w:sz w:val="22"/>
          <w:szCs w:val="22"/>
        </w:rPr>
        <w:t xml:space="preserve">the </w:t>
      </w:r>
      <w:r>
        <w:rPr>
          <w:rFonts w:ascii="Calibri" w:hAnsi="Calibri" w:cs="Calibri"/>
          <w:sz w:val="22"/>
          <w:szCs w:val="22"/>
        </w:rPr>
        <w:t>practice</w:t>
      </w:r>
      <w:r w:rsidRPr="001B703C">
        <w:rPr>
          <w:rFonts w:ascii="Calibri" w:hAnsi="Calibri" w:cs="Calibri"/>
          <w:sz w:val="22"/>
          <w:szCs w:val="22"/>
        </w:rPr>
        <w:t xml:space="preserve"> readiness worksheet </w:t>
      </w:r>
      <w:r>
        <w:rPr>
          <w:rFonts w:ascii="Calibri" w:hAnsi="Calibri" w:cs="Calibri"/>
          <w:sz w:val="22"/>
          <w:szCs w:val="22"/>
        </w:rPr>
        <w:t>below with the practice t</w:t>
      </w:r>
      <w:r w:rsidRPr="001B703C">
        <w:rPr>
          <w:rFonts w:ascii="Calibri" w:hAnsi="Calibri" w:cs="Calibri"/>
          <w:sz w:val="22"/>
          <w:szCs w:val="22"/>
        </w:rPr>
        <w:t xml:space="preserve">o </w:t>
      </w:r>
      <w:r>
        <w:rPr>
          <w:rFonts w:ascii="Calibri" w:hAnsi="Calibri" w:cs="Calibri"/>
          <w:sz w:val="22"/>
          <w:szCs w:val="22"/>
        </w:rPr>
        <w:t xml:space="preserve">help them assess their </w:t>
      </w:r>
      <w:r w:rsidRPr="001B703C">
        <w:rPr>
          <w:rFonts w:ascii="Calibri" w:hAnsi="Calibri" w:cs="Calibri"/>
          <w:sz w:val="22"/>
          <w:szCs w:val="22"/>
        </w:rPr>
        <w:t>readiness to</w:t>
      </w:r>
      <w:r>
        <w:rPr>
          <w:rFonts w:ascii="Calibri" w:hAnsi="Calibri" w:cs="Calibri"/>
          <w:sz w:val="22"/>
          <w:szCs w:val="22"/>
        </w:rPr>
        <w:t xml:space="preserve"> implement CHW</w:t>
      </w:r>
      <w:r w:rsidRPr="001B703C">
        <w:rPr>
          <w:rFonts w:ascii="Calibri" w:hAnsi="Calibri" w:cs="Calibri"/>
          <w:sz w:val="22"/>
          <w:szCs w:val="22"/>
        </w:rPr>
        <w:t xml:space="preserve"> </w:t>
      </w:r>
      <w:r>
        <w:rPr>
          <w:rFonts w:ascii="Calibri" w:hAnsi="Calibri" w:cs="Calibri"/>
          <w:sz w:val="22"/>
          <w:szCs w:val="22"/>
        </w:rPr>
        <w:t xml:space="preserve">services at their practice and create a plan for increasing this.  </w:t>
      </w:r>
    </w:p>
    <w:p w14:paraId="43A51DC8" w14:textId="77777777" w:rsidR="00CD71E3" w:rsidRPr="001B703C" w:rsidRDefault="00CD71E3" w:rsidP="00CD71E3">
      <w:pPr>
        <w:rPr>
          <w:rFonts w:ascii="Calibri" w:hAnsi="Calibri" w:cs="Calibri"/>
          <w:sz w:val="22"/>
          <w:szCs w:val="22"/>
        </w:rPr>
      </w:pPr>
    </w:p>
    <w:p w14:paraId="6DD21B20" w14:textId="7A505D40" w:rsidR="00CD71E3" w:rsidRDefault="00CD71E3" w:rsidP="00CD71E3">
      <w:pPr>
        <w:rPr>
          <w:rStyle w:val="Hyperlink"/>
          <w:rFonts w:ascii="Calibri" w:hAnsi="Calibri" w:cs="Calibri"/>
          <w:sz w:val="22"/>
          <w:szCs w:val="22"/>
        </w:rPr>
      </w:pPr>
      <w:hyperlink w:anchor="_Medicalizing_CHWs_Checklist" w:history="1">
        <w:r w:rsidRPr="007D4B58">
          <w:rPr>
            <w:rStyle w:val="Hyperlink"/>
            <w:rFonts w:ascii="Calibri" w:hAnsi="Calibri" w:cs="Calibri"/>
            <w:sz w:val="22"/>
            <w:szCs w:val="22"/>
          </w:rPr>
          <w:t>Practice readiness worksheet</w:t>
        </w:r>
      </w:hyperlink>
    </w:p>
    <w:p w14:paraId="7FF0F643" w14:textId="77777777" w:rsidR="00CD71E3" w:rsidRDefault="00CD71E3" w:rsidP="00CD71E3">
      <w:pPr>
        <w:rPr>
          <w:rFonts w:ascii="Calibri" w:hAnsi="Calibri" w:cs="Calibri"/>
          <w:sz w:val="22"/>
          <w:szCs w:val="22"/>
        </w:rPr>
      </w:pPr>
    </w:p>
    <w:p w14:paraId="51A848F0" w14:textId="1DC20835" w:rsidR="00B31FA1" w:rsidRDefault="00B31FA1" w:rsidP="00B31FA1">
      <w:pPr>
        <w:pStyle w:val="Heading3"/>
      </w:pPr>
      <w:bookmarkStart w:id="74" w:name="_Task_12._Redesign"/>
      <w:bookmarkStart w:id="75" w:name="_Task_11._Redesign"/>
      <w:bookmarkStart w:id="76" w:name="_Toc188441713"/>
      <w:bookmarkEnd w:id="74"/>
      <w:bookmarkEnd w:id="75"/>
      <w:r w:rsidRPr="00B2254C">
        <w:t>Task 1</w:t>
      </w:r>
      <w:r w:rsidR="00A251E8">
        <w:t>1</w:t>
      </w:r>
      <w:r w:rsidRPr="00B2254C">
        <w:t>. Redesign workflows to incorporate CHWs as expert team members</w:t>
      </w:r>
      <w:bookmarkEnd w:id="76"/>
      <w:r w:rsidRPr="00A754FF">
        <w:t xml:space="preserve"> </w:t>
      </w:r>
    </w:p>
    <w:p w14:paraId="4002F07C" w14:textId="77777777" w:rsidR="00B31FA1" w:rsidRDefault="00B31FA1" w:rsidP="00B31FA1">
      <w:pPr>
        <w:rPr>
          <w:rFonts w:ascii="Calibri" w:hAnsi="Calibri" w:cs="Calibri"/>
          <w:b/>
          <w:bCs/>
          <w:sz w:val="22"/>
          <w:szCs w:val="22"/>
        </w:rPr>
      </w:pPr>
    </w:p>
    <w:p w14:paraId="4BD0A1F5" w14:textId="4545A85A" w:rsidR="00B31FA1" w:rsidRDefault="00B31FA1" w:rsidP="00B31FA1">
      <w:pPr>
        <w:rPr>
          <w:rFonts w:ascii="Calibri" w:hAnsi="Calibri" w:cs="Calibri"/>
          <w:sz w:val="22"/>
          <w:szCs w:val="22"/>
        </w:rPr>
      </w:pPr>
      <w:r w:rsidRPr="008B3AAC">
        <w:rPr>
          <w:rFonts w:ascii="Calibri" w:hAnsi="Calibri" w:cs="Calibri"/>
          <w:sz w:val="22"/>
          <w:szCs w:val="22"/>
        </w:rPr>
        <w:t>Work with the practice to</w:t>
      </w:r>
      <w:r>
        <w:rPr>
          <w:rFonts w:ascii="Calibri" w:hAnsi="Calibri" w:cs="Calibri"/>
          <w:b/>
          <w:bCs/>
          <w:sz w:val="22"/>
          <w:szCs w:val="22"/>
        </w:rPr>
        <w:t xml:space="preserve"> </w:t>
      </w:r>
      <w:r>
        <w:rPr>
          <w:rFonts w:ascii="Calibri" w:hAnsi="Calibri" w:cs="Calibri"/>
          <w:sz w:val="22"/>
          <w:szCs w:val="22"/>
        </w:rPr>
        <w:t>identify where CHWs will be incorporated into care team processes and practice administrative processes.</w:t>
      </w:r>
    </w:p>
    <w:p w14:paraId="1DE216D6" w14:textId="77777777" w:rsidR="00B31FA1" w:rsidRDefault="00B31FA1" w:rsidP="00B31FA1">
      <w:pPr>
        <w:rPr>
          <w:rFonts w:ascii="Calibri" w:hAnsi="Calibri" w:cs="Calibri"/>
          <w:sz w:val="22"/>
          <w:szCs w:val="22"/>
        </w:rPr>
      </w:pPr>
    </w:p>
    <w:p w14:paraId="0F54AB26" w14:textId="4858B03C" w:rsidR="00B31FA1" w:rsidRDefault="00B31FA1" w:rsidP="00B31FA1">
      <w:pPr>
        <w:rPr>
          <w:rFonts w:ascii="Calibri" w:hAnsi="Calibri" w:cs="Calibri"/>
          <w:sz w:val="22"/>
          <w:szCs w:val="22"/>
        </w:rPr>
      </w:pPr>
      <w:r>
        <w:rPr>
          <w:rFonts w:ascii="Calibri" w:hAnsi="Calibri" w:cs="Calibri"/>
          <w:sz w:val="22"/>
          <w:szCs w:val="22"/>
        </w:rPr>
        <w:t xml:space="preserve">Start by having the team list the specific workflows </w:t>
      </w:r>
      <w:r w:rsidR="00987304">
        <w:rPr>
          <w:rFonts w:ascii="Calibri" w:hAnsi="Calibri" w:cs="Calibri"/>
          <w:sz w:val="22"/>
          <w:szCs w:val="22"/>
        </w:rPr>
        <w:t>that will include CHWs based on the definition of their roles and job tasks earlier in this guide.</w:t>
      </w:r>
      <w:r w:rsidR="00746800">
        <w:rPr>
          <w:rFonts w:ascii="Calibri" w:hAnsi="Calibri" w:cs="Calibri"/>
          <w:sz w:val="22"/>
          <w:szCs w:val="22"/>
        </w:rPr>
        <w:t xml:space="preserve"> Examples include:</w:t>
      </w:r>
    </w:p>
    <w:p w14:paraId="442B79CF" w14:textId="77777777" w:rsidR="00C35056" w:rsidRDefault="00C35056" w:rsidP="00B31FA1">
      <w:pPr>
        <w:rPr>
          <w:rFonts w:ascii="Calibri" w:hAnsi="Calibri" w:cs="Calibri"/>
          <w:sz w:val="22"/>
          <w:szCs w:val="22"/>
        </w:rPr>
      </w:pPr>
    </w:p>
    <w:p w14:paraId="6F76D484" w14:textId="5F696784" w:rsidR="00746800" w:rsidRPr="00746800" w:rsidRDefault="00746800">
      <w:pPr>
        <w:numPr>
          <w:ilvl w:val="0"/>
          <w:numId w:val="50"/>
        </w:numPr>
        <w:rPr>
          <w:rFonts w:ascii="Calibri" w:hAnsi="Calibri" w:cs="Calibri"/>
          <w:sz w:val="22"/>
          <w:szCs w:val="22"/>
        </w:rPr>
      </w:pPr>
      <w:r>
        <w:rPr>
          <w:rFonts w:ascii="Calibri" w:hAnsi="Calibri" w:cs="Calibri"/>
          <w:sz w:val="22"/>
          <w:szCs w:val="22"/>
        </w:rPr>
        <w:t xml:space="preserve">Conduct </w:t>
      </w:r>
      <w:r w:rsidRPr="00746800">
        <w:rPr>
          <w:rFonts w:ascii="Calibri" w:hAnsi="Calibri" w:cs="Calibri"/>
          <w:sz w:val="22"/>
          <w:szCs w:val="22"/>
        </w:rPr>
        <w:t xml:space="preserve">social determinants of health (SDOH) </w:t>
      </w:r>
      <w:r>
        <w:rPr>
          <w:rFonts w:ascii="Calibri" w:hAnsi="Calibri" w:cs="Calibri"/>
          <w:sz w:val="22"/>
          <w:szCs w:val="22"/>
        </w:rPr>
        <w:t>screening.</w:t>
      </w:r>
    </w:p>
    <w:p w14:paraId="3CC3B407" w14:textId="77777777" w:rsidR="00746800" w:rsidRPr="00746800" w:rsidRDefault="00746800">
      <w:pPr>
        <w:numPr>
          <w:ilvl w:val="0"/>
          <w:numId w:val="50"/>
        </w:numPr>
        <w:rPr>
          <w:rFonts w:ascii="Calibri" w:hAnsi="Calibri" w:cs="Calibri"/>
          <w:sz w:val="22"/>
          <w:szCs w:val="22"/>
        </w:rPr>
      </w:pPr>
      <w:r w:rsidRPr="00746800">
        <w:rPr>
          <w:rFonts w:ascii="Calibri" w:hAnsi="Calibri" w:cs="Calibri"/>
          <w:sz w:val="22"/>
          <w:szCs w:val="22"/>
        </w:rPr>
        <w:t>Connect patients to eligibility programs (e.g., Medicaid, insurance enrollment).</w:t>
      </w:r>
    </w:p>
    <w:p w14:paraId="3ADE55EC" w14:textId="3579AA78" w:rsidR="00746800" w:rsidRPr="00746800" w:rsidRDefault="00746800">
      <w:pPr>
        <w:numPr>
          <w:ilvl w:val="0"/>
          <w:numId w:val="50"/>
        </w:numPr>
        <w:rPr>
          <w:rFonts w:ascii="Calibri" w:hAnsi="Calibri" w:cs="Calibri"/>
          <w:sz w:val="22"/>
          <w:szCs w:val="22"/>
        </w:rPr>
      </w:pPr>
      <w:r>
        <w:rPr>
          <w:rFonts w:ascii="Calibri" w:hAnsi="Calibri" w:cs="Calibri"/>
          <w:sz w:val="22"/>
          <w:szCs w:val="22"/>
        </w:rPr>
        <w:t xml:space="preserve">Conduct after-visit outreach calls </w:t>
      </w:r>
    </w:p>
    <w:p w14:paraId="6AC100FB" w14:textId="39D04BA5" w:rsidR="00746800" w:rsidRPr="00746800" w:rsidRDefault="00746800">
      <w:pPr>
        <w:numPr>
          <w:ilvl w:val="0"/>
          <w:numId w:val="50"/>
        </w:numPr>
        <w:rPr>
          <w:rFonts w:ascii="Calibri" w:hAnsi="Calibri" w:cs="Calibri"/>
          <w:sz w:val="22"/>
          <w:szCs w:val="22"/>
        </w:rPr>
      </w:pPr>
      <w:r>
        <w:rPr>
          <w:rFonts w:ascii="Calibri" w:hAnsi="Calibri" w:cs="Calibri"/>
          <w:sz w:val="22"/>
          <w:szCs w:val="22"/>
        </w:rPr>
        <w:t xml:space="preserve">Conduct outreach calls to remind patients of preventive services due and navigate to </w:t>
      </w:r>
      <w:r w:rsidR="00A701E5">
        <w:rPr>
          <w:rFonts w:ascii="Calibri" w:hAnsi="Calibri" w:cs="Calibri"/>
          <w:sz w:val="22"/>
          <w:szCs w:val="22"/>
        </w:rPr>
        <w:t xml:space="preserve">help them navigate to </w:t>
      </w:r>
      <w:r>
        <w:rPr>
          <w:rFonts w:ascii="Calibri" w:hAnsi="Calibri" w:cs="Calibri"/>
          <w:sz w:val="22"/>
          <w:szCs w:val="22"/>
        </w:rPr>
        <w:t>services.</w:t>
      </w:r>
    </w:p>
    <w:p w14:paraId="49C0E567" w14:textId="77777777" w:rsidR="00746800" w:rsidRPr="00746800" w:rsidRDefault="00746800">
      <w:pPr>
        <w:numPr>
          <w:ilvl w:val="0"/>
          <w:numId w:val="50"/>
        </w:numPr>
        <w:rPr>
          <w:rFonts w:ascii="Calibri" w:hAnsi="Calibri" w:cs="Calibri"/>
          <w:sz w:val="22"/>
          <w:szCs w:val="22"/>
        </w:rPr>
      </w:pPr>
      <w:r w:rsidRPr="00746800">
        <w:rPr>
          <w:rFonts w:ascii="Calibri" w:hAnsi="Calibri" w:cs="Calibri"/>
          <w:sz w:val="22"/>
          <w:szCs w:val="22"/>
        </w:rPr>
        <w:t>Collaborate with clinicians to develop patient-centered care plans.</w:t>
      </w:r>
    </w:p>
    <w:p w14:paraId="59D8977D" w14:textId="77777777" w:rsidR="00746800" w:rsidRDefault="00746800">
      <w:pPr>
        <w:numPr>
          <w:ilvl w:val="0"/>
          <w:numId w:val="50"/>
        </w:numPr>
        <w:rPr>
          <w:rFonts w:ascii="Calibri" w:hAnsi="Calibri" w:cs="Calibri"/>
          <w:sz w:val="22"/>
          <w:szCs w:val="22"/>
        </w:rPr>
      </w:pPr>
      <w:r>
        <w:rPr>
          <w:rFonts w:ascii="Calibri" w:hAnsi="Calibri" w:cs="Calibri"/>
          <w:sz w:val="22"/>
          <w:szCs w:val="22"/>
        </w:rPr>
        <w:t xml:space="preserve">Attend huddles and provide input on patient experience </w:t>
      </w:r>
    </w:p>
    <w:p w14:paraId="082D7338" w14:textId="620C4F8E" w:rsidR="00746800" w:rsidRPr="00746800" w:rsidRDefault="00746800">
      <w:pPr>
        <w:numPr>
          <w:ilvl w:val="0"/>
          <w:numId w:val="50"/>
        </w:numPr>
        <w:rPr>
          <w:rFonts w:ascii="Calibri" w:hAnsi="Calibri" w:cs="Calibri"/>
          <w:sz w:val="22"/>
          <w:szCs w:val="22"/>
        </w:rPr>
      </w:pPr>
      <w:r w:rsidRPr="00746800">
        <w:rPr>
          <w:rFonts w:ascii="Calibri" w:hAnsi="Calibri" w:cs="Calibri"/>
          <w:sz w:val="22"/>
          <w:szCs w:val="22"/>
        </w:rPr>
        <w:t xml:space="preserve">Conduct home visits or community check-ins to </w:t>
      </w:r>
      <w:r>
        <w:rPr>
          <w:rFonts w:ascii="Calibri" w:hAnsi="Calibri" w:cs="Calibri"/>
          <w:sz w:val="22"/>
          <w:szCs w:val="22"/>
        </w:rPr>
        <w:t>support care plans</w:t>
      </w:r>
    </w:p>
    <w:p w14:paraId="52A9D3CE" w14:textId="7E12CF46" w:rsidR="00746800" w:rsidRPr="00746800" w:rsidRDefault="00746800">
      <w:pPr>
        <w:numPr>
          <w:ilvl w:val="0"/>
          <w:numId w:val="50"/>
        </w:numPr>
        <w:rPr>
          <w:rFonts w:ascii="Calibri" w:hAnsi="Calibri" w:cs="Calibri"/>
          <w:sz w:val="22"/>
          <w:szCs w:val="22"/>
        </w:rPr>
      </w:pPr>
      <w:r w:rsidRPr="00746800">
        <w:rPr>
          <w:rFonts w:ascii="Calibri" w:hAnsi="Calibri" w:cs="Calibri"/>
          <w:sz w:val="22"/>
          <w:szCs w:val="22"/>
        </w:rPr>
        <w:t xml:space="preserve">Provide health education </w:t>
      </w:r>
      <w:r>
        <w:rPr>
          <w:rFonts w:ascii="Calibri" w:hAnsi="Calibri" w:cs="Calibri"/>
          <w:sz w:val="22"/>
          <w:szCs w:val="22"/>
        </w:rPr>
        <w:t xml:space="preserve">on diabetes </w:t>
      </w:r>
      <w:r w:rsidR="00B2254C">
        <w:rPr>
          <w:rFonts w:ascii="Calibri" w:hAnsi="Calibri" w:cs="Calibri"/>
          <w:sz w:val="22"/>
          <w:szCs w:val="22"/>
        </w:rPr>
        <w:t>self-management</w:t>
      </w:r>
    </w:p>
    <w:p w14:paraId="2CF4BBD5" w14:textId="61CB3AEA" w:rsidR="00746800" w:rsidRPr="00746800" w:rsidRDefault="00746800">
      <w:pPr>
        <w:numPr>
          <w:ilvl w:val="0"/>
          <w:numId w:val="50"/>
        </w:numPr>
        <w:rPr>
          <w:rFonts w:ascii="Calibri" w:hAnsi="Calibri" w:cs="Calibri"/>
          <w:sz w:val="22"/>
          <w:szCs w:val="22"/>
        </w:rPr>
      </w:pPr>
      <w:r w:rsidRPr="00746800">
        <w:rPr>
          <w:rFonts w:ascii="Calibri" w:hAnsi="Calibri" w:cs="Calibri"/>
          <w:sz w:val="22"/>
          <w:szCs w:val="22"/>
        </w:rPr>
        <w:t>Monitor and report patient progress to the care team.</w:t>
      </w:r>
    </w:p>
    <w:p w14:paraId="2D00B6BE" w14:textId="496391C1" w:rsidR="00746800" w:rsidRPr="00B2254C" w:rsidRDefault="00746800">
      <w:pPr>
        <w:numPr>
          <w:ilvl w:val="0"/>
          <w:numId w:val="50"/>
        </w:numPr>
        <w:rPr>
          <w:rFonts w:ascii="Calibri" w:hAnsi="Calibri" w:cs="Calibri"/>
          <w:sz w:val="22"/>
          <w:szCs w:val="22"/>
        </w:rPr>
      </w:pPr>
      <w:r w:rsidRPr="00746800">
        <w:rPr>
          <w:rFonts w:ascii="Calibri" w:hAnsi="Calibri" w:cs="Calibri"/>
          <w:sz w:val="22"/>
          <w:szCs w:val="22"/>
        </w:rPr>
        <w:t>Identify barriers to care, such as housing, food insecurity, or transportation</w:t>
      </w:r>
      <w:r>
        <w:rPr>
          <w:rFonts w:ascii="Calibri" w:hAnsi="Calibri" w:cs="Calibri"/>
          <w:sz w:val="22"/>
          <w:szCs w:val="22"/>
        </w:rPr>
        <w:t>.</w:t>
      </w:r>
    </w:p>
    <w:p w14:paraId="3E367D50" w14:textId="77777777" w:rsidR="00B31FA1" w:rsidRDefault="00B31FA1" w:rsidP="00B31FA1">
      <w:pPr>
        <w:rPr>
          <w:rFonts w:ascii="Calibri" w:hAnsi="Calibri" w:cs="Calibri"/>
          <w:sz w:val="22"/>
          <w:szCs w:val="22"/>
        </w:rPr>
      </w:pPr>
    </w:p>
    <w:p w14:paraId="72A17ACF" w14:textId="15B96969" w:rsidR="00987304" w:rsidRDefault="00B31FA1" w:rsidP="00B31FA1">
      <w:pPr>
        <w:rPr>
          <w:rFonts w:ascii="Calibri" w:hAnsi="Calibri" w:cs="Calibri"/>
          <w:sz w:val="22"/>
          <w:szCs w:val="22"/>
        </w:rPr>
      </w:pPr>
      <w:r>
        <w:rPr>
          <w:rFonts w:ascii="Calibri" w:hAnsi="Calibri" w:cs="Calibri"/>
          <w:sz w:val="22"/>
          <w:szCs w:val="22"/>
        </w:rPr>
        <w:t>Then</w:t>
      </w:r>
      <w:r w:rsidR="00A701E5">
        <w:rPr>
          <w:rFonts w:ascii="Calibri" w:hAnsi="Calibri" w:cs="Calibri"/>
          <w:sz w:val="22"/>
          <w:szCs w:val="22"/>
        </w:rPr>
        <w:t>,</w:t>
      </w:r>
      <w:r>
        <w:rPr>
          <w:rFonts w:ascii="Calibri" w:hAnsi="Calibri" w:cs="Calibri"/>
          <w:sz w:val="22"/>
          <w:szCs w:val="22"/>
        </w:rPr>
        <w:t xml:space="preserve"> work with the project team to </w:t>
      </w:r>
      <w:r w:rsidR="00746800">
        <w:rPr>
          <w:rFonts w:ascii="Calibri" w:hAnsi="Calibri" w:cs="Calibri"/>
          <w:sz w:val="22"/>
          <w:szCs w:val="22"/>
        </w:rPr>
        <w:t>design or re-design</w:t>
      </w:r>
      <w:r>
        <w:rPr>
          <w:rFonts w:ascii="Calibri" w:hAnsi="Calibri" w:cs="Calibri"/>
          <w:sz w:val="22"/>
          <w:szCs w:val="22"/>
        </w:rPr>
        <w:t xml:space="preserve"> those workflows </w:t>
      </w:r>
      <w:r w:rsidR="00A701E5">
        <w:rPr>
          <w:rFonts w:ascii="Calibri" w:hAnsi="Calibri" w:cs="Calibri"/>
          <w:sz w:val="22"/>
          <w:szCs w:val="22"/>
        </w:rPr>
        <w:t>to</w:t>
      </w:r>
      <w:r w:rsidR="00987304">
        <w:rPr>
          <w:rFonts w:ascii="Calibri" w:hAnsi="Calibri" w:cs="Calibri"/>
          <w:sz w:val="22"/>
          <w:szCs w:val="22"/>
        </w:rPr>
        <w:t xml:space="preserve"> include </w:t>
      </w:r>
      <w:r>
        <w:rPr>
          <w:rFonts w:ascii="Calibri" w:hAnsi="Calibri" w:cs="Calibri"/>
          <w:sz w:val="22"/>
          <w:szCs w:val="22"/>
        </w:rPr>
        <w:t>authentic CHW participation</w:t>
      </w:r>
      <w:r w:rsidR="00987304">
        <w:rPr>
          <w:rFonts w:ascii="Calibri" w:hAnsi="Calibri" w:cs="Calibri"/>
          <w:sz w:val="22"/>
          <w:szCs w:val="22"/>
        </w:rPr>
        <w:t xml:space="preserve">.  </w:t>
      </w:r>
    </w:p>
    <w:p w14:paraId="7128740C" w14:textId="77777777" w:rsidR="00987304" w:rsidRDefault="00987304" w:rsidP="00B31FA1">
      <w:pPr>
        <w:rPr>
          <w:rFonts w:ascii="Calibri" w:hAnsi="Calibri" w:cs="Calibri"/>
          <w:sz w:val="22"/>
          <w:szCs w:val="22"/>
        </w:rPr>
      </w:pPr>
    </w:p>
    <w:p w14:paraId="003369E0" w14:textId="78B19F66" w:rsidR="00B31FA1" w:rsidRDefault="00746800" w:rsidP="00CD71E3">
      <w:pPr>
        <w:rPr>
          <w:rFonts w:ascii="Calibri" w:hAnsi="Calibri" w:cs="Calibri"/>
          <w:sz w:val="22"/>
          <w:szCs w:val="22"/>
        </w:rPr>
      </w:pPr>
      <w:r>
        <w:rPr>
          <w:rFonts w:ascii="Calibri" w:hAnsi="Calibri" w:cs="Calibri"/>
          <w:sz w:val="22"/>
          <w:szCs w:val="22"/>
        </w:rPr>
        <w:t xml:space="preserve">Use the worksheet below to help the practice think through key workflows </w:t>
      </w:r>
      <w:r w:rsidR="00A701E5">
        <w:rPr>
          <w:rFonts w:ascii="Calibri" w:hAnsi="Calibri" w:cs="Calibri"/>
          <w:sz w:val="22"/>
          <w:szCs w:val="22"/>
        </w:rPr>
        <w:t>involving</w:t>
      </w:r>
      <w:r>
        <w:rPr>
          <w:rFonts w:ascii="Calibri" w:hAnsi="Calibri" w:cs="Calibri"/>
          <w:sz w:val="22"/>
          <w:szCs w:val="22"/>
        </w:rPr>
        <w:t xml:space="preserve"> the CHWs. </w:t>
      </w:r>
    </w:p>
    <w:p w14:paraId="26840515" w14:textId="77777777" w:rsidR="00746800" w:rsidRDefault="00746800" w:rsidP="00CD71E3">
      <w:pPr>
        <w:rPr>
          <w:rFonts w:ascii="Calibri" w:hAnsi="Calibri" w:cs="Calibri"/>
          <w:sz w:val="22"/>
          <w:szCs w:val="22"/>
        </w:rPr>
      </w:pPr>
    </w:p>
    <w:p w14:paraId="06D6FB6E" w14:textId="34F0C5B0" w:rsidR="00B2254C" w:rsidRPr="00B2254C" w:rsidRDefault="00A251E8" w:rsidP="00B2254C">
      <w:pPr>
        <w:rPr>
          <w:rFonts w:ascii="Calibri" w:hAnsi="Calibri" w:cs="Calibri"/>
          <w:sz w:val="22"/>
          <w:szCs w:val="22"/>
        </w:rPr>
      </w:pPr>
      <w:hyperlink w:anchor="_Key_Workflows_Worksheet" w:history="1">
        <w:r w:rsidRPr="00A251E8">
          <w:rPr>
            <w:rStyle w:val="Hyperlink"/>
          </w:rPr>
          <w:t>Key CHW workflows worksheet</w:t>
        </w:r>
      </w:hyperlink>
    </w:p>
    <w:p w14:paraId="18000A1B" w14:textId="77777777" w:rsidR="00A251E8" w:rsidRDefault="00A251E8" w:rsidP="00D6204A">
      <w:pPr>
        <w:pStyle w:val="Heading3"/>
      </w:pPr>
    </w:p>
    <w:p w14:paraId="0D214DBE" w14:textId="4463A300" w:rsidR="00D6204A" w:rsidRPr="001301A4" w:rsidRDefault="00D6204A" w:rsidP="00D6204A">
      <w:pPr>
        <w:pStyle w:val="Heading3"/>
      </w:pPr>
      <w:bookmarkStart w:id="77" w:name="_Task_12._Prepare"/>
      <w:bookmarkStart w:id="78" w:name="_Toc188441714"/>
      <w:bookmarkEnd w:id="77"/>
      <w:r w:rsidRPr="001301A4">
        <w:t>Task 1</w:t>
      </w:r>
      <w:r w:rsidR="00A251E8">
        <w:t>2</w:t>
      </w:r>
      <w:r w:rsidRPr="001301A4">
        <w:t>. Prepare patients to work with CHWs</w:t>
      </w:r>
      <w:bookmarkEnd w:id="71"/>
      <w:bookmarkEnd w:id="72"/>
      <w:bookmarkEnd w:id="78"/>
    </w:p>
    <w:p w14:paraId="51B0280C" w14:textId="77777777" w:rsidR="00D6204A" w:rsidRPr="00342D19" w:rsidRDefault="00D6204A" w:rsidP="00D6204A">
      <w:pPr>
        <w:pStyle w:val="ListParagraph"/>
        <w:ind w:left="360"/>
        <w:rPr>
          <w:rFonts w:ascii="Calibri" w:hAnsi="Calibri" w:cs="Calibri"/>
          <w:sz w:val="22"/>
          <w:szCs w:val="22"/>
        </w:rPr>
      </w:pPr>
    </w:p>
    <w:p w14:paraId="6DFD2CC6" w14:textId="77777777" w:rsidR="00D6204A" w:rsidRPr="00342D19" w:rsidRDefault="00D6204A" w:rsidP="00D6204A">
      <w:pPr>
        <w:rPr>
          <w:rFonts w:ascii="Calibri" w:hAnsi="Calibri" w:cs="Calibri"/>
          <w:sz w:val="22"/>
          <w:szCs w:val="22"/>
        </w:rPr>
      </w:pPr>
      <w:r w:rsidRPr="00342D19">
        <w:rPr>
          <w:rFonts w:ascii="Calibri" w:hAnsi="Calibri" w:cs="Calibri"/>
          <w:sz w:val="22"/>
          <w:szCs w:val="22"/>
        </w:rPr>
        <w:t xml:space="preserve">Don’t assume </w:t>
      </w:r>
      <w:r>
        <w:rPr>
          <w:rFonts w:ascii="Calibri" w:hAnsi="Calibri" w:cs="Calibri"/>
          <w:sz w:val="22"/>
          <w:szCs w:val="22"/>
        </w:rPr>
        <w:t xml:space="preserve">patients at the practice </w:t>
      </w:r>
      <w:r w:rsidRPr="00342D19">
        <w:rPr>
          <w:rFonts w:ascii="Calibri" w:hAnsi="Calibri" w:cs="Calibri"/>
          <w:sz w:val="22"/>
          <w:szCs w:val="22"/>
        </w:rPr>
        <w:t>will be ready or even open to work with your new CHWs</w:t>
      </w:r>
      <w:r>
        <w:rPr>
          <w:rFonts w:ascii="Calibri" w:hAnsi="Calibri" w:cs="Calibri"/>
          <w:sz w:val="22"/>
          <w:szCs w:val="22"/>
        </w:rPr>
        <w:t>.  Patients</w:t>
      </w:r>
      <w:r w:rsidRPr="00342D19">
        <w:rPr>
          <w:rFonts w:ascii="Calibri" w:hAnsi="Calibri" w:cs="Calibri"/>
          <w:sz w:val="22"/>
          <w:szCs w:val="22"/>
        </w:rPr>
        <w:t xml:space="preserve"> may be unfamiliar with CHW</w:t>
      </w:r>
      <w:r>
        <w:rPr>
          <w:rFonts w:ascii="Calibri" w:hAnsi="Calibri" w:cs="Calibri"/>
          <w:sz w:val="22"/>
          <w:szCs w:val="22"/>
        </w:rPr>
        <w:t xml:space="preserve">s and their </w:t>
      </w:r>
      <w:r w:rsidRPr="00342D19">
        <w:rPr>
          <w:rFonts w:ascii="Calibri" w:hAnsi="Calibri" w:cs="Calibri"/>
          <w:sz w:val="22"/>
          <w:szCs w:val="22"/>
        </w:rPr>
        <w:t>work</w:t>
      </w:r>
      <w:r>
        <w:rPr>
          <w:rFonts w:ascii="Calibri" w:hAnsi="Calibri" w:cs="Calibri"/>
          <w:sz w:val="22"/>
          <w:szCs w:val="22"/>
        </w:rPr>
        <w:t>,</w:t>
      </w:r>
      <w:r w:rsidRPr="00342D19">
        <w:rPr>
          <w:rFonts w:ascii="Calibri" w:hAnsi="Calibri" w:cs="Calibri"/>
          <w:sz w:val="22"/>
          <w:szCs w:val="22"/>
        </w:rPr>
        <w:t xml:space="preserve"> uncomfortable talking with a non-clinician about health or social needs</w:t>
      </w:r>
      <w:r>
        <w:rPr>
          <w:rFonts w:ascii="Calibri" w:hAnsi="Calibri" w:cs="Calibri"/>
          <w:sz w:val="22"/>
          <w:szCs w:val="22"/>
        </w:rPr>
        <w:t>, or uncomfortable with someone coming to meet with them at their home.</w:t>
      </w:r>
    </w:p>
    <w:p w14:paraId="24AB8EA9" w14:textId="77777777" w:rsidR="00D6204A" w:rsidRPr="00342D19" w:rsidRDefault="00D6204A" w:rsidP="00D6204A">
      <w:pPr>
        <w:rPr>
          <w:rFonts w:ascii="Calibri" w:hAnsi="Calibri" w:cs="Calibri"/>
          <w:sz w:val="22"/>
          <w:szCs w:val="22"/>
        </w:rPr>
      </w:pPr>
    </w:p>
    <w:p w14:paraId="648C9E11" w14:textId="2E7C2C9B" w:rsidR="00D6204A" w:rsidRDefault="00D6204A" w:rsidP="00D6204A">
      <w:pPr>
        <w:rPr>
          <w:rFonts w:ascii="Calibri" w:hAnsi="Calibri" w:cs="Calibri"/>
          <w:sz w:val="22"/>
          <w:szCs w:val="22"/>
        </w:rPr>
      </w:pPr>
      <w:r>
        <w:rPr>
          <w:rFonts w:ascii="Calibri" w:hAnsi="Calibri" w:cs="Calibri"/>
          <w:sz w:val="22"/>
          <w:szCs w:val="22"/>
        </w:rPr>
        <w:t xml:space="preserve">Work with the practice to create </w:t>
      </w:r>
      <w:r w:rsidRPr="00342D19">
        <w:rPr>
          <w:rFonts w:ascii="Calibri" w:hAnsi="Calibri" w:cs="Calibri"/>
          <w:sz w:val="22"/>
          <w:szCs w:val="22"/>
        </w:rPr>
        <w:t xml:space="preserve">a plan </w:t>
      </w:r>
      <w:r>
        <w:rPr>
          <w:rFonts w:ascii="Calibri" w:hAnsi="Calibri" w:cs="Calibri"/>
          <w:sz w:val="22"/>
          <w:szCs w:val="22"/>
        </w:rPr>
        <w:t xml:space="preserve">for educating patients about CHWs, </w:t>
      </w:r>
      <w:r w:rsidR="00A701E5">
        <w:rPr>
          <w:rFonts w:ascii="Calibri" w:hAnsi="Calibri" w:cs="Calibri"/>
          <w:sz w:val="22"/>
          <w:szCs w:val="22"/>
        </w:rPr>
        <w:t>their work</w:t>
      </w:r>
      <w:r>
        <w:rPr>
          <w:rFonts w:ascii="Calibri" w:hAnsi="Calibri" w:cs="Calibri"/>
          <w:sz w:val="22"/>
          <w:szCs w:val="22"/>
        </w:rPr>
        <w:t xml:space="preserve">, and the benefits they can provide related to helping them improve their health and well-being.  </w:t>
      </w:r>
    </w:p>
    <w:p w14:paraId="0198E69E" w14:textId="77777777" w:rsidR="00D6204A" w:rsidRDefault="00D6204A" w:rsidP="00D6204A">
      <w:pPr>
        <w:rPr>
          <w:rFonts w:ascii="Calibri" w:hAnsi="Calibri" w:cs="Calibri"/>
          <w:sz w:val="22"/>
          <w:szCs w:val="22"/>
        </w:rPr>
      </w:pPr>
    </w:p>
    <w:p w14:paraId="61D3F936" w14:textId="77777777" w:rsidR="00D6204A" w:rsidRDefault="00D6204A" w:rsidP="00D6204A">
      <w:pPr>
        <w:rPr>
          <w:rFonts w:ascii="Calibri" w:hAnsi="Calibri" w:cs="Calibri"/>
          <w:sz w:val="22"/>
          <w:szCs w:val="22"/>
        </w:rPr>
      </w:pPr>
      <w:r>
        <w:rPr>
          <w:rFonts w:ascii="Calibri" w:hAnsi="Calibri" w:cs="Calibri"/>
          <w:sz w:val="22"/>
          <w:szCs w:val="22"/>
        </w:rPr>
        <w:t xml:space="preserve">The practice may decide to educate patients about CHWs in a variety of different ways: educational flyers in the waiting room, educational messages sent to patient portals, via SMS or via letter announcing the addition of CHWs to the care team, and even one-to-one education by their clinician when a referral is made. </w:t>
      </w:r>
      <w:r w:rsidRPr="00342D19">
        <w:rPr>
          <w:rFonts w:ascii="Calibri" w:hAnsi="Calibri" w:cs="Calibri"/>
          <w:sz w:val="22"/>
          <w:szCs w:val="22"/>
        </w:rPr>
        <w:t xml:space="preserve"> </w:t>
      </w:r>
    </w:p>
    <w:p w14:paraId="1C0C8734" w14:textId="77777777" w:rsidR="00D6204A" w:rsidRDefault="00D6204A" w:rsidP="00D6204A">
      <w:pPr>
        <w:rPr>
          <w:rFonts w:ascii="Calibri" w:hAnsi="Calibri" w:cs="Calibri"/>
          <w:sz w:val="22"/>
          <w:szCs w:val="22"/>
        </w:rPr>
      </w:pPr>
    </w:p>
    <w:p w14:paraId="27AB9B20" w14:textId="006A3507" w:rsidR="00D6204A" w:rsidRPr="00342D19" w:rsidRDefault="00D6204A" w:rsidP="00D6204A">
      <w:pPr>
        <w:rPr>
          <w:rFonts w:ascii="Calibri" w:hAnsi="Calibri" w:cs="Calibri"/>
          <w:sz w:val="22"/>
          <w:szCs w:val="22"/>
        </w:rPr>
      </w:pPr>
      <w:r w:rsidRPr="00342D19">
        <w:rPr>
          <w:rFonts w:ascii="Calibri" w:hAnsi="Calibri" w:cs="Calibri"/>
          <w:sz w:val="22"/>
          <w:szCs w:val="22"/>
        </w:rPr>
        <w:t xml:space="preserve">Some </w:t>
      </w:r>
      <w:r>
        <w:rPr>
          <w:rFonts w:ascii="Calibri" w:hAnsi="Calibri" w:cs="Calibri"/>
          <w:sz w:val="22"/>
          <w:szCs w:val="22"/>
        </w:rPr>
        <w:t>patients</w:t>
      </w:r>
      <w:r w:rsidRPr="00342D19">
        <w:rPr>
          <w:rFonts w:ascii="Calibri" w:hAnsi="Calibri" w:cs="Calibri"/>
          <w:sz w:val="22"/>
          <w:szCs w:val="22"/>
        </w:rPr>
        <w:t xml:space="preserve"> may be hesitant about receiving services in their homes.</w:t>
      </w:r>
      <w:r>
        <w:rPr>
          <w:rFonts w:ascii="Calibri" w:hAnsi="Calibri" w:cs="Calibri"/>
          <w:sz w:val="22"/>
          <w:szCs w:val="22"/>
        </w:rPr>
        <w:t xml:space="preserve"> The practice can let them know about the </w:t>
      </w:r>
      <w:r w:rsidRPr="00342D19">
        <w:rPr>
          <w:rFonts w:ascii="Calibri" w:hAnsi="Calibri" w:cs="Calibri"/>
          <w:sz w:val="22"/>
          <w:szCs w:val="22"/>
        </w:rPr>
        <w:t xml:space="preserve">safety, confidentiality, and benefits of home-based services while also offering alternatives. </w:t>
      </w:r>
      <w:r>
        <w:rPr>
          <w:rFonts w:ascii="Calibri" w:hAnsi="Calibri" w:cs="Calibri"/>
          <w:sz w:val="22"/>
          <w:szCs w:val="22"/>
        </w:rPr>
        <w:t xml:space="preserve">Patients </w:t>
      </w:r>
      <w:r w:rsidRPr="00342D19">
        <w:rPr>
          <w:rFonts w:ascii="Calibri" w:hAnsi="Calibri" w:cs="Calibri"/>
          <w:sz w:val="22"/>
          <w:szCs w:val="22"/>
        </w:rPr>
        <w:t xml:space="preserve">should be </w:t>
      </w:r>
      <w:r w:rsidR="00A701E5">
        <w:rPr>
          <w:rFonts w:ascii="Calibri" w:hAnsi="Calibri" w:cs="Calibri"/>
          <w:sz w:val="22"/>
          <w:szCs w:val="22"/>
        </w:rPr>
        <w:t>informed that</w:t>
      </w:r>
      <w:r w:rsidRPr="00342D19">
        <w:rPr>
          <w:rFonts w:ascii="Calibri" w:hAnsi="Calibri" w:cs="Calibri"/>
          <w:sz w:val="22"/>
          <w:szCs w:val="22"/>
        </w:rPr>
        <w:t xml:space="preserve"> they can choose to meet with CHWs at the practice rather than in their homes if </w:t>
      </w:r>
      <w:r w:rsidR="00A701E5">
        <w:rPr>
          <w:rFonts w:ascii="Calibri" w:hAnsi="Calibri" w:cs="Calibri"/>
          <w:sz w:val="22"/>
          <w:szCs w:val="22"/>
        </w:rPr>
        <w:t>preferred</w:t>
      </w:r>
      <w:r w:rsidRPr="00342D19">
        <w:rPr>
          <w:rFonts w:ascii="Calibri" w:hAnsi="Calibri" w:cs="Calibri"/>
          <w:sz w:val="22"/>
          <w:szCs w:val="22"/>
        </w:rPr>
        <w:t xml:space="preserve">. This flexibility </w:t>
      </w:r>
      <w:r w:rsidR="00A701E5">
        <w:rPr>
          <w:rFonts w:ascii="Calibri" w:hAnsi="Calibri" w:cs="Calibri"/>
          <w:sz w:val="22"/>
          <w:szCs w:val="22"/>
        </w:rPr>
        <w:t>makes people</w:t>
      </w:r>
      <w:r w:rsidRPr="00342D19">
        <w:rPr>
          <w:rFonts w:ascii="Calibri" w:hAnsi="Calibri" w:cs="Calibri"/>
          <w:sz w:val="22"/>
          <w:szCs w:val="22"/>
        </w:rPr>
        <w:t xml:space="preserve"> feel more in control and comfortable with the arrangement.</w:t>
      </w:r>
    </w:p>
    <w:p w14:paraId="7D6AEE2B" w14:textId="77777777" w:rsidR="00D6204A" w:rsidRPr="00342D19" w:rsidRDefault="00D6204A" w:rsidP="00D6204A">
      <w:pPr>
        <w:rPr>
          <w:rFonts w:ascii="Calibri" w:hAnsi="Calibri" w:cs="Calibri"/>
          <w:sz w:val="22"/>
          <w:szCs w:val="22"/>
        </w:rPr>
      </w:pPr>
    </w:p>
    <w:p w14:paraId="0A3FD5C5" w14:textId="77777777" w:rsidR="00D6204A" w:rsidRDefault="00D6204A" w:rsidP="00D6204A">
      <w:pPr>
        <w:rPr>
          <w:rFonts w:ascii="Calibri" w:hAnsi="Calibri" w:cs="Calibri"/>
          <w:sz w:val="22"/>
          <w:szCs w:val="22"/>
        </w:rPr>
      </w:pPr>
      <w:r>
        <w:rPr>
          <w:rFonts w:ascii="Calibri" w:hAnsi="Calibri" w:cs="Calibri"/>
          <w:sz w:val="22"/>
          <w:szCs w:val="22"/>
        </w:rPr>
        <w:t xml:space="preserve">Use the worksheet below to help the practice plan its patient education strategy.  </w:t>
      </w:r>
    </w:p>
    <w:p w14:paraId="4DF89A7E" w14:textId="77777777" w:rsidR="00D6204A" w:rsidRDefault="00D6204A" w:rsidP="00D6204A">
      <w:pPr>
        <w:rPr>
          <w:rFonts w:ascii="Calibri" w:hAnsi="Calibri" w:cs="Calibri"/>
          <w:sz w:val="22"/>
          <w:szCs w:val="22"/>
        </w:rPr>
      </w:pPr>
    </w:p>
    <w:p w14:paraId="0DF2CC76" w14:textId="7785F3CD" w:rsidR="008B3AAC" w:rsidRPr="00B31FA1" w:rsidRDefault="00D6204A" w:rsidP="00B31FA1">
      <w:pPr>
        <w:rPr>
          <w:rFonts w:ascii="Calibri" w:hAnsi="Calibri" w:cs="Calibri"/>
          <w:sz w:val="22"/>
          <w:szCs w:val="22"/>
        </w:rPr>
      </w:pPr>
      <w:hyperlink w:anchor="_Patient_Education_on" w:history="1">
        <w:r w:rsidRPr="00CE22C6">
          <w:rPr>
            <w:rStyle w:val="Hyperlink"/>
            <w:rFonts w:ascii="Calibri" w:hAnsi="Calibri" w:cs="Calibri"/>
            <w:sz w:val="22"/>
            <w:szCs w:val="22"/>
          </w:rPr>
          <w:t>Patient education on CHWs worksheet</w:t>
        </w:r>
      </w:hyperlink>
    </w:p>
    <w:p w14:paraId="6A6E1C84" w14:textId="77777777" w:rsidR="008B3AAC" w:rsidRPr="00342D19" w:rsidRDefault="008B3AAC" w:rsidP="00DC047A">
      <w:pPr>
        <w:rPr>
          <w:rFonts w:ascii="Calibri" w:hAnsi="Calibri" w:cs="Calibri"/>
          <w:sz w:val="22"/>
          <w:szCs w:val="22"/>
        </w:rPr>
      </w:pPr>
    </w:p>
    <w:p w14:paraId="2E541138" w14:textId="2D2D3FC3" w:rsidR="00DC047A" w:rsidRPr="00E703B0" w:rsidRDefault="00A957A1" w:rsidP="001301A4">
      <w:pPr>
        <w:pStyle w:val="Heading3"/>
      </w:pPr>
      <w:bookmarkStart w:id="79" w:name="_Task_8:_Introduce"/>
      <w:bookmarkStart w:id="80" w:name="_Task_9:_On-board"/>
      <w:bookmarkStart w:id="81" w:name="_Task_14._Onboard"/>
      <w:bookmarkStart w:id="82" w:name="_Task_13._Onboard"/>
      <w:bookmarkStart w:id="83" w:name="_Toc175235065"/>
      <w:bookmarkStart w:id="84" w:name="_Toc188441715"/>
      <w:bookmarkStart w:id="85" w:name="_Toc175313230"/>
      <w:bookmarkEnd w:id="79"/>
      <w:bookmarkEnd w:id="80"/>
      <w:bookmarkEnd w:id="81"/>
      <w:bookmarkEnd w:id="82"/>
      <w:r w:rsidRPr="00E703B0">
        <w:t xml:space="preserve">Task </w:t>
      </w:r>
      <w:r w:rsidR="007D4B58">
        <w:t>1</w:t>
      </w:r>
      <w:r w:rsidR="00A251E8">
        <w:t>3</w:t>
      </w:r>
      <w:r w:rsidR="00C32AF9">
        <w:t>.</w:t>
      </w:r>
      <w:r w:rsidR="00DC047A" w:rsidRPr="00E703B0">
        <w:t xml:space="preserve"> </w:t>
      </w:r>
      <w:bookmarkEnd w:id="83"/>
      <w:r w:rsidR="009E0565">
        <w:t>Onboard</w:t>
      </w:r>
      <w:r w:rsidR="00652FAC">
        <w:t xml:space="preserve"> </w:t>
      </w:r>
      <w:r w:rsidR="00D6204A">
        <w:t>CHWs</w:t>
      </w:r>
      <w:r w:rsidR="00652FAC">
        <w:t xml:space="preserve"> </w:t>
      </w:r>
      <w:r w:rsidR="00666BCE">
        <w:t>and integrate in</w:t>
      </w:r>
      <w:r w:rsidR="008B3AAC">
        <w:t>to</w:t>
      </w:r>
      <w:r w:rsidR="00B52982">
        <w:t xml:space="preserve"> the</w:t>
      </w:r>
      <w:r w:rsidR="008B3AAC">
        <w:t xml:space="preserve"> practice</w:t>
      </w:r>
      <w:bookmarkEnd w:id="84"/>
      <w:r w:rsidR="00652FAC">
        <w:t xml:space="preserve"> </w:t>
      </w:r>
      <w:bookmarkEnd w:id="85"/>
    </w:p>
    <w:p w14:paraId="6A2556BA" w14:textId="77777777" w:rsidR="00DC047A" w:rsidRPr="00342D19" w:rsidRDefault="00DC047A" w:rsidP="00DC047A">
      <w:pPr>
        <w:rPr>
          <w:rFonts w:ascii="Calibri" w:hAnsi="Calibri" w:cs="Calibri"/>
          <w:sz w:val="22"/>
          <w:szCs w:val="22"/>
        </w:rPr>
      </w:pPr>
    </w:p>
    <w:p w14:paraId="00FF1F46" w14:textId="7956FE45" w:rsidR="00A754FF" w:rsidRDefault="0041247E" w:rsidP="00DC047A">
      <w:pPr>
        <w:rPr>
          <w:rFonts w:ascii="Calibri" w:hAnsi="Calibri" w:cs="Calibri"/>
          <w:sz w:val="22"/>
          <w:szCs w:val="22"/>
        </w:rPr>
      </w:pPr>
      <w:r>
        <w:rPr>
          <w:rFonts w:ascii="Calibri" w:hAnsi="Calibri" w:cs="Calibri"/>
          <w:sz w:val="22"/>
          <w:szCs w:val="22"/>
        </w:rPr>
        <w:t>Next</w:t>
      </w:r>
      <w:r w:rsidR="004E1860">
        <w:rPr>
          <w:rFonts w:ascii="Calibri" w:hAnsi="Calibri" w:cs="Calibri"/>
          <w:sz w:val="22"/>
          <w:szCs w:val="22"/>
        </w:rPr>
        <w:t>,</w:t>
      </w:r>
      <w:r>
        <w:rPr>
          <w:rFonts w:ascii="Calibri" w:hAnsi="Calibri" w:cs="Calibri"/>
          <w:sz w:val="22"/>
          <w:szCs w:val="22"/>
        </w:rPr>
        <w:t xml:space="preserve"> work with the practice to plan how </w:t>
      </w:r>
      <w:r w:rsidR="007B54E4">
        <w:rPr>
          <w:rFonts w:ascii="Calibri" w:hAnsi="Calibri" w:cs="Calibri"/>
          <w:sz w:val="22"/>
          <w:szCs w:val="22"/>
        </w:rPr>
        <w:t>to</w:t>
      </w:r>
      <w:r>
        <w:rPr>
          <w:rFonts w:ascii="Calibri" w:hAnsi="Calibri" w:cs="Calibri"/>
          <w:sz w:val="22"/>
          <w:szCs w:val="22"/>
        </w:rPr>
        <w:t xml:space="preserve"> introduce the new CHWs to staff and clinicians and integrate them into workflows and care teams. </w:t>
      </w:r>
    </w:p>
    <w:p w14:paraId="12D117DD" w14:textId="77777777" w:rsidR="00A957A1" w:rsidRPr="00342D19" w:rsidRDefault="00A957A1" w:rsidP="00DC047A">
      <w:pPr>
        <w:rPr>
          <w:rFonts w:ascii="Calibri" w:hAnsi="Calibri" w:cs="Calibri"/>
          <w:sz w:val="22"/>
          <w:szCs w:val="22"/>
        </w:rPr>
      </w:pPr>
    </w:p>
    <w:p w14:paraId="08B3B04D" w14:textId="77777777" w:rsidR="00B2254C" w:rsidRDefault="007E42D1" w:rsidP="00B2254C">
      <w:pPr>
        <w:rPr>
          <w:rFonts w:ascii="Calibri" w:hAnsi="Calibri" w:cs="Calibri"/>
          <w:sz w:val="22"/>
          <w:szCs w:val="22"/>
        </w:rPr>
      </w:pPr>
      <w:r w:rsidRPr="00B2254C">
        <w:rPr>
          <w:rFonts w:ascii="Calibri" w:hAnsi="Calibri" w:cs="Calibri"/>
          <w:sz w:val="22"/>
          <w:szCs w:val="22"/>
        </w:rPr>
        <w:t xml:space="preserve">The CHW supervisor </w:t>
      </w:r>
      <w:r w:rsidR="0041247E" w:rsidRPr="00B2254C">
        <w:rPr>
          <w:rFonts w:ascii="Calibri" w:hAnsi="Calibri" w:cs="Calibri"/>
          <w:sz w:val="22"/>
          <w:szCs w:val="22"/>
        </w:rPr>
        <w:t xml:space="preserve">should </w:t>
      </w:r>
      <w:r w:rsidRPr="00B2254C">
        <w:rPr>
          <w:rFonts w:ascii="Calibri" w:hAnsi="Calibri" w:cs="Calibri"/>
          <w:sz w:val="22"/>
          <w:szCs w:val="22"/>
        </w:rPr>
        <w:t xml:space="preserve">help lead the development of this session in collaboration with the project team and HR staff. </w:t>
      </w:r>
    </w:p>
    <w:p w14:paraId="5C7D89BD" w14:textId="77777777" w:rsidR="00B2254C" w:rsidRDefault="00B2254C" w:rsidP="00B2254C">
      <w:pPr>
        <w:rPr>
          <w:rFonts w:ascii="Calibri" w:hAnsi="Calibri" w:cs="Calibri"/>
          <w:sz w:val="22"/>
          <w:szCs w:val="22"/>
        </w:rPr>
      </w:pPr>
    </w:p>
    <w:p w14:paraId="2A784E3C" w14:textId="5819BBED" w:rsidR="00B2254C" w:rsidRDefault="00666BCE" w:rsidP="00B2254C">
      <w:pPr>
        <w:rPr>
          <w:rFonts w:ascii="Calibri" w:hAnsi="Calibri" w:cs="Calibri"/>
          <w:sz w:val="22"/>
          <w:szCs w:val="22"/>
        </w:rPr>
      </w:pPr>
      <w:r w:rsidRPr="00666BCE">
        <w:rPr>
          <w:rFonts w:ascii="Calibri" w:hAnsi="Calibri" w:cs="Calibri"/>
          <w:b/>
          <w:bCs/>
          <w:sz w:val="22"/>
          <w:szCs w:val="22"/>
        </w:rPr>
        <w:t>Introductions.</w:t>
      </w:r>
      <w:r>
        <w:rPr>
          <w:rFonts w:ascii="Calibri" w:hAnsi="Calibri" w:cs="Calibri"/>
          <w:sz w:val="22"/>
          <w:szCs w:val="22"/>
        </w:rPr>
        <w:t xml:space="preserve"> </w:t>
      </w:r>
      <w:r w:rsidR="007E42D1" w:rsidRPr="00B2254C">
        <w:rPr>
          <w:rFonts w:ascii="Calibri" w:hAnsi="Calibri" w:cs="Calibri"/>
          <w:sz w:val="22"/>
          <w:szCs w:val="22"/>
        </w:rPr>
        <w:t xml:space="preserve">Include informal introductions and a relaxed and celebratory approach to help the CHWs feel welcome and valued in the practice. </w:t>
      </w:r>
    </w:p>
    <w:p w14:paraId="07C2692A" w14:textId="77777777" w:rsidR="00B2254C" w:rsidRDefault="00B2254C" w:rsidP="00B2254C">
      <w:pPr>
        <w:rPr>
          <w:rFonts w:ascii="Calibri" w:hAnsi="Calibri" w:cs="Calibri"/>
          <w:sz w:val="22"/>
          <w:szCs w:val="22"/>
        </w:rPr>
      </w:pPr>
    </w:p>
    <w:p w14:paraId="1A2183DD" w14:textId="13229529" w:rsidR="00B2254C" w:rsidRDefault="007E42D1" w:rsidP="00B2254C">
      <w:pPr>
        <w:rPr>
          <w:rFonts w:ascii="Calibri" w:hAnsi="Calibri" w:cs="Calibri"/>
          <w:sz w:val="22"/>
          <w:szCs w:val="22"/>
        </w:rPr>
      </w:pPr>
      <w:r w:rsidRPr="00B2254C">
        <w:rPr>
          <w:rFonts w:ascii="Calibri" w:hAnsi="Calibri" w:cs="Calibri"/>
          <w:sz w:val="22"/>
          <w:szCs w:val="22"/>
        </w:rPr>
        <w:t xml:space="preserve">Include listening sessions during the orientation where CHWs can share their experiences working with </w:t>
      </w:r>
      <w:r w:rsidR="00C93C1F" w:rsidRPr="00B2254C">
        <w:rPr>
          <w:rFonts w:ascii="Calibri" w:hAnsi="Calibri" w:cs="Calibri"/>
          <w:sz w:val="22"/>
          <w:szCs w:val="22"/>
        </w:rPr>
        <w:t xml:space="preserve">people being treated </w:t>
      </w:r>
      <w:r w:rsidRPr="00B2254C">
        <w:rPr>
          <w:rFonts w:ascii="Calibri" w:hAnsi="Calibri" w:cs="Calibri"/>
          <w:sz w:val="22"/>
          <w:szCs w:val="22"/>
        </w:rPr>
        <w:t xml:space="preserve">and in primary care—either as a patient, CHW, or both. </w:t>
      </w:r>
    </w:p>
    <w:p w14:paraId="16C2B14A" w14:textId="77777777" w:rsidR="00B2254C" w:rsidRDefault="00B2254C" w:rsidP="00B2254C">
      <w:pPr>
        <w:rPr>
          <w:rFonts w:ascii="Calibri" w:hAnsi="Calibri" w:cs="Calibri"/>
          <w:sz w:val="22"/>
          <w:szCs w:val="22"/>
        </w:rPr>
      </w:pPr>
    </w:p>
    <w:p w14:paraId="27B799E7" w14:textId="30C0F0C1" w:rsidR="00B2254C" w:rsidRDefault="00B2254C" w:rsidP="00B2254C">
      <w:pPr>
        <w:rPr>
          <w:rFonts w:ascii="Calibri" w:hAnsi="Calibri" w:cs="Calibri"/>
          <w:sz w:val="22"/>
          <w:szCs w:val="22"/>
        </w:rPr>
      </w:pPr>
      <w:r>
        <w:rPr>
          <w:rFonts w:ascii="Calibri" w:hAnsi="Calibri" w:cs="Calibri"/>
          <w:sz w:val="22"/>
          <w:szCs w:val="22"/>
        </w:rPr>
        <w:t xml:space="preserve">Review their roles, tasks, and key workflows. Include job aids to use when training the CHWs on the key workflows. </w:t>
      </w:r>
    </w:p>
    <w:p w14:paraId="33A3CBB9" w14:textId="77777777" w:rsidR="00B2254C" w:rsidRDefault="00B2254C" w:rsidP="00B2254C">
      <w:pPr>
        <w:rPr>
          <w:rFonts w:ascii="Calibri" w:hAnsi="Calibri" w:cs="Calibri"/>
          <w:sz w:val="22"/>
          <w:szCs w:val="22"/>
        </w:rPr>
      </w:pPr>
    </w:p>
    <w:p w14:paraId="68F84BFB" w14:textId="2E441D78" w:rsidR="00B2254C" w:rsidRPr="00B2254C" w:rsidRDefault="00B2254C" w:rsidP="00B2254C">
      <w:pPr>
        <w:rPr>
          <w:rFonts w:ascii="Calibri" w:hAnsi="Calibri" w:cs="Calibri"/>
          <w:sz w:val="22"/>
          <w:szCs w:val="22"/>
        </w:rPr>
      </w:pPr>
      <w:r w:rsidRPr="00B2254C">
        <w:rPr>
          <w:rFonts w:ascii="Calibri" w:hAnsi="Calibri" w:cs="Calibri"/>
          <w:sz w:val="22"/>
          <w:szCs w:val="22"/>
        </w:rPr>
        <w:t>Introduce the CHWs to the clinician and staff members they will be working with during this session.</w:t>
      </w:r>
    </w:p>
    <w:p w14:paraId="43A5F6A1" w14:textId="77777777" w:rsidR="00DC047A" w:rsidRPr="00342D19" w:rsidRDefault="00DC047A" w:rsidP="00DC047A">
      <w:pPr>
        <w:rPr>
          <w:rFonts w:ascii="Calibri" w:hAnsi="Calibri" w:cs="Calibri"/>
          <w:sz w:val="22"/>
          <w:szCs w:val="22"/>
        </w:rPr>
      </w:pPr>
    </w:p>
    <w:p w14:paraId="7C8B08C2" w14:textId="41B68BEB" w:rsidR="002E5060" w:rsidRDefault="00666BCE" w:rsidP="00B2254C">
      <w:pPr>
        <w:rPr>
          <w:rFonts w:ascii="Calibri" w:hAnsi="Calibri" w:cs="Calibri"/>
          <w:sz w:val="22"/>
          <w:szCs w:val="22"/>
        </w:rPr>
      </w:pPr>
      <w:r w:rsidRPr="00666BCE">
        <w:rPr>
          <w:rFonts w:ascii="Calibri" w:hAnsi="Calibri" w:cs="Calibri"/>
          <w:b/>
          <w:bCs/>
          <w:sz w:val="22"/>
          <w:szCs w:val="22"/>
        </w:rPr>
        <w:t>Co-design sessions.</w:t>
      </w:r>
      <w:r>
        <w:rPr>
          <w:rFonts w:ascii="Calibri" w:hAnsi="Calibri" w:cs="Calibri"/>
          <w:sz w:val="22"/>
          <w:szCs w:val="22"/>
        </w:rPr>
        <w:t xml:space="preserve"> </w:t>
      </w:r>
      <w:r w:rsidR="002E5060">
        <w:rPr>
          <w:rFonts w:ascii="Calibri" w:hAnsi="Calibri" w:cs="Calibri"/>
          <w:sz w:val="22"/>
          <w:szCs w:val="22"/>
        </w:rPr>
        <w:t>Facilitate co-design sessions with the CHW supervisor, the CHWs</w:t>
      </w:r>
      <w:r w:rsidR="007B54E4">
        <w:rPr>
          <w:rFonts w:ascii="Calibri" w:hAnsi="Calibri" w:cs="Calibri"/>
          <w:sz w:val="22"/>
          <w:szCs w:val="22"/>
        </w:rPr>
        <w:t>,</w:t>
      </w:r>
      <w:r w:rsidR="002E5060">
        <w:rPr>
          <w:rFonts w:ascii="Calibri" w:hAnsi="Calibri" w:cs="Calibri"/>
          <w:sz w:val="22"/>
          <w:szCs w:val="22"/>
        </w:rPr>
        <w:t xml:space="preserve"> and their care team members </w:t>
      </w:r>
      <w:r w:rsidR="007B54E4">
        <w:rPr>
          <w:rFonts w:ascii="Calibri" w:hAnsi="Calibri" w:cs="Calibri"/>
          <w:sz w:val="22"/>
          <w:szCs w:val="22"/>
        </w:rPr>
        <w:t>regarding</w:t>
      </w:r>
      <w:r w:rsidR="002E5060">
        <w:rPr>
          <w:rFonts w:ascii="Calibri" w:hAnsi="Calibri" w:cs="Calibri"/>
          <w:sz w:val="22"/>
          <w:szCs w:val="22"/>
        </w:rPr>
        <w:t xml:space="preserve"> key CHW workflows once the CHWs are oriented and have begun work.  </w:t>
      </w:r>
    </w:p>
    <w:p w14:paraId="1F0FCCAB" w14:textId="77777777" w:rsidR="002E5060" w:rsidRDefault="002E5060" w:rsidP="00B2254C">
      <w:pPr>
        <w:rPr>
          <w:rFonts w:ascii="Calibri" w:hAnsi="Calibri" w:cs="Calibri"/>
          <w:sz w:val="22"/>
          <w:szCs w:val="22"/>
        </w:rPr>
      </w:pPr>
    </w:p>
    <w:p w14:paraId="55CC2574" w14:textId="53E0D11F" w:rsidR="001301A4" w:rsidRDefault="002E5060" w:rsidP="00B2254C">
      <w:pPr>
        <w:rPr>
          <w:rFonts w:ascii="Calibri" w:hAnsi="Calibri" w:cs="Calibri"/>
          <w:sz w:val="22"/>
          <w:szCs w:val="22"/>
        </w:rPr>
      </w:pPr>
      <w:r>
        <w:rPr>
          <w:rFonts w:ascii="Calibri" w:hAnsi="Calibri" w:cs="Calibri"/>
          <w:sz w:val="22"/>
          <w:szCs w:val="22"/>
        </w:rPr>
        <w:t>In all trainings, c</w:t>
      </w:r>
      <w:r w:rsidR="00B2254C">
        <w:rPr>
          <w:rFonts w:ascii="Calibri" w:hAnsi="Calibri" w:cs="Calibri"/>
          <w:sz w:val="22"/>
          <w:szCs w:val="22"/>
        </w:rPr>
        <w:t xml:space="preserve">onsider the literacy levels and language fluency of the CHWs and </w:t>
      </w:r>
      <w:r w:rsidR="001301A4" w:rsidRPr="00B2254C">
        <w:rPr>
          <w:rFonts w:ascii="Calibri" w:hAnsi="Calibri" w:cs="Calibri"/>
          <w:sz w:val="22"/>
          <w:szCs w:val="22"/>
        </w:rPr>
        <w:t>provide supports such as providing translation services</w:t>
      </w:r>
      <w:r w:rsidR="00B2254C">
        <w:rPr>
          <w:rFonts w:ascii="Calibri" w:hAnsi="Calibri" w:cs="Calibri"/>
          <w:sz w:val="22"/>
          <w:szCs w:val="22"/>
        </w:rPr>
        <w:t xml:space="preserve"> if needed. </w:t>
      </w:r>
    </w:p>
    <w:p w14:paraId="51B48979" w14:textId="77777777" w:rsidR="002E5060" w:rsidRDefault="002E5060" w:rsidP="00B2254C">
      <w:pPr>
        <w:rPr>
          <w:rFonts w:ascii="Calibri" w:hAnsi="Calibri" w:cs="Calibri"/>
          <w:sz w:val="22"/>
          <w:szCs w:val="22"/>
        </w:rPr>
      </w:pPr>
    </w:p>
    <w:p w14:paraId="37DD8966" w14:textId="0C64B03D" w:rsidR="002E5060" w:rsidRDefault="002E5060" w:rsidP="00B2254C">
      <w:pPr>
        <w:rPr>
          <w:rFonts w:ascii="Calibri" w:hAnsi="Calibri" w:cs="Calibri"/>
          <w:sz w:val="22"/>
          <w:szCs w:val="22"/>
        </w:rPr>
      </w:pPr>
      <w:r>
        <w:rPr>
          <w:rFonts w:ascii="Calibri" w:hAnsi="Calibri" w:cs="Calibri"/>
          <w:sz w:val="22"/>
          <w:szCs w:val="22"/>
        </w:rPr>
        <w:t xml:space="preserve">You can find </w:t>
      </w:r>
      <w:r w:rsidR="007B54E4">
        <w:rPr>
          <w:rFonts w:ascii="Calibri" w:hAnsi="Calibri" w:cs="Calibri"/>
          <w:sz w:val="22"/>
          <w:szCs w:val="22"/>
        </w:rPr>
        <w:t xml:space="preserve">helpful </w:t>
      </w:r>
      <w:r>
        <w:rPr>
          <w:rFonts w:ascii="Calibri" w:hAnsi="Calibri" w:cs="Calibri"/>
          <w:sz w:val="22"/>
          <w:szCs w:val="22"/>
        </w:rPr>
        <w:t xml:space="preserve">resources on </w:t>
      </w:r>
      <w:r w:rsidR="007B54E4">
        <w:rPr>
          <w:rFonts w:ascii="Calibri" w:hAnsi="Calibri" w:cs="Calibri"/>
          <w:sz w:val="22"/>
          <w:szCs w:val="22"/>
        </w:rPr>
        <w:t>onboarding</w:t>
      </w:r>
      <w:r>
        <w:rPr>
          <w:rFonts w:ascii="Calibri" w:hAnsi="Calibri" w:cs="Calibri"/>
          <w:sz w:val="22"/>
          <w:szCs w:val="22"/>
        </w:rPr>
        <w:t xml:space="preserve"> and integrating CHWs onto care teams and in practices by conducting an online search. Examples of some of these resources include:</w:t>
      </w:r>
    </w:p>
    <w:p w14:paraId="6A20B562" w14:textId="77777777" w:rsidR="002E5060" w:rsidRDefault="002E5060" w:rsidP="00B2254C">
      <w:pPr>
        <w:rPr>
          <w:rFonts w:ascii="Calibri" w:hAnsi="Calibri" w:cs="Calibri"/>
          <w:sz w:val="22"/>
          <w:szCs w:val="22"/>
        </w:rPr>
      </w:pPr>
    </w:p>
    <w:p w14:paraId="2B36125F" w14:textId="546B85E6" w:rsidR="002E5060" w:rsidRDefault="002E5060" w:rsidP="002E5060">
      <w:pPr>
        <w:ind w:left="720"/>
        <w:rPr>
          <w:rFonts w:ascii="Calibri" w:hAnsi="Calibri" w:cs="Calibri"/>
          <w:sz w:val="22"/>
          <w:szCs w:val="22"/>
        </w:rPr>
      </w:pPr>
      <w:r w:rsidRPr="002E5060">
        <w:rPr>
          <w:rFonts w:ascii="Calibri" w:hAnsi="Calibri" w:cs="Calibri"/>
          <w:sz w:val="22"/>
          <w:szCs w:val="22"/>
        </w:rPr>
        <w:t xml:space="preserve">Rural Health Information Hub. (n.d.). </w:t>
      </w:r>
      <w:r w:rsidRPr="002E5060">
        <w:rPr>
          <w:rFonts w:ascii="Calibri" w:hAnsi="Calibri" w:cs="Calibri"/>
          <w:i/>
          <w:iCs/>
          <w:sz w:val="22"/>
          <w:szCs w:val="22"/>
        </w:rPr>
        <w:t>Introduction to community health workers.</w:t>
      </w:r>
      <w:r w:rsidRPr="002E5060">
        <w:rPr>
          <w:rFonts w:ascii="Calibri" w:hAnsi="Calibri" w:cs="Calibri"/>
          <w:sz w:val="22"/>
          <w:szCs w:val="22"/>
        </w:rPr>
        <w:t xml:space="preserve"> Retrieved January 19, 2025, from </w:t>
      </w:r>
      <w:hyperlink r:id="rId24" w:tgtFrame="_new" w:history="1">
        <w:r w:rsidRPr="002E5060">
          <w:rPr>
            <w:rStyle w:val="Hyperlink"/>
            <w:rFonts w:ascii="Calibri" w:hAnsi="Calibri" w:cs="Calibri"/>
            <w:sz w:val="22"/>
            <w:szCs w:val="22"/>
          </w:rPr>
          <w:t>https://www.ruralhealthinfo.org/toolkits/community-health-workers/1/introduction</w:t>
        </w:r>
      </w:hyperlink>
    </w:p>
    <w:p w14:paraId="69C5E222" w14:textId="77777777" w:rsidR="002E5060" w:rsidRDefault="002E5060" w:rsidP="002E5060">
      <w:pPr>
        <w:ind w:left="720"/>
        <w:rPr>
          <w:rFonts w:ascii="Calibri" w:hAnsi="Calibri" w:cs="Calibri"/>
          <w:sz w:val="22"/>
          <w:szCs w:val="22"/>
        </w:rPr>
      </w:pPr>
    </w:p>
    <w:p w14:paraId="55F11789" w14:textId="3BFCBC05" w:rsidR="002E5060" w:rsidRDefault="002E5060" w:rsidP="002E5060">
      <w:pPr>
        <w:ind w:left="720"/>
        <w:rPr>
          <w:rFonts w:ascii="Calibri" w:hAnsi="Calibri" w:cs="Calibri"/>
          <w:sz w:val="22"/>
          <w:szCs w:val="22"/>
        </w:rPr>
      </w:pPr>
      <w:r w:rsidRPr="002E5060">
        <w:rPr>
          <w:rFonts w:ascii="Calibri" w:hAnsi="Calibri" w:cs="Calibri"/>
          <w:sz w:val="22"/>
          <w:szCs w:val="22"/>
        </w:rPr>
        <w:t xml:space="preserve">Center for Health Care Strategies. (2014). </w:t>
      </w:r>
      <w:r w:rsidRPr="002E5060">
        <w:rPr>
          <w:rFonts w:ascii="Calibri" w:hAnsi="Calibri" w:cs="Calibri"/>
          <w:i/>
          <w:iCs/>
          <w:sz w:val="22"/>
          <w:szCs w:val="22"/>
        </w:rPr>
        <w:t>Integrating community health workers into care teams: Lessons from the field.</w:t>
      </w:r>
      <w:r w:rsidRPr="002E5060">
        <w:rPr>
          <w:rFonts w:ascii="Calibri" w:hAnsi="Calibri" w:cs="Calibri"/>
          <w:sz w:val="22"/>
          <w:szCs w:val="22"/>
        </w:rPr>
        <w:t xml:space="preserve"> Retrieved January 19, 2025, from </w:t>
      </w:r>
      <w:hyperlink r:id="rId25" w:tgtFrame="_new" w:history="1">
        <w:r w:rsidRPr="002E5060">
          <w:rPr>
            <w:rStyle w:val="Hyperlink"/>
            <w:rFonts w:ascii="Calibri" w:hAnsi="Calibri" w:cs="Calibri"/>
            <w:sz w:val="22"/>
            <w:szCs w:val="22"/>
          </w:rPr>
          <w:t>https://www.chcs.org/integrating-community-health-workers-care-teams-lessons-field/</w:t>
        </w:r>
      </w:hyperlink>
    </w:p>
    <w:p w14:paraId="27FDF391" w14:textId="77777777" w:rsidR="002E5060" w:rsidRPr="00B2254C" w:rsidRDefault="002E5060" w:rsidP="00B2254C">
      <w:pPr>
        <w:rPr>
          <w:rFonts w:ascii="Calibri" w:hAnsi="Calibri" w:cs="Calibri"/>
          <w:sz w:val="22"/>
          <w:szCs w:val="22"/>
        </w:rPr>
      </w:pPr>
    </w:p>
    <w:p w14:paraId="2E649039" w14:textId="77777777" w:rsidR="00420E10" w:rsidRDefault="00420E10" w:rsidP="00420E10">
      <w:pPr>
        <w:autoSpaceDE w:val="0"/>
        <w:autoSpaceDN w:val="0"/>
        <w:adjustRightInd w:val="0"/>
        <w:rPr>
          <w:rFonts w:ascii="Calibri" w:eastAsiaTheme="minorHAnsi" w:hAnsi="Calibri" w:cs="Calibri"/>
          <w:sz w:val="22"/>
          <w:szCs w:val="22"/>
        </w:rPr>
      </w:pPr>
    </w:p>
    <w:p w14:paraId="709AF81B" w14:textId="534C7A99" w:rsidR="00652FAC" w:rsidRDefault="009E0565" w:rsidP="00652FAC">
      <w:pPr>
        <w:autoSpaceDE w:val="0"/>
        <w:autoSpaceDN w:val="0"/>
        <w:adjustRightInd w:val="0"/>
        <w:rPr>
          <w:rFonts w:ascii="Calibri" w:eastAsiaTheme="minorHAnsi" w:hAnsi="Calibri" w:cs="Calibri"/>
          <w:sz w:val="22"/>
          <w:szCs w:val="22"/>
        </w:rPr>
      </w:pPr>
      <w:hyperlink w:anchor="_Onboarding_and_Integrating_1" w:history="1">
        <w:r>
          <w:rPr>
            <w:rStyle w:val="Hyperlink"/>
            <w:rFonts w:ascii="Calibri" w:eastAsiaTheme="minorHAnsi" w:hAnsi="Calibri" w:cs="Calibri"/>
            <w:sz w:val="22"/>
            <w:szCs w:val="22"/>
          </w:rPr>
          <w:t>Onboarding</w:t>
        </w:r>
        <w:r w:rsidR="00652FAC" w:rsidRPr="00652FAC">
          <w:rPr>
            <w:rStyle w:val="Hyperlink"/>
            <w:rFonts w:ascii="Calibri" w:eastAsiaTheme="minorHAnsi" w:hAnsi="Calibri" w:cs="Calibri"/>
            <w:sz w:val="22"/>
            <w:szCs w:val="22"/>
          </w:rPr>
          <w:t xml:space="preserve"> and integrating CHWs </w:t>
        </w:r>
        <w:r w:rsidR="004E1860">
          <w:rPr>
            <w:rStyle w:val="Hyperlink"/>
            <w:rFonts w:ascii="Calibri" w:eastAsiaTheme="minorHAnsi" w:hAnsi="Calibri" w:cs="Calibri"/>
            <w:sz w:val="22"/>
            <w:szCs w:val="22"/>
          </w:rPr>
          <w:t>into</w:t>
        </w:r>
        <w:r w:rsidR="00652FAC" w:rsidRPr="00652FAC">
          <w:rPr>
            <w:rStyle w:val="Hyperlink"/>
            <w:rFonts w:ascii="Calibri" w:eastAsiaTheme="minorHAnsi" w:hAnsi="Calibri" w:cs="Calibri"/>
            <w:sz w:val="22"/>
            <w:szCs w:val="22"/>
          </w:rPr>
          <w:t xml:space="preserve"> the practice worksheet</w:t>
        </w:r>
      </w:hyperlink>
    </w:p>
    <w:p w14:paraId="25B3E849" w14:textId="77777777" w:rsidR="00DC047A" w:rsidRPr="00342D19" w:rsidRDefault="00DC047A" w:rsidP="00DC047A">
      <w:pPr>
        <w:rPr>
          <w:rFonts w:ascii="Calibri" w:hAnsi="Calibri" w:cs="Calibri"/>
          <w:sz w:val="22"/>
          <w:szCs w:val="22"/>
        </w:rPr>
      </w:pPr>
      <w:bookmarkStart w:id="86" w:name="_Task_9._Prepare"/>
      <w:bookmarkEnd w:id="86"/>
    </w:p>
    <w:p w14:paraId="01E2F06C" w14:textId="7CB862E5" w:rsidR="00DC047A" w:rsidRPr="00E703B0" w:rsidRDefault="007E42D1" w:rsidP="001301A4">
      <w:pPr>
        <w:pStyle w:val="Heading3"/>
      </w:pPr>
      <w:bookmarkStart w:id="87" w:name="_Task_15._Consider"/>
      <w:bookmarkStart w:id="88" w:name="_Task_14._Consider"/>
      <w:bookmarkStart w:id="89" w:name="_Toc175235067"/>
      <w:bookmarkStart w:id="90" w:name="_Toc175313232"/>
      <w:bookmarkStart w:id="91" w:name="_Toc188441716"/>
      <w:bookmarkEnd w:id="87"/>
      <w:bookmarkEnd w:id="88"/>
      <w:r w:rsidRPr="007F1E91">
        <w:rPr>
          <w:rFonts w:eastAsiaTheme="minorHAnsi"/>
        </w:rPr>
        <w:t xml:space="preserve">Task </w:t>
      </w:r>
      <w:r w:rsidR="00DC047A" w:rsidRPr="007F1E91">
        <w:rPr>
          <w:rFonts w:eastAsiaTheme="minorHAnsi"/>
        </w:rPr>
        <w:t>1</w:t>
      </w:r>
      <w:r w:rsidR="00A251E8">
        <w:rPr>
          <w:rFonts w:eastAsiaTheme="minorHAnsi"/>
        </w:rPr>
        <w:t>4</w:t>
      </w:r>
      <w:r w:rsidR="00C32AF9" w:rsidRPr="007F1E91">
        <w:rPr>
          <w:rFonts w:eastAsiaTheme="minorHAnsi"/>
        </w:rPr>
        <w:t>.</w:t>
      </w:r>
      <w:r w:rsidR="00DC047A" w:rsidRPr="007F1E91">
        <w:rPr>
          <w:rFonts w:eastAsiaTheme="minorHAnsi"/>
        </w:rPr>
        <w:t xml:space="preserve"> </w:t>
      </w:r>
      <w:bookmarkEnd w:id="89"/>
      <w:bookmarkEnd w:id="90"/>
      <w:r w:rsidR="007F1E91">
        <w:rPr>
          <w:rFonts w:eastAsiaTheme="minorHAnsi"/>
        </w:rPr>
        <w:t xml:space="preserve">Consider </w:t>
      </w:r>
      <w:r w:rsidR="00FD7E00" w:rsidRPr="007F1E91">
        <w:rPr>
          <w:rFonts w:eastAsiaTheme="minorHAnsi"/>
        </w:rPr>
        <w:t xml:space="preserve">billing </w:t>
      </w:r>
      <w:r w:rsidR="00982408" w:rsidRPr="007F1E91">
        <w:rPr>
          <w:rFonts w:eastAsiaTheme="minorHAnsi"/>
        </w:rPr>
        <w:t>options</w:t>
      </w:r>
      <w:r w:rsidR="009D5588" w:rsidRPr="007F1E91">
        <w:rPr>
          <w:rFonts w:eastAsiaTheme="minorHAnsi"/>
        </w:rPr>
        <w:t xml:space="preserve"> </w:t>
      </w:r>
      <w:r w:rsidR="00FD7E00" w:rsidRPr="007F1E91">
        <w:rPr>
          <w:rFonts w:eastAsiaTheme="minorHAnsi"/>
        </w:rPr>
        <w:t>for</w:t>
      </w:r>
      <w:r w:rsidR="00E903EC" w:rsidRPr="007F1E91">
        <w:rPr>
          <w:rFonts w:eastAsiaTheme="minorHAnsi"/>
        </w:rPr>
        <w:t xml:space="preserve"> CHW services</w:t>
      </w:r>
      <w:bookmarkEnd w:id="91"/>
    </w:p>
    <w:p w14:paraId="7A2DFFAD" w14:textId="77777777" w:rsidR="00DC047A" w:rsidRPr="00342D19" w:rsidRDefault="00DC047A" w:rsidP="00DC047A">
      <w:pPr>
        <w:pStyle w:val="Heading4"/>
        <w:rPr>
          <w:rFonts w:ascii="Calibri" w:hAnsi="Calibri" w:cs="Calibri"/>
          <w:i w:val="0"/>
          <w:iCs w:val="0"/>
          <w:sz w:val="22"/>
          <w:szCs w:val="22"/>
        </w:rPr>
      </w:pPr>
    </w:p>
    <w:p w14:paraId="74DFB4A1" w14:textId="12F63724" w:rsidR="00EA7946" w:rsidRDefault="00CE22C6" w:rsidP="00DC047A">
      <w:pPr>
        <w:rPr>
          <w:rFonts w:ascii="Calibri" w:hAnsi="Calibri" w:cs="Calibri"/>
          <w:sz w:val="22"/>
          <w:szCs w:val="22"/>
        </w:rPr>
      </w:pPr>
      <w:r>
        <w:rPr>
          <w:rFonts w:ascii="Calibri" w:hAnsi="Calibri" w:cs="Calibri"/>
          <w:sz w:val="22"/>
          <w:szCs w:val="22"/>
        </w:rPr>
        <w:t xml:space="preserve">Next, work with the practice to determine </w:t>
      </w:r>
      <w:r w:rsidR="00E903EC">
        <w:rPr>
          <w:rFonts w:ascii="Calibri" w:hAnsi="Calibri" w:cs="Calibri"/>
          <w:sz w:val="22"/>
          <w:szCs w:val="22"/>
        </w:rPr>
        <w:t xml:space="preserve">if and </w:t>
      </w:r>
      <w:r>
        <w:rPr>
          <w:rFonts w:ascii="Calibri" w:hAnsi="Calibri" w:cs="Calibri"/>
          <w:sz w:val="22"/>
          <w:szCs w:val="22"/>
        </w:rPr>
        <w:t xml:space="preserve">how the CHW services will </w:t>
      </w:r>
      <w:proofErr w:type="gramStart"/>
      <w:r w:rsidR="00E903EC">
        <w:rPr>
          <w:rFonts w:ascii="Calibri" w:hAnsi="Calibri" w:cs="Calibri"/>
          <w:sz w:val="22"/>
          <w:szCs w:val="22"/>
        </w:rPr>
        <w:t>billed</w:t>
      </w:r>
      <w:proofErr w:type="gramEnd"/>
      <w:r>
        <w:rPr>
          <w:rFonts w:ascii="Calibri" w:hAnsi="Calibri" w:cs="Calibri"/>
          <w:sz w:val="22"/>
          <w:szCs w:val="22"/>
        </w:rPr>
        <w:t xml:space="preserve">.  </w:t>
      </w:r>
      <w:r w:rsidR="00E903EC">
        <w:rPr>
          <w:rFonts w:ascii="Calibri" w:hAnsi="Calibri" w:cs="Calibri"/>
          <w:sz w:val="22"/>
          <w:szCs w:val="22"/>
        </w:rPr>
        <w:t>Some helpful resources include:</w:t>
      </w:r>
    </w:p>
    <w:p w14:paraId="32B2A30D" w14:textId="77777777" w:rsidR="00EA7946" w:rsidRDefault="00EA7946" w:rsidP="00DC047A">
      <w:pPr>
        <w:rPr>
          <w:rFonts w:ascii="Calibri" w:hAnsi="Calibri" w:cs="Calibri"/>
          <w:sz w:val="22"/>
          <w:szCs w:val="22"/>
        </w:rPr>
      </w:pPr>
    </w:p>
    <w:p w14:paraId="1B37C157" w14:textId="0F223F3B" w:rsidR="00CE22C6" w:rsidRDefault="00EA7946" w:rsidP="002E5060">
      <w:pPr>
        <w:rPr>
          <w:rStyle w:val="Hyperlink"/>
          <w:rFonts w:ascii="Calibri" w:hAnsi="Calibri" w:cs="Calibri"/>
          <w:color w:val="000000" w:themeColor="text1"/>
          <w:sz w:val="22"/>
          <w:szCs w:val="22"/>
          <w:u w:val="none"/>
        </w:rPr>
      </w:pPr>
      <w:r w:rsidRPr="00E903EC">
        <w:rPr>
          <w:rFonts w:ascii="Calibri" w:hAnsi="Calibri" w:cs="Calibri"/>
          <w:sz w:val="22"/>
          <w:szCs w:val="22"/>
        </w:rPr>
        <w:t xml:space="preserve">The </w:t>
      </w:r>
      <w:r w:rsidR="00DC047A" w:rsidRPr="00E903EC">
        <w:rPr>
          <w:rFonts w:ascii="Calibri" w:hAnsi="Calibri" w:cs="Calibri"/>
          <w:sz w:val="22"/>
          <w:szCs w:val="22"/>
        </w:rPr>
        <w:t xml:space="preserve">National Academy of State Health Policy’s (NASHP’s) CHW policy </w:t>
      </w:r>
      <w:hyperlink r:id="rId26" w:history="1">
        <w:r w:rsidR="00087F0C" w:rsidRPr="00E903EC">
          <w:rPr>
            <w:rStyle w:val="Hyperlink"/>
            <w:rFonts w:ascii="Calibri" w:hAnsi="Calibri" w:cs="Calibri"/>
            <w:color w:val="C00000"/>
            <w:sz w:val="22"/>
            <w:szCs w:val="22"/>
          </w:rPr>
          <w:t>website</w:t>
        </w:r>
      </w:hyperlink>
      <w:r w:rsidRPr="00E903EC">
        <w:rPr>
          <w:rFonts w:ascii="Calibri" w:hAnsi="Calibri" w:cs="Calibri"/>
          <w:sz w:val="22"/>
          <w:szCs w:val="22"/>
        </w:rPr>
        <w:t xml:space="preserve"> </w:t>
      </w:r>
      <w:r w:rsidR="004E1860" w:rsidRPr="00E903EC">
        <w:rPr>
          <w:rFonts w:ascii="Calibri" w:hAnsi="Calibri" w:cs="Calibri"/>
          <w:sz w:val="22"/>
          <w:szCs w:val="22"/>
        </w:rPr>
        <w:t>provides</w:t>
      </w:r>
      <w:r w:rsidRPr="00E903EC">
        <w:rPr>
          <w:rFonts w:ascii="Calibri" w:hAnsi="Calibri" w:cs="Calibri"/>
          <w:sz w:val="22"/>
          <w:szCs w:val="22"/>
        </w:rPr>
        <w:t xml:space="preserve"> information about each state’s </w:t>
      </w:r>
      <w:r w:rsidRPr="00E903EC">
        <w:rPr>
          <w:rStyle w:val="Hyperlink"/>
          <w:rFonts w:ascii="Calibri" w:hAnsi="Calibri" w:cs="Calibri"/>
          <w:color w:val="000000" w:themeColor="text1"/>
          <w:sz w:val="22"/>
          <w:szCs w:val="22"/>
          <w:u w:val="none"/>
        </w:rPr>
        <w:t xml:space="preserve">reimbursement policies, billable codes, and other </w:t>
      </w:r>
      <w:r w:rsidR="007B54E4">
        <w:rPr>
          <w:rStyle w:val="Hyperlink"/>
          <w:rFonts w:ascii="Calibri" w:hAnsi="Calibri" w:cs="Calibri"/>
          <w:color w:val="000000" w:themeColor="text1"/>
          <w:sz w:val="22"/>
          <w:szCs w:val="22"/>
          <w:u w:val="none"/>
        </w:rPr>
        <w:t>funding sources</w:t>
      </w:r>
      <w:r w:rsidRPr="00E903EC">
        <w:rPr>
          <w:rStyle w:val="Hyperlink"/>
          <w:rFonts w:ascii="Calibri" w:hAnsi="Calibri" w:cs="Calibri"/>
          <w:color w:val="000000" w:themeColor="text1"/>
          <w:sz w:val="22"/>
          <w:szCs w:val="22"/>
          <w:u w:val="none"/>
        </w:rPr>
        <w:t xml:space="preserve"> for CHW services.   </w:t>
      </w:r>
      <w:r w:rsidR="002E5060">
        <w:rPr>
          <w:rStyle w:val="Hyperlink"/>
          <w:rFonts w:ascii="Calibri" w:hAnsi="Calibri" w:cs="Calibri"/>
          <w:color w:val="000000" w:themeColor="text1"/>
          <w:sz w:val="22"/>
          <w:szCs w:val="22"/>
          <w:u w:val="none"/>
        </w:rPr>
        <w:t xml:space="preserve">Click here to access it: </w:t>
      </w:r>
      <w:hyperlink r:id="rId27" w:history="1">
        <w:r w:rsidR="002E5060" w:rsidRPr="003F0415">
          <w:rPr>
            <w:rStyle w:val="Hyperlink"/>
            <w:rFonts w:ascii="Calibri" w:hAnsi="Calibri" w:cs="Calibri"/>
            <w:sz w:val="22"/>
            <w:szCs w:val="22"/>
          </w:rPr>
          <w:t>https://nashp.org/state-tracker/state-community-health-worker-policies</w:t>
        </w:r>
      </w:hyperlink>
    </w:p>
    <w:p w14:paraId="3E764239" w14:textId="77777777" w:rsidR="00C32AF9" w:rsidRPr="00342D19" w:rsidRDefault="00C32AF9" w:rsidP="007E42D1">
      <w:pPr>
        <w:autoSpaceDE w:val="0"/>
        <w:autoSpaceDN w:val="0"/>
        <w:adjustRightInd w:val="0"/>
        <w:rPr>
          <w:rFonts w:ascii="Calibri" w:hAnsi="Calibri" w:cs="Calibri"/>
          <w:sz w:val="22"/>
          <w:szCs w:val="22"/>
        </w:rPr>
      </w:pPr>
    </w:p>
    <w:p w14:paraId="59366B4E" w14:textId="41DF8FD7" w:rsidR="00DC047A" w:rsidRPr="00E903EC" w:rsidRDefault="000C4544" w:rsidP="00E903EC">
      <w:pPr>
        <w:autoSpaceDE w:val="0"/>
        <w:autoSpaceDN w:val="0"/>
        <w:adjustRightInd w:val="0"/>
        <w:rPr>
          <w:rFonts w:ascii="Calibri" w:eastAsiaTheme="minorHAnsi" w:hAnsi="Calibri" w:cs="Calibri"/>
          <w:sz w:val="22"/>
          <w:szCs w:val="22"/>
        </w:rPr>
      </w:pPr>
      <w:r w:rsidRPr="00E903EC">
        <w:rPr>
          <w:rFonts w:ascii="Calibri" w:hAnsi="Calibri" w:cs="Calibri"/>
          <w:sz w:val="22"/>
          <w:szCs w:val="22"/>
        </w:rPr>
        <w:t>Healthcare Common Procedure Coding System (HCPCS)</w:t>
      </w:r>
      <w:r w:rsidRPr="00E903EC" w:rsidDel="000C4544">
        <w:rPr>
          <w:rFonts w:ascii="Calibri" w:hAnsi="Calibri" w:cs="Calibri"/>
          <w:sz w:val="22"/>
          <w:szCs w:val="22"/>
        </w:rPr>
        <w:t xml:space="preserve"> </w:t>
      </w:r>
      <w:r w:rsidR="004E1860" w:rsidRPr="00E903EC">
        <w:rPr>
          <w:rFonts w:ascii="Calibri" w:hAnsi="Calibri" w:cs="Calibri"/>
          <w:sz w:val="22"/>
          <w:szCs w:val="22"/>
        </w:rPr>
        <w:t>is</w:t>
      </w:r>
      <w:r w:rsidR="00DC047A" w:rsidRPr="00E903EC">
        <w:rPr>
          <w:rFonts w:ascii="Calibri" w:hAnsi="Calibri" w:cs="Calibri"/>
          <w:sz w:val="22"/>
          <w:szCs w:val="22"/>
        </w:rPr>
        <w:t xml:space="preserve"> available</w:t>
      </w:r>
      <w:r w:rsidR="00BC60E7" w:rsidRPr="00E903EC">
        <w:rPr>
          <w:rFonts w:ascii="Calibri" w:hAnsi="Calibri" w:cs="Calibri"/>
          <w:sz w:val="22"/>
          <w:szCs w:val="22"/>
        </w:rPr>
        <w:t xml:space="preserve"> on the CMS website</w:t>
      </w:r>
      <w:r w:rsidR="00DC047A" w:rsidRPr="00E903EC">
        <w:rPr>
          <w:rFonts w:ascii="Calibri" w:hAnsi="Calibri" w:cs="Calibri"/>
          <w:sz w:val="22"/>
          <w:szCs w:val="22"/>
        </w:rPr>
        <w:t xml:space="preserve"> </w:t>
      </w:r>
      <w:hyperlink r:id="rId28" w:history="1">
        <w:r w:rsidR="00DC047A" w:rsidRPr="00E903EC">
          <w:rPr>
            <w:rStyle w:val="Hyperlink"/>
            <w:rFonts w:ascii="Calibri" w:hAnsi="Calibri" w:cs="Calibri"/>
            <w:color w:val="C00000"/>
            <w:sz w:val="22"/>
            <w:szCs w:val="22"/>
          </w:rPr>
          <w:t>here</w:t>
        </w:r>
      </w:hyperlink>
      <w:r w:rsidR="00DC047A" w:rsidRPr="00E903EC">
        <w:rPr>
          <w:rFonts w:ascii="Calibri" w:hAnsi="Calibri" w:cs="Calibri"/>
          <w:sz w:val="22"/>
          <w:szCs w:val="22"/>
        </w:rPr>
        <w:t xml:space="preserve"> and </w:t>
      </w:r>
      <w:hyperlink r:id="rId29" w:history="1">
        <w:r w:rsidR="00DC047A" w:rsidRPr="00E903EC">
          <w:rPr>
            <w:rStyle w:val="Hyperlink"/>
            <w:rFonts w:ascii="Calibri" w:hAnsi="Calibri" w:cs="Calibri"/>
            <w:color w:val="C00000"/>
            <w:sz w:val="22"/>
            <w:szCs w:val="22"/>
          </w:rPr>
          <w:t>here</w:t>
        </w:r>
      </w:hyperlink>
      <w:r w:rsidR="00BC60E7" w:rsidRPr="00E903EC">
        <w:rPr>
          <w:rFonts w:ascii="Calibri" w:hAnsi="Calibri" w:cs="Calibri"/>
          <w:sz w:val="22"/>
          <w:szCs w:val="22"/>
        </w:rPr>
        <w:t>.</w:t>
      </w:r>
    </w:p>
    <w:p w14:paraId="17BF83B4" w14:textId="77777777" w:rsidR="00DC047A" w:rsidRPr="00342D19" w:rsidRDefault="00DC047A" w:rsidP="00DC047A">
      <w:pPr>
        <w:rPr>
          <w:rFonts w:ascii="Calibri" w:hAnsi="Calibri" w:cs="Calibri"/>
          <w:sz w:val="22"/>
          <w:szCs w:val="22"/>
        </w:rPr>
      </w:pPr>
    </w:p>
    <w:p w14:paraId="292C473D" w14:textId="4E3EC854" w:rsidR="00DC047A" w:rsidRPr="00E903EC" w:rsidRDefault="00E903EC" w:rsidP="00E903EC">
      <w:pPr>
        <w:rPr>
          <w:rFonts w:ascii="Calibri" w:hAnsi="Calibri" w:cs="Calibri"/>
          <w:color w:val="C00000"/>
          <w:sz w:val="22"/>
          <w:szCs w:val="22"/>
          <w:u w:val="single"/>
        </w:rPr>
      </w:pPr>
      <w:r>
        <w:rPr>
          <w:rFonts w:ascii="Calibri" w:hAnsi="Calibri" w:cs="Calibri"/>
          <w:sz w:val="22"/>
          <w:szCs w:val="22"/>
        </w:rPr>
        <w:t>The</w:t>
      </w:r>
      <w:r w:rsidR="00DC047A" w:rsidRPr="00E903EC">
        <w:rPr>
          <w:rFonts w:ascii="Calibri" w:hAnsi="Calibri" w:cs="Calibri"/>
          <w:sz w:val="22"/>
          <w:szCs w:val="22"/>
        </w:rPr>
        <w:t xml:space="preserve"> state Medicaid website</w:t>
      </w:r>
      <w:r w:rsidR="00BC60E7" w:rsidRPr="00E903EC">
        <w:rPr>
          <w:rFonts w:ascii="Calibri" w:hAnsi="Calibri" w:cs="Calibri"/>
          <w:sz w:val="22"/>
          <w:szCs w:val="22"/>
        </w:rPr>
        <w:t xml:space="preserve"> will also have </w:t>
      </w:r>
      <w:r w:rsidR="007B54E4">
        <w:rPr>
          <w:rFonts w:ascii="Calibri" w:hAnsi="Calibri" w:cs="Calibri"/>
          <w:sz w:val="22"/>
          <w:szCs w:val="22"/>
        </w:rPr>
        <w:t>helpful</w:t>
      </w:r>
      <w:r w:rsidR="00BC60E7" w:rsidRPr="00E903EC">
        <w:rPr>
          <w:rFonts w:ascii="Calibri" w:hAnsi="Calibri" w:cs="Calibri"/>
          <w:sz w:val="22"/>
          <w:szCs w:val="22"/>
        </w:rPr>
        <w:t xml:space="preserve"> information </w:t>
      </w:r>
      <w:r w:rsidR="00DC047A" w:rsidRPr="00E903EC">
        <w:rPr>
          <w:rFonts w:ascii="Calibri" w:hAnsi="Calibri" w:cs="Calibri"/>
          <w:sz w:val="22"/>
          <w:szCs w:val="22"/>
        </w:rPr>
        <w:t xml:space="preserve">on reimbursable services for CHWs and billing codes. Here is one example of allowable services for CHWs by the </w:t>
      </w:r>
      <w:hyperlink r:id="rId30" w:history="1">
        <w:r w:rsidR="00DC047A" w:rsidRPr="00E903EC">
          <w:rPr>
            <w:rStyle w:val="Hyperlink"/>
            <w:rFonts w:ascii="Calibri" w:hAnsi="Calibri" w:cs="Calibri"/>
            <w:color w:val="C00000"/>
            <w:sz w:val="22"/>
            <w:szCs w:val="22"/>
          </w:rPr>
          <w:t>California Department of Health Care Services</w:t>
        </w:r>
      </w:hyperlink>
      <w:r w:rsidR="00DC047A" w:rsidRPr="00E903EC">
        <w:rPr>
          <w:rFonts w:ascii="Calibri" w:hAnsi="Calibri" w:cs="Calibri"/>
          <w:sz w:val="22"/>
          <w:szCs w:val="22"/>
        </w:rPr>
        <w:t>.</w:t>
      </w:r>
      <w:r w:rsidR="00DC047A" w:rsidRPr="00E903EC">
        <w:rPr>
          <w:rFonts w:ascii="Calibri" w:hAnsi="Calibri" w:cs="Calibri"/>
          <w:color w:val="C00000"/>
          <w:sz w:val="22"/>
          <w:szCs w:val="22"/>
        </w:rPr>
        <w:t xml:space="preserve"> </w:t>
      </w:r>
    </w:p>
    <w:p w14:paraId="22B5C781" w14:textId="77777777" w:rsidR="00DC047A" w:rsidRDefault="00DC047A" w:rsidP="00DC047A">
      <w:pPr>
        <w:autoSpaceDE w:val="0"/>
        <w:autoSpaceDN w:val="0"/>
        <w:adjustRightInd w:val="0"/>
        <w:rPr>
          <w:rFonts w:ascii="Calibri" w:eastAsiaTheme="minorHAnsi" w:hAnsi="Calibri" w:cs="Calibri"/>
          <w:sz w:val="22"/>
          <w:szCs w:val="22"/>
        </w:rPr>
      </w:pPr>
    </w:p>
    <w:p w14:paraId="6AC48C93" w14:textId="3FA75460" w:rsidR="007F1E91" w:rsidRDefault="007F1E91" w:rsidP="00DC047A">
      <w:pPr>
        <w:autoSpaceDE w:val="0"/>
        <w:autoSpaceDN w:val="0"/>
        <w:adjustRightInd w:val="0"/>
        <w:rPr>
          <w:rFonts w:ascii="Calibri" w:eastAsiaTheme="minorHAnsi" w:hAnsi="Calibri" w:cs="Calibri"/>
          <w:sz w:val="22"/>
          <w:szCs w:val="22"/>
        </w:rPr>
      </w:pPr>
      <w:hyperlink w:anchor="_Billing_Worksheet" w:history="1">
        <w:r w:rsidRPr="00A251E8">
          <w:rPr>
            <w:rStyle w:val="Hyperlink"/>
            <w:rFonts w:ascii="Calibri" w:eastAsiaTheme="minorHAnsi" w:hAnsi="Calibri" w:cs="Calibri"/>
            <w:sz w:val="22"/>
            <w:szCs w:val="22"/>
          </w:rPr>
          <w:t>Billing worksheet</w:t>
        </w:r>
      </w:hyperlink>
    </w:p>
    <w:p w14:paraId="75561D71" w14:textId="77777777" w:rsidR="007F1E91" w:rsidRPr="00342D19" w:rsidRDefault="007F1E91" w:rsidP="00DC047A">
      <w:pPr>
        <w:autoSpaceDE w:val="0"/>
        <w:autoSpaceDN w:val="0"/>
        <w:adjustRightInd w:val="0"/>
        <w:rPr>
          <w:rFonts w:ascii="Calibri" w:eastAsiaTheme="minorHAnsi" w:hAnsi="Calibri" w:cs="Calibri"/>
          <w:sz w:val="22"/>
          <w:szCs w:val="22"/>
        </w:rPr>
      </w:pPr>
    </w:p>
    <w:p w14:paraId="71CBE48B" w14:textId="2D89EA74" w:rsidR="00DC047A" w:rsidRPr="00E703B0" w:rsidRDefault="00BC60E7" w:rsidP="001301A4">
      <w:pPr>
        <w:pStyle w:val="Heading3"/>
        <w:rPr>
          <w:rFonts w:eastAsiaTheme="minorHAnsi"/>
        </w:rPr>
      </w:pPr>
      <w:bookmarkStart w:id="92" w:name="_Task_15._Add"/>
      <w:bookmarkStart w:id="93" w:name="_Toc175235068"/>
      <w:bookmarkStart w:id="94" w:name="_Toc175313233"/>
      <w:bookmarkStart w:id="95" w:name="_Toc188441717"/>
      <w:bookmarkEnd w:id="92"/>
      <w:r w:rsidRPr="002E5060">
        <w:rPr>
          <w:rFonts w:eastAsiaTheme="minorHAnsi"/>
        </w:rPr>
        <w:t>Task 1</w:t>
      </w:r>
      <w:r w:rsidR="00A251E8">
        <w:rPr>
          <w:rFonts w:eastAsiaTheme="minorHAnsi"/>
        </w:rPr>
        <w:t>5</w:t>
      </w:r>
      <w:r w:rsidR="00C32AF9" w:rsidRPr="002E5060">
        <w:rPr>
          <w:rFonts w:eastAsiaTheme="minorHAnsi"/>
        </w:rPr>
        <w:t>.</w:t>
      </w:r>
      <w:r w:rsidR="00DC047A" w:rsidRPr="002E5060">
        <w:rPr>
          <w:rFonts w:eastAsiaTheme="minorHAnsi"/>
        </w:rPr>
        <w:t xml:space="preserve"> </w:t>
      </w:r>
      <w:bookmarkEnd w:id="93"/>
      <w:r w:rsidR="00150D5F" w:rsidRPr="002E5060">
        <w:rPr>
          <w:rFonts w:eastAsiaTheme="minorHAnsi"/>
        </w:rPr>
        <w:t xml:space="preserve">Add CHW services to </w:t>
      </w:r>
      <w:r w:rsidR="00CE22C6" w:rsidRPr="002E5060">
        <w:rPr>
          <w:rFonts w:eastAsiaTheme="minorHAnsi"/>
        </w:rPr>
        <w:t>the practice’s</w:t>
      </w:r>
      <w:r w:rsidR="00150D5F" w:rsidRPr="002E5060">
        <w:rPr>
          <w:rFonts w:eastAsiaTheme="minorHAnsi"/>
        </w:rPr>
        <w:t xml:space="preserve"> </w:t>
      </w:r>
      <w:bookmarkEnd w:id="94"/>
      <w:r w:rsidR="00CE22C6" w:rsidRPr="002E5060">
        <w:rPr>
          <w:rFonts w:eastAsiaTheme="minorHAnsi"/>
        </w:rPr>
        <w:t xml:space="preserve">QI program </w:t>
      </w:r>
      <w:r w:rsidR="00FD7E00" w:rsidRPr="002E5060">
        <w:rPr>
          <w:rFonts w:eastAsiaTheme="minorHAnsi"/>
        </w:rPr>
        <w:t xml:space="preserve">and </w:t>
      </w:r>
      <w:r w:rsidR="00982408" w:rsidRPr="002E5060">
        <w:rPr>
          <w:rFonts w:eastAsiaTheme="minorHAnsi"/>
        </w:rPr>
        <w:t>policies and</w:t>
      </w:r>
      <w:r w:rsidR="00982408">
        <w:rPr>
          <w:rFonts w:eastAsiaTheme="minorHAnsi"/>
        </w:rPr>
        <w:t xml:space="preserve"> procedures</w:t>
      </w:r>
      <w:bookmarkEnd w:id="95"/>
    </w:p>
    <w:p w14:paraId="360B9452" w14:textId="77777777" w:rsidR="00DC047A" w:rsidRPr="00342D19" w:rsidRDefault="00DC047A" w:rsidP="00DC047A">
      <w:pPr>
        <w:rPr>
          <w:rFonts w:ascii="Calibri" w:hAnsi="Calibri" w:cs="Calibri"/>
          <w:sz w:val="22"/>
          <w:szCs w:val="22"/>
        </w:rPr>
      </w:pPr>
    </w:p>
    <w:p w14:paraId="5ED481B3" w14:textId="21F54417" w:rsidR="002E5060" w:rsidRDefault="002E5060" w:rsidP="002E5060">
      <w:pPr>
        <w:pStyle w:val="Heading5"/>
      </w:pPr>
      <w:bookmarkStart w:id="96" w:name="_A._Add_metrics"/>
      <w:bookmarkEnd w:id="96"/>
      <w:r>
        <w:t>A. Add metrics to the QI program</w:t>
      </w:r>
    </w:p>
    <w:p w14:paraId="5E47CF66" w14:textId="77777777" w:rsidR="002E5060" w:rsidRPr="002E5060" w:rsidRDefault="002E5060" w:rsidP="002E5060">
      <w:pPr>
        <w:pStyle w:val="ListParagraph"/>
        <w:rPr>
          <w:rFonts w:ascii="Calibri" w:hAnsi="Calibri" w:cs="Calibri"/>
          <w:sz w:val="22"/>
          <w:szCs w:val="22"/>
        </w:rPr>
      </w:pPr>
    </w:p>
    <w:p w14:paraId="5A36C068" w14:textId="4A23E9FE" w:rsidR="00CE22C6" w:rsidRDefault="00CE22C6" w:rsidP="00BC60E7">
      <w:pPr>
        <w:rPr>
          <w:rFonts w:ascii="Calibri" w:hAnsi="Calibri" w:cs="Calibri"/>
          <w:sz w:val="22"/>
          <w:szCs w:val="22"/>
        </w:rPr>
      </w:pPr>
      <w:r>
        <w:rPr>
          <w:rFonts w:ascii="Calibri" w:hAnsi="Calibri" w:cs="Calibri"/>
          <w:sz w:val="22"/>
          <w:szCs w:val="22"/>
        </w:rPr>
        <w:t>In this final step</w:t>
      </w:r>
      <w:r w:rsidR="004E1860">
        <w:rPr>
          <w:rFonts w:ascii="Calibri" w:hAnsi="Calibri" w:cs="Calibri"/>
          <w:sz w:val="22"/>
          <w:szCs w:val="22"/>
        </w:rPr>
        <w:t>,</w:t>
      </w:r>
      <w:r>
        <w:rPr>
          <w:rFonts w:ascii="Calibri" w:hAnsi="Calibri" w:cs="Calibri"/>
          <w:sz w:val="22"/>
          <w:szCs w:val="22"/>
        </w:rPr>
        <w:t xml:space="preserve"> work with the practice to add the CHW services to the practice’s quality improvement program.  </w:t>
      </w:r>
    </w:p>
    <w:p w14:paraId="0584CDF8" w14:textId="77777777" w:rsidR="004F260D" w:rsidRDefault="004F260D" w:rsidP="00BC60E7">
      <w:pPr>
        <w:rPr>
          <w:rFonts w:ascii="Calibri" w:hAnsi="Calibri" w:cs="Calibri"/>
          <w:sz w:val="22"/>
          <w:szCs w:val="22"/>
        </w:rPr>
      </w:pPr>
    </w:p>
    <w:p w14:paraId="61A3C5D1" w14:textId="1E3C8B9A" w:rsidR="004F260D" w:rsidRDefault="004F260D" w:rsidP="00BC60E7">
      <w:pPr>
        <w:rPr>
          <w:rFonts w:ascii="Calibri" w:hAnsi="Calibri" w:cs="Calibri"/>
          <w:sz w:val="22"/>
          <w:szCs w:val="22"/>
        </w:rPr>
      </w:pPr>
      <w:r>
        <w:rPr>
          <w:rFonts w:ascii="Calibri" w:hAnsi="Calibri" w:cs="Calibri"/>
          <w:sz w:val="22"/>
          <w:szCs w:val="22"/>
        </w:rPr>
        <w:t xml:space="preserve">Beyond basic service hours delivered and number of patients supported, when developing measures for assessing the services delivered by CHWs, it is important to track and capture elements that align with the work the CHW is doing and the outcomes of that work that may fail to be captured by traditional medical and quality outcome metrics. </w:t>
      </w:r>
    </w:p>
    <w:p w14:paraId="41B29606" w14:textId="77777777" w:rsidR="004F260D" w:rsidRDefault="004F260D" w:rsidP="00BC60E7">
      <w:pPr>
        <w:rPr>
          <w:rFonts w:ascii="Calibri" w:hAnsi="Calibri" w:cs="Calibri"/>
          <w:sz w:val="22"/>
          <w:szCs w:val="22"/>
        </w:rPr>
      </w:pPr>
    </w:p>
    <w:p w14:paraId="55800444" w14:textId="39A65B58" w:rsidR="00BC60E7" w:rsidRPr="00342D19" w:rsidRDefault="004F260D" w:rsidP="00DC047A">
      <w:pPr>
        <w:rPr>
          <w:rFonts w:ascii="Calibri" w:hAnsi="Calibri" w:cs="Calibri"/>
          <w:sz w:val="22"/>
          <w:szCs w:val="22"/>
        </w:rPr>
      </w:pPr>
      <w:r>
        <w:rPr>
          <w:rFonts w:ascii="Calibri" w:hAnsi="Calibri" w:cs="Calibri"/>
          <w:sz w:val="22"/>
          <w:szCs w:val="22"/>
        </w:rPr>
        <w:t xml:space="preserve">Have the practice </w:t>
      </w:r>
      <w:r w:rsidR="007B54E4">
        <w:rPr>
          <w:rFonts w:ascii="Calibri" w:hAnsi="Calibri" w:cs="Calibri"/>
          <w:sz w:val="22"/>
          <w:szCs w:val="22"/>
        </w:rPr>
        <w:t>collaborate</w:t>
      </w:r>
      <w:r w:rsidR="00A216FF">
        <w:rPr>
          <w:rFonts w:ascii="Calibri" w:hAnsi="Calibri" w:cs="Calibri"/>
          <w:sz w:val="22"/>
          <w:szCs w:val="22"/>
        </w:rPr>
        <w:t xml:space="preserve"> </w:t>
      </w:r>
      <w:r>
        <w:rPr>
          <w:rFonts w:ascii="Calibri" w:hAnsi="Calibri" w:cs="Calibri"/>
          <w:sz w:val="22"/>
          <w:szCs w:val="22"/>
        </w:rPr>
        <w:t>with their CHWs or the CHW agency they are partner</w:t>
      </w:r>
      <w:r w:rsidR="00A216FF">
        <w:rPr>
          <w:rFonts w:ascii="Calibri" w:hAnsi="Calibri" w:cs="Calibri"/>
          <w:sz w:val="22"/>
          <w:szCs w:val="22"/>
        </w:rPr>
        <w:t>ing</w:t>
      </w:r>
      <w:r>
        <w:rPr>
          <w:rFonts w:ascii="Calibri" w:hAnsi="Calibri" w:cs="Calibri"/>
          <w:sz w:val="22"/>
          <w:szCs w:val="22"/>
        </w:rPr>
        <w:t xml:space="preserve"> with to select measures </w:t>
      </w:r>
      <w:r w:rsidR="00A216FF">
        <w:rPr>
          <w:rFonts w:ascii="Calibri" w:hAnsi="Calibri" w:cs="Calibri"/>
          <w:sz w:val="22"/>
          <w:szCs w:val="22"/>
        </w:rPr>
        <w:t>to include</w:t>
      </w:r>
      <w:r>
        <w:rPr>
          <w:rFonts w:ascii="Calibri" w:hAnsi="Calibri" w:cs="Calibri"/>
          <w:sz w:val="22"/>
          <w:szCs w:val="22"/>
        </w:rPr>
        <w:t xml:space="preserve"> in the practice’s </w:t>
      </w:r>
      <w:r w:rsidR="002E5060">
        <w:rPr>
          <w:rFonts w:ascii="Calibri" w:hAnsi="Calibri" w:cs="Calibri"/>
          <w:sz w:val="22"/>
          <w:szCs w:val="22"/>
        </w:rPr>
        <w:t xml:space="preserve">quality improvement (QI) </w:t>
      </w:r>
      <w:r>
        <w:rPr>
          <w:rFonts w:ascii="Calibri" w:hAnsi="Calibri" w:cs="Calibri"/>
          <w:sz w:val="22"/>
          <w:szCs w:val="22"/>
        </w:rPr>
        <w:t>plan.</w:t>
      </w:r>
    </w:p>
    <w:p w14:paraId="12478608" w14:textId="77777777" w:rsidR="00DC047A" w:rsidRDefault="00DC047A" w:rsidP="00DC047A">
      <w:pPr>
        <w:rPr>
          <w:rFonts w:ascii="Calibri" w:hAnsi="Calibri" w:cs="Calibri"/>
          <w:sz w:val="22"/>
          <w:szCs w:val="22"/>
        </w:rPr>
      </w:pPr>
    </w:p>
    <w:p w14:paraId="7CFB0C47" w14:textId="7B2FCFA3" w:rsidR="002E5060" w:rsidRDefault="002E5060" w:rsidP="00DC047A">
      <w:pPr>
        <w:rPr>
          <w:rFonts w:ascii="Calibri" w:hAnsi="Calibri" w:cs="Calibri"/>
          <w:sz w:val="22"/>
          <w:szCs w:val="22"/>
        </w:rPr>
      </w:pPr>
      <w:r>
        <w:rPr>
          <w:rFonts w:ascii="Calibri" w:hAnsi="Calibri" w:cs="Calibri"/>
          <w:sz w:val="22"/>
          <w:szCs w:val="22"/>
        </w:rPr>
        <w:t xml:space="preserve">Use the worksheet below to outline recommended additions to QI </w:t>
      </w:r>
    </w:p>
    <w:p w14:paraId="5E62C84F" w14:textId="1718BFE2" w:rsidR="00E17C22" w:rsidRDefault="00E17C22" w:rsidP="00DC047A">
      <w:pPr>
        <w:rPr>
          <w:rFonts w:ascii="Calibri" w:hAnsi="Calibri" w:cs="Calibri"/>
          <w:sz w:val="22"/>
          <w:szCs w:val="22"/>
        </w:rPr>
      </w:pPr>
    </w:p>
    <w:p w14:paraId="50407E31" w14:textId="4C74F740" w:rsidR="00E17C22" w:rsidRDefault="00E17C22" w:rsidP="00DC047A">
      <w:pPr>
        <w:rPr>
          <w:rFonts w:ascii="Calibri" w:hAnsi="Calibri" w:cs="Calibri"/>
          <w:sz w:val="22"/>
          <w:szCs w:val="22"/>
        </w:rPr>
      </w:pPr>
      <w:hyperlink w:anchor="_Recommendations_to_QI_1" w:history="1">
        <w:r w:rsidRPr="00E17C22">
          <w:rPr>
            <w:rStyle w:val="Hyperlink"/>
            <w:rFonts w:ascii="Calibri" w:hAnsi="Calibri" w:cs="Calibri"/>
            <w:sz w:val="22"/>
            <w:szCs w:val="22"/>
          </w:rPr>
          <w:t>Recommendations to the QI team worksheet</w:t>
        </w:r>
      </w:hyperlink>
    </w:p>
    <w:p w14:paraId="78A80FEC" w14:textId="77777777" w:rsidR="002E5060" w:rsidRDefault="002E5060" w:rsidP="00DC047A">
      <w:pPr>
        <w:rPr>
          <w:rFonts w:ascii="Calibri" w:hAnsi="Calibri" w:cs="Calibri"/>
          <w:sz w:val="22"/>
          <w:szCs w:val="22"/>
        </w:rPr>
      </w:pPr>
    </w:p>
    <w:p w14:paraId="549748C3" w14:textId="4F020138" w:rsidR="00E17C22" w:rsidRDefault="002E5060" w:rsidP="00E17C22">
      <w:pPr>
        <w:pStyle w:val="Heading5"/>
      </w:pPr>
      <w:r>
        <w:lastRenderedPageBreak/>
        <w:t xml:space="preserve">B. </w:t>
      </w:r>
      <w:r w:rsidR="004F260D">
        <w:t xml:space="preserve">Add information </w:t>
      </w:r>
      <w:r w:rsidR="00E17C22">
        <w:t>to</w:t>
      </w:r>
      <w:r w:rsidR="004F260D">
        <w:t xml:space="preserve"> the practice’s policies and procedures</w:t>
      </w:r>
    </w:p>
    <w:p w14:paraId="0E217352" w14:textId="77777777" w:rsidR="00E17C22" w:rsidRDefault="00E17C22" w:rsidP="00DC047A">
      <w:pPr>
        <w:rPr>
          <w:rFonts w:ascii="Calibri" w:hAnsi="Calibri" w:cs="Calibri"/>
          <w:b/>
          <w:bCs/>
          <w:sz w:val="22"/>
          <w:szCs w:val="22"/>
        </w:rPr>
      </w:pPr>
    </w:p>
    <w:p w14:paraId="0D16CFCD" w14:textId="4B7E6677" w:rsidR="004F260D" w:rsidRDefault="004F260D" w:rsidP="00DC047A">
      <w:pPr>
        <w:rPr>
          <w:rFonts w:ascii="Calibri" w:hAnsi="Calibri" w:cs="Calibri"/>
          <w:sz w:val="22"/>
          <w:szCs w:val="22"/>
        </w:rPr>
      </w:pPr>
      <w:r>
        <w:rPr>
          <w:rFonts w:ascii="Calibri" w:hAnsi="Calibri" w:cs="Calibri"/>
          <w:b/>
          <w:bCs/>
          <w:sz w:val="22"/>
          <w:szCs w:val="22"/>
        </w:rPr>
        <w:t xml:space="preserve"> </w:t>
      </w:r>
      <w:r>
        <w:rPr>
          <w:rFonts w:ascii="Calibri" w:hAnsi="Calibri" w:cs="Calibri"/>
          <w:sz w:val="22"/>
          <w:szCs w:val="22"/>
        </w:rPr>
        <w:t xml:space="preserve">Include a summary of the CHW services and program, calculations of panel sizes, </w:t>
      </w:r>
      <w:r w:rsidR="007B54E4">
        <w:rPr>
          <w:rFonts w:ascii="Calibri" w:hAnsi="Calibri" w:cs="Calibri"/>
          <w:sz w:val="22"/>
          <w:szCs w:val="22"/>
        </w:rPr>
        <w:t>supervisor requirements</w:t>
      </w:r>
      <w:r>
        <w:rPr>
          <w:rFonts w:ascii="Calibri" w:hAnsi="Calibri" w:cs="Calibri"/>
          <w:sz w:val="22"/>
          <w:szCs w:val="22"/>
        </w:rPr>
        <w:t>, training</w:t>
      </w:r>
      <w:r w:rsidR="004E1860">
        <w:rPr>
          <w:rFonts w:ascii="Calibri" w:hAnsi="Calibri" w:cs="Calibri"/>
          <w:sz w:val="22"/>
          <w:szCs w:val="22"/>
        </w:rPr>
        <w:t>,</w:t>
      </w:r>
      <w:r>
        <w:rPr>
          <w:rFonts w:ascii="Calibri" w:hAnsi="Calibri" w:cs="Calibri"/>
          <w:sz w:val="22"/>
          <w:szCs w:val="22"/>
        </w:rPr>
        <w:t xml:space="preserve"> and other resources into the practice’s policies and procedures manual.  </w:t>
      </w:r>
    </w:p>
    <w:p w14:paraId="788F393A" w14:textId="77777777" w:rsidR="004F260D" w:rsidRDefault="004F260D" w:rsidP="00DC047A">
      <w:pPr>
        <w:rPr>
          <w:rFonts w:ascii="Calibri" w:hAnsi="Calibri" w:cs="Calibri"/>
          <w:sz w:val="22"/>
          <w:szCs w:val="22"/>
        </w:rPr>
      </w:pPr>
    </w:p>
    <w:p w14:paraId="3770F8EC" w14:textId="569587AD" w:rsidR="004F260D" w:rsidRDefault="004F260D" w:rsidP="00DC047A">
      <w:pPr>
        <w:rPr>
          <w:rFonts w:ascii="Calibri" w:hAnsi="Calibri" w:cs="Calibri"/>
          <w:sz w:val="22"/>
          <w:szCs w:val="22"/>
        </w:rPr>
      </w:pPr>
      <w:r>
        <w:rPr>
          <w:rFonts w:ascii="Calibri" w:hAnsi="Calibri" w:cs="Calibri"/>
          <w:sz w:val="22"/>
          <w:szCs w:val="22"/>
        </w:rPr>
        <w:t xml:space="preserve">Be sure to </w:t>
      </w:r>
      <w:r w:rsidR="007B54E4">
        <w:rPr>
          <w:rFonts w:ascii="Calibri" w:hAnsi="Calibri" w:cs="Calibri"/>
          <w:sz w:val="22"/>
          <w:szCs w:val="22"/>
        </w:rPr>
        <w:t>adjust</w:t>
      </w:r>
      <w:r>
        <w:rPr>
          <w:rFonts w:ascii="Calibri" w:hAnsi="Calibri" w:cs="Calibri"/>
          <w:sz w:val="22"/>
          <w:szCs w:val="22"/>
        </w:rPr>
        <w:t xml:space="preserve"> employee evaluations to include one for the CHWs and expand or include performance evaluation for the person providing supervision and training for the CHWs at the practice. </w:t>
      </w:r>
    </w:p>
    <w:p w14:paraId="74C8BC02" w14:textId="53E18200" w:rsidR="003F3F8A" w:rsidRDefault="003F3F8A">
      <w:pPr>
        <w:rPr>
          <w:rFonts w:ascii="Calibri" w:hAnsi="Calibri" w:cs="Calibri"/>
          <w:sz w:val="22"/>
          <w:szCs w:val="22"/>
        </w:rPr>
      </w:pPr>
      <w:r>
        <w:rPr>
          <w:rFonts w:ascii="Calibri" w:hAnsi="Calibri" w:cs="Calibri"/>
          <w:sz w:val="22"/>
          <w:szCs w:val="22"/>
        </w:rPr>
        <w:br w:type="page"/>
      </w:r>
    </w:p>
    <w:p w14:paraId="6015D41B" w14:textId="121BDADF" w:rsidR="003F3F8A" w:rsidRPr="005C52E1" w:rsidRDefault="001072F1" w:rsidP="001072F1">
      <w:pPr>
        <w:pStyle w:val="Heading3"/>
      </w:pPr>
      <w:bookmarkStart w:id="97" w:name="_Toc188441718"/>
      <w:r>
        <w:lastRenderedPageBreak/>
        <w:t xml:space="preserve">Quick Start </w:t>
      </w:r>
      <w:r w:rsidR="003F3F8A" w:rsidRPr="005C52E1">
        <w:t>Guide</w:t>
      </w:r>
      <w:bookmarkEnd w:id="97"/>
    </w:p>
    <w:p w14:paraId="4076F171" w14:textId="77777777" w:rsidR="003F3F8A" w:rsidRPr="005C52E1" w:rsidRDefault="003F3F8A" w:rsidP="003F3F8A">
      <w:pPr>
        <w:rPr>
          <w:color w:val="000000" w:themeColor="text1"/>
        </w:rPr>
      </w:pPr>
      <w:r w:rsidRPr="005C52E1">
        <w:rPr>
          <w:noProof/>
          <w:color w:val="000000" w:themeColor="text1"/>
        </w:rPr>
        <mc:AlternateContent>
          <mc:Choice Requires="wps">
            <w:drawing>
              <wp:anchor distT="0" distB="0" distL="114300" distR="114300" simplePos="0" relativeHeight="251666432" behindDoc="0" locked="0" layoutInCell="1" allowOverlap="1" wp14:anchorId="31DC10EE" wp14:editId="62825798">
                <wp:simplePos x="0" y="0"/>
                <wp:positionH relativeFrom="column">
                  <wp:posOffset>3632835</wp:posOffset>
                </wp:positionH>
                <wp:positionV relativeFrom="paragraph">
                  <wp:posOffset>179070</wp:posOffset>
                </wp:positionV>
                <wp:extent cx="2186305" cy="763270"/>
                <wp:effectExtent l="0" t="0" r="10795" b="11430"/>
                <wp:wrapNone/>
                <wp:docPr id="2090266885" name="Rounded Rectangle 1"/>
                <wp:cNvGraphicFramePr/>
                <a:graphic xmlns:a="http://schemas.openxmlformats.org/drawingml/2006/main">
                  <a:graphicData uri="http://schemas.microsoft.com/office/word/2010/wordprocessingShape">
                    <wps:wsp>
                      <wps:cNvSpPr/>
                      <wps:spPr>
                        <a:xfrm>
                          <a:off x="0" y="0"/>
                          <a:ext cx="2186305" cy="76327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FF35901" w14:textId="02DE2249" w:rsidR="003F3F8A" w:rsidRPr="005C52E1" w:rsidRDefault="003F3F8A" w:rsidP="003F3F8A">
                            <w:pPr>
                              <w:rPr>
                                <w:color w:val="000000" w:themeColor="text1"/>
                              </w:rPr>
                            </w:pPr>
                            <w:r w:rsidRPr="005C52E1">
                              <w:rPr>
                                <w:color w:val="000000" w:themeColor="text1"/>
                              </w:rPr>
                              <w:t xml:space="preserve">8. </w:t>
                            </w:r>
                            <w:hyperlink w:anchor="_Task_8._Provide" w:history="1">
                              <w:r w:rsidRPr="001072F1">
                                <w:rPr>
                                  <w:rStyle w:val="Hyperlink"/>
                                </w:rPr>
                                <w:t>Provide for administrative resources that CHWs need for work</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DC10EE" id="Rounded Rectangle 1" o:spid="_x0000_s1026" style="position:absolute;margin-left:286.05pt;margin-top:14.1pt;width:172.15pt;height:6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" fillcolor="white [3212]" strokecolor="#030e13 [484]" strokeweight="1pt">
                <v:stroke joinstyle="miter"/>
                <v:textbox>
                  <w:txbxContent>
                    <w:p w14:paraId="2FF35901" w14:textId="02DE2249" w:rsidR="003F3F8A" w:rsidRPr="005C52E1" w:rsidRDefault="003F3F8A" w:rsidP="003F3F8A">
                      <w:pPr>
                        <w:rPr>
                          <w:color w:val="000000" w:themeColor="text1"/>
                        </w:rPr>
                      </w:pPr>
                      <w:r w:rsidRPr="005C52E1">
                        <w:rPr>
                          <w:color w:val="000000" w:themeColor="text1"/>
                        </w:rPr>
                        <w:t xml:space="preserve">8. </w:t>
                      </w:r>
                      <w:hyperlink w:anchor="_Task_8._Provide" w:history="1">
                        <w:r w:rsidRPr="001072F1">
                          <w:rPr>
                            <w:rStyle w:val="Hyperlink"/>
                          </w:rPr>
                          <w:t>Provide for administrative resources that CHWs need for work</w:t>
                        </w:r>
                      </w:hyperlink>
                    </w:p>
                  </w:txbxContent>
                </v:textbox>
              </v:roundrect>
            </w:pict>
          </mc:Fallback>
        </mc:AlternateContent>
      </w:r>
    </w:p>
    <w:p w14:paraId="2E194987" w14:textId="77777777" w:rsidR="003F3F8A" w:rsidRPr="005C52E1" w:rsidRDefault="003F3F8A" w:rsidP="003F3F8A">
      <w:pPr>
        <w:rPr>
          <w:color w:val="000000" w:themeColor="text1"/>
        </w:rPr>
      </w:pPr>
      <w:r w:rsidRPr="005C52E1">
        <w:rPr>
          <w:noProof/>
          <w:color w:val="000000" w:themeColor="text1"/>
        </w:rPr>
        <mc:AlternateContent>
          <mc:Choice Requires="wps">
            <w:drawing>
              <wp:anchor distT="0" distB="0" distL="114300" distR="114300" simplePos="0" relativeHeight="251659264" behindDoc="0" locked="0" layoutInCell="1" allowOverlap="1" wp14:anchorId="3D6759F4" wp14:editId="40F2C985">
                <wp:simplePos x="0" y="0"/>
                <wp:positionH relativeFrom="column">
                  <wp:posOffset>16759</wp:posOffset>
                </wp:positionH>
                <wp:positionV relativeFrom="paragraph">
                  <wp:posOffset>24931</wp:posOffset>
                </wp:positionV>
                <wp:extent cx="2186305" cy="619760"/>
                <wp:effectExtent l="0" t="0" r="10795" b="15240"/>
                <wp:wrapNone/>
                <wp:docPr id="1241105603" name="Rounded Rectangle 1"/>
                <wp:cNvGraphicFramePr/>
                <a:graphic xmlns:a="http://schemas.openxmlformats.org/drawingml/2006/main">
                  <a:graphicData uri="http://schemas.microsoft.com/office/word/2010/wordprocessingShape">
                    <wps:wsp>
                      <wps:cNvSpPr/>
                      <wps:spPr>
                        <a:xfrm>
                          <a:off x="0" y="0"/>
                          <a:ext cx="2186305" cy="61976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21AC2FF" w14:textId="20A24EB3" w:rsidR="003F3F8A" w:rsidRPr="008E504A" w:rsidRDefault="003F3F8A" w:rsidP="003F3F8A">
                            <w:pPr>
                              <w:rPr>
                                <w:color w:val="000000" w:themeColor="text1"/>
                              </w:rPr>
                            </w:pPr>
                            <w:r w:rsidRPr="008E504A">
                              <w:rPr>
                                <w:color w:val="000000" w:themeColor="text1"/>
                              </w:rPr>
                              <w:t xml:space="preserve">1. </w:t>
                            </w:r>
                            <w:hyperlink w:anchor="_Task_1:_Identify" w:history="1">
                              <w:r w:rsidRPr="003F3F8A">
                                <w:rPr>
                                  <w:rStyle w:val="Hyperlink"/>
                                </w:rPr>
                                <w:t>Assess current state of</w:t>
                              </w:r>
                              <w:r w:rsidRPr="003F3F8A">
                                <w:rPr>
                                  <w:rStyle w:val="Hyperlink"/>
                                </w:rPr>
                                <w:t xml:space="preserve"> </w:t>
                              </w:r>
                              <w:r w:rsidRPr="003F3F8A">
                                <w:rPr>
                                  <w:rStyle w:val="Hyperlink"/>
                                </w:rPr>
                                <w:t>CHW services</w:t>
                              </w:r>
                            </w:hyperlink>
                          </w:p>
                          <w:p w14:paraId="27B7774C" w14:textId="77777777" w:rsidR="003F3F8A" w:rsidRPr="008E504A" w:rsidRDefault="003F3F8A" w:rsidP="003F3F8A">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6759F4" id="_x0000_s1027" style="position:absolute;margin-left:1.3pt;margin-top:1.95pt;width:172.15pt;height:4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" fillcolor="white [3212]" strokecolor="#030e13 [484]" strokeweight="1pt">
                <v:stroke joinstyle="miter"/>
                <v:textbox>
                  <w:txbxContent>
                    <w:p w14:paraId="121AC2FF" w14:textId="20A24EB3" w:rsidR="003F3F8A" w:rsidRPr="008E504A" w:rsidRDefault="003F3F8A" w:rsidP="003F3F8A">
                      <w:pPr>
                        <w:rPr>
                          <w:color w:val="000000" w:themeColor="text1"/>
                        </w:rPr>
                      </w:pPr>
                      <w:r w:rsidRPr="008E504A">
                        <w:rPr>
                          <w:color w:val="000000" w:themeColor="text1"/>
                        </w:rPr>
                        <w:t xml:space="preserve">1. </w:t>
                      </w:r>
                      <w:hyperlink w:anchor="_Task_1:_Identify" w:history="1">
                        <w:r w:rsidRPr="003F3F8A">
                          <w:rPr>
                            <w:rStyle w:val="Hyperlink"/>
                          </w:rPr>
                          <w:t>Assess current state of</w:t>
                        </w:r>
                        <w:r w:rsidRPr="003F3F8A">
                          <w:rPr>
                            <w:rStyle w:val="Hyperlink"/>
                          </w:rPr>
                          <w:t xml:space="preserve"> </w:t>
                        </w:r>
                        <w:r w:rsidRPr="003F3F8A">
                          <w:rPr>
                            <w:rStyle w:val="Hyperlink"/>
                          </w:rPr>
                          <w:t>CHW services</w:t>
                        </w:r>
                      </w:hyperlink>
                    </w:p>
                    <w:p w14:paraId="27B7774C" w14:textId="77777777" w:rsidR="003F3F8A" w:rsidRPr="008E504A" w:rsidRDefault="003F3F8A" w:rsidP="003F3F8A">
                      <w:pPr>
                        <w:rPr>
                          <w:color w:val="000000" w:themeColor="text1"/>
                        </w:rPr>
                      </w:pPr>
                    </w:p>
                  </w:txbxContent>
                </v:textbox>
              </v:roundrect>
            </w:pict>
          </mc:Fallback>
        </mc:AlternateContent>
      </w:r>
    </w:p>
    <w:p w14:paraId="1B2692D7" w14:textId="43BD748C" w:rsidR="003F3F8A" w:rsidRPr="005C52E1" w:rsidRDefault="003F3F8A" w:rsidP="003F3F8A">
      <w:pPr>
        <w:rPr>
          <w:color w:val="000000" w:themeColor="text1"/>
        </w:rPr>
      </w:pPr>
      <w:r>
        <w:rPr>
          <w:noProof/>
          <w:color w:val="000000" w:themeColor="text1"/>
        </w:rPr>
        <mc:AlternateContent>
          <mc:Choice Requires="wps">
            <w:drawing>
              <wp:anchor distT="0" distB="0" distL="114300" distR="114300" simplePos="0" relativeHeight="251678720" behindDoc="0" locked="0" layoutInCell="1" allowOverlap="1" wp14:anchorId="3D29D207" wp14:editId="0BB0F063">
                <wp:simplePos x="0" y="0"/>
                <wp:positionH relativeFrom="column">
                  <wp:posOffset>937150</wp:posOffset>
                </wp:positionH>
                <wp:positionV relativeFrom="paragraph">
                  <wp:posOffset>4514850</wp:posOffset>
                </wp:positionV>
                <wp:extent cx="147873" cy="174929"/>
                <wp:effectExtent l="12700" t="0" r="30480" b="28575"/>
                <wp:wrapNone/>
                <wp:docPr id="405846889" name="Down Arrow 2"/>
                <wp:cNvGraphicFramePr/>
                <a:graphic xmlns:a="http://schemas.openxmlformats.org/drawingml/2006/main">
                  <a:graphicData uri="http://schemas.microsoft.com/office/word/2010/wordprocessingShape">
                    <wps:wsp>
                      <wps:cNvSpPr/>
                      <wps:spPr>
                        <a:xfrm flipH="1">
                          <a:off x="0" y="0"/>
                          <a:ext cx="147873" cy="174929"/>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7188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73.8pt;margin-top:355.5pt;width:11.65pt;height:13.7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" adj="12470" fillcolor="#156082 [3204]" strokecolor="#030e13 [484]" strokeweight="1pt"/>
            </w:pict>
          </mc:Fallback>
        </mc:AlternateContent>
      </w:r>
      <w:r>
        <w:rPr>
          <w:noProof/>
          <w:color w:val="000000" w:themeColor="text1"/>
        </w:rPr>
        <mc:AlternateContent>
          <mc:Choice Requires="wps">
            <w:drawing>
              <wp:anchor distT="0" distB="0" distL="114300" distR="114300" simplePos="0" relativeHeight="251677696" behindDoc="0" locked="0" layoutInCell="1" allowOverlap="1" wp14:anchorId="10D60C2D" wp14:editId="7E9DDA8F">
                <wp:simplePos x="0" y="0"/>
                <wp:positionH relativeFrom="column">
                  <wp:posOffset>857940</wp:posOffset>
                </wp:positionH>
                <wp:positionV relativeFrom="paragraph">
                  <wp:posOffset>3561715</wp:posOffset>
                </wp:positionV>
                <wp:extent cx="147873" cy="174929"/>
                <wp:effectExtent l="12700" t="0" r="30480" b="28575"/>
                <wp:wrapNone/>
                <wp:docPr id="1760627421" name="Down Arrow 2"/>
                <wp:cNvGraphicFramePr/>
                <a:graphic xmlns:a="http://schemas.openxmlformats.org/drawingml/2006/main">
                  <a:graphicData uri="http://schemas.microsoft.com/office/word/2010/wordprocessingShape">
                    <wps:wsp>
                      <wps:cNvSpPr/>
                      <wps:spPr>
                        <a:xfrm flipH="1">
                          <a:off x="0" y="0"/>
                          <a:ext cx="147873" cy="174929"/>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7086B" id="Down Arrow 2" o:spid="_x0000_s1026" type="#_x0000_t67" style="position:absolute;margin-left:67.55pt;margin-top:280.45pt;width:11.65pt;height:13.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" adj="12470" fillcolor="#156082 [3204]" strokecolor="#030e13 [484]" strokeweight="1pt"/>
            </w:pict>
          </mc:Fallback>
        </mc:AlternateContent>
      </w:r>
      <w:r>
        <w:rPr>
          <w:noProof/>
          <w:color w:val="000000" w:themeColor="text1"/>
        </w:rPr>
        <mc:AlternateContent>
          <mc:Choice Requires="wps">
            <w:drawing>
              <wp:anchor distT="0" distB="0" distL="114300" distR="114300" simplePos="0" relativeHeight="251676672" behindDoc="0" locked="0" layoutInCell="1" allowOverlap="1" wp14:anchorId="08D69358" wp14:editId="2ADF3FF5">
                <wp:simplePos x="0" y="0"/>
                <wp:positionH relativeFrom="column">
                  <wp:posOffset>834887</wp:posOffset>
                </wp:positionH>
                <wp:positionV relativeFrom="paragraph">
                  <wp:posOffset>2416148</wp:posOffset>
                </wp:positionV>
                <wp:extent cx="147873" cy="174929"/>
                <wp:effectExtent l="12700" t="0" r="30480" b="28575"/>
                <wp:wrapNone/>
                <wp:docPr id="1555996000" name="Down Arrow 2"/>
                <wp:cNvGraphicFramePr/>
                <a:graphic xmlns:a="http://schemas.openxmlformats.org/drawingml/2006/main">
                  <a:graphicData uri="http://schemas.microsoft.com/office/word/2010/wordprocessingShape">
                    <wps:wsp>
                      <wps:cNvSpPr/>
                      <wps:spPr>
                        <a:xfrm flipH="1">
                          <a:off x="0" y="0"/>
                          <a:ext cx="147873" cy="174929"/>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DC7F0" id="Down Arrow 2" o:spid="_x0000_s1026" type="#_x0000_t67" style="position:absolute;margin-left:65.75pt;margin-top:190.25pt;width:11.65pt;height:13.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" adj="12470" fillcolor="#156082 [3204]" strokecolor="#030e13 [484]" strokeweight="1pt"/>
            </w:pict>
          </mc:Fallback>
        </mc:AlternateContent>
      </w:r>
      <w:r>
        <w:rPr>
          <w:noProof/>
          <w:color w:val="000000" w:themeColor="text1"/>
        </w:rPr>
        <mc:AlternateContent>
          <mc:Choice Requires="wps">
            <w:drawing>
              <wp:anchor distT="0" distB="0" distL="114300" distR="114300" simplePos="0" relativeHeight="251686912" behindDoc="0" locked="0" layoutInCell="1" allowOverlap="1" wp14:anchorId="51A55B31" wp14:editId="4FA841B0">
                <wp:simplePos x="0" y="0"/>
                <wp:positionH relativeFrom="column">
                  <wp:posOffset>4462062</wp:posOffset>
                </wp:positionH>
                <wp:positionV relativeFrom="paragraph">
                  <wp:posOffset>6535144</wp:posOffset>
                </wp:positionV>
                <wp:extent cx="147873" cy="174929"/>
                <wp:effectExtent l="12700" t="0" r="30480" b="28575"/>
                <wp:wrapNone/>
                <wp:docPr id="1014178908" name="Down Arrow 2"/>
                <wp:cNvGraphicFramePr/>
                <a:graphic xmlns:a="http://schemas.openxmlformats.org/drawingml/2006/main">
                  <a:graphicData uri="http://schemas.microsoft.com/office/word/2010/wordprocessingShape">
                    <wps:wsp>
                      <wps:cNvSpPr/>
                      <wps:spPr>
                        <a:xfrm flipH="1">
                          <a:off x="0" y="0"/>
                          <a:ext cx="147873" cy="174929"/>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623F1" id="Down Arrow 2" o:spid="_x0000_s1026" type="#_x0000_t67" style="position:absolute;margin-left:351.35pt;margin-top:514.6pt;width:11.65pt;height:13.7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" adj="12470" fillcolor="#156082 [3204]" strokecolor="#030e13 [484]" strokeweight="1pt"/>
            </w:pict>
          </mc:Fallback>
        </mc:AlternateContent>
      </w:r>
      <w:r>
        <w:rPr>
          <w:noProof/>
          <w:color w:val="000000" w:themeColor="text1"/>
        </w:rPr>
        <mc:AlternateContent>
          <mc:Choice Requires="wps">
            <w:drawing>
              <wp:anchor distT="0" distB="0" distL="114300" distR="114300" simplePos="0" relativeHeight="251685888" behindDoc="0" locked="0" layoutInCell="1" allowOverlap="1" wp14:anchorId="04ECE371" wp14:editId="0EDE2C1D">
                <wp:simplePos x="0" y="0"/>
                <wp:positionH relativeFrom="column">
                  <wp:posOffset>4506374</wp:posOffset>
                </wp:positionH>
                <wp:positionV relativeFrom="paragraph">
                  <wp:posOffset>5597718</wp:posOffset>
                </wp:positionV>
                <wp:extent cx="147873" cy="174929"/>
                <wp:effectExtent l="12700" t="0" r="30480" b="28575"/>
                <wp:wrapNone/>
                <wp:docPr id="998613530" name="Down Arrow 2"/>
                <wp:cNvGraphicFramePr/>
                <a:graphic xmlns:a="http://schemas.openxmlformats.org/drawingml/2006/main">
                  <a:graphicData uri="http://schemas.microsoft.com/office/word/2010/wordprocessingShape">
                    <wps:wsp>
                      <wps:cNvSpPr/>
                      <wps:spPr>
                        <a:xfrm flipH="1">
                          <a:off x="0" y="0"/>
                          <a:ext cx="147873" cy="174929"/>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02251" id="Down Arrow 2" o:spid="_x0000_s1026" type="#_x0000_t67" style="position:absolute;margin-left:354.85pt;margin-top:440.75pt;width:11.65pt;height:13.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" adj="12470" fillcolor="#156082 [3204]" strokecolor="#030e13 [484]" strokeweight="1pt"/>
            </w:pict>
          </mc:Fallback>
        </mc:AlternateContent>
      </w:r>
      <w:r>
        <w:rPr>
          <w:noProof/>
          <w:color w:val="000000" w:themeColor="text1"/>
        </w:rPr>
        <mc:AlternateContent>
          <mc:Choice Requires="wps">
            <w:drawing>
              <wp:anchor distT="0" distB="0" distL="114300" distR="114300" simplePos="0" relativeHeight="251684864" behindDoc="0" locked="0" layoutInCell="1" allowOverlap="1" wp14:anchorId="7C4F01A3" wp14:editId="7DFED7C0">
                <wp:simplePos x="0" y="0"/>
                <wp:positionH relativeFrom="column">
                  <wp:posOffset>4478959</wp:posOffset>
                </wp:positionH>
                <wp:positionV relativeFrom="paragraph">
                  <wp:posOffset>4595385</wp:posOffset>
                </wp:positionV>
                <wp:extent cx="147873" cy="174929"/>
                <wp:effectExtent l="12700" t="0" r="30480" b="28575"/>
                <wp:wrapNone/>
                <wp:docPr id="74270611" name="Down Arrow 2"/>
                <wp:cNvGraphicFramePr/>
                <a:graphic xmlns:a="http://schemas.openxmlformats.org/drawingml/2006/main">
                  <a:graphicData uri="http://schemas.microsoft.com/office/word/2010/wordprocessingShape">
                    <wps:wsp>
                      <wps:cNvSpPr/>
                      <wps:spPr>
                        <a:xfrm flipH="1">
                          <a:off x="0" y="0"/>
                          <a:ext cx="147873" cy="174929"/>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E3CA6" id="Down Arrow 2" o:spid="_x0000_s1026" type="#_x0000_t67" style="position:absolute;margin-left:352.65pt;margin-top:361.85pt;width:11.65pt;height:13.7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" adj="12470" fillcolor="#156082 [3204]" strokecolor="#030e13 [484]" strokeweight="1pt"/>
            </w:pict>
          </mc:Fallback>
        </mc:AlternateContent>
      </w:r>
      <w:r>
        <w:rPr>
          <w:noProof/>
          <w:color w:val="000000" w:themeColor="text1"/>
        </w:rPr>
        <mc:AlternateContent>
          <mc:Choice Requires="wps">
            <w:drawing>
              <wp:anchor distT="0" distB="0" distL="114300" distR="114300" simplePos="0" relativeHeight="251683840" behindDoc="0" locked="0" layoutInCell="1" allowOverlap="1" wp14:anchorId="34A7E599" wp14:editId="281FFA5F">
                <wp:simplePos x="0" y="0"/>
                <wp:positionH relativeFrom="column">
                  <wp:posOffset>4505933</wp:posOffset>
                </wp:positionH>
                <wp:positionV relativeFrom="paragraph">
                  <wp:posOffset>3561715</wp:posOffset>
                </wp:positionV>
                <wp:extent cx="147873" cy="174929"/>
                <wp:effectExtent l="12700" t="0" r="30480" b="28575"/>
                <wp:wrapNone/>
                <wp:docPr id="31391116" name="Down Arrow 2"/>
                <wp:cNvGraphicFramePr/>
                <a:graphic xmlns:a="http://schemas.openxmlformats.org/drawingml/2006/main">
                  <a:graphicData uri="http://schemas.microsoft.com/office/word/2010/wordprocessingShape">
                    <wps:wsp>
                      <wps:cNvSpPr/>
                      <wps:spPr>
                        <a:xfrm flipH="1">
                          <a:off x="0" y="0"/>
                          <a:ext cx="147873" cy="174929"/>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196E0" id="Down Arrow 2" o:spid="_x0000_s1026" type="#_x0000_t67" style="position:absolute;margin-left:354.8pt;margin-top:280.45pt;width:11.65pt;height:13.7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" adj="12470" fillcolor="#156082 [3204]" strokecolor="#030e13 [484]" strokeweight="1pt"/>
            </w:pict>
          </mc:Fallback>
        </mc:AlternateContent>
      </w:r>
      <w:r>
        <w:rPr>
          <w:noProof/>
          <w:color w:val="000000" w:themeColor="text1"/>
        </w:rPr>
        <mc:AlternateContent>
          <mc:Choice Requires="wps">
            <w:drawing>
              <wp:anchor distT="0" distB="0" distL="114300" distR="114300" simplePos="0" relativeHeight="251682816" behindDoc="0" locked="0" layoutInCell="1" allowOverlap="1" wp14:anchorId="6DD4D58B" wp14:editId="191116D5">
                <wp:simplePos x="0" y="0"/>
                <wp:positionH relativeFrom="column">
                  <wp:posOffset>4553640</wp:posOffset>
                </wp:positionH>
                <wp:positionV relativeFrom="paragraph">
                  <wp:posOffset>2496268</wp:posOffset>
                </wp:positionV>
                <wp:extent cx="147873" cy="174929"/>
                <wp:effectExtent l="12700" t="0" r="30480" b="28575"/>
                <wp:wrapNone/>
                <wp:docPr id="651243978" name="Down Arrow 2"/>
                <wp:cNvGraphicFramePr/>
                <a:graphic xmlns:a="http://schemas.openxmlformats.org/drawingml/2006/main">
                  <a:graphicData uri="http://schemas.microsoft.com/office/word/2010/wordprocessingShape">
                    <wps:wsp>
                      <wps:cNvSpPr/>
                      <wps:spPr>
                        <a:xfrm flipH="1">
                          <a:off x="0" y="0"/>
                          <a:ext cx="147873" cy="174929"/>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9AC5D" id="Down Arrow 2" o:spid="_x0000_s1026" type="#_x0000_t67" style="position:absolute;margin-left:358.55pt;margin-top:196.55pt;width:11.65pt;height:13.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" adj="12470" fillcolor="#156082 [3204]" strokecolor="#030e13 [484]" strokeweight="1pt"/>
            </w:pict>
          </mc:Fallback>
        </mc:AlternateContent>
      </w:r>
      <w:r>
        <w:rPr>
          <w:noProof/>
          <w:color w:val="000000" w:themeColor="text1"/>
        </w:rPr>
        <mc:AlternateContent>
          <mc:Choice Requires="wps">
            <w:drawing>
              <wp:anchor distT="0" distB="0" distL="114300" distR="114300" simplePos="0" relativeHeight="251681792" behindDoc="0" locked="0" layoutInCell="1" allowOverlap="1" wp14:anchorId="3FA59B0F" wp14:editId="4F3A5255">
                <wp:simplePos x="0" y="0"/>
                <wp:positionH relativeFrom="column">
                  <wp:posOffset>4553861</wp:posOffset>
                </wp:positionH>
                <wp:positionV relativeFrom="paragraph">
                  <wp:posOffset>1534243</wp:posOffset>
                </wp:positionV>
                <wp:extent cx="147873" cy="174929"/>
                <wp:effectExtent l="12700" t="0" r="30480" b="28575"/>
                <wp:wrapNone/>
                <wp:docPr id="1814264469" name="Down Arrow 2"/>
                <wp:cNvGraphicFramePr/>
                <a:graphic xmlns:a="http://schemas.openxmlformats.org/drawingml/2006/main">
                  <a:graphicData uri="http://schemas.microsoft.com/office/word/2010/wordprocessingShape">
                    <wps:wsp>
                      <wps:cNvSpPr/>
                      <wps:spPr>
                        <a:xfrm flipH="1">
                          <a:off x="0" y="0"/>
                          <a:ext cx="147873" cy="174929"/>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F0119" id="Down Arrow 2" o:spid="_x0000_s1026" type="#_x0000_t67" style="position:absolute;margin-left:358.55pt;margin-top:120.8pt;width:11.65pt;height:13.7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" adj="12470" fillcolor="#156082 [3204]" strokecolor="#030e13 [484]" strokeweight="1pt"/>
            </w:pict>
          </mc:Fallback>
        </mc:AlternateContent>
      </w:r>
      <w:r w:rsidRPr="005C52E1">
        <w:rPr>
          <w:noProof/>
          <w:color w:val="000000" w:themeColor="text1"/>
        </w:rPr>
        <mc:AlternateContent>
          <mc:Choice Requires="wps">
            <w:drawing>
              <wp:anchor distT="0" distB="0" distL="114300" distR="114300" simplePos="0" relativeHeight="251667456" behindDoc="0" locked="0" layoutInCell="1" allowOverlap="1" wp14:anchorId="0B757673" wp14:editId="344DDF03">
                <wp:simplePos x="0" y="0"/>
                <wp:positionH relativeFrom="column">
                  <wp:posOffset>3632835</wp:posOffset>
                </wp:positionH>
                <wp:positionV relativeFrom="paragraph">
                  <wp:posOffset>768350</wp:posOffset>
                </wp:positionV>
                <wp:extent cx="2186305" cy="763270"/>
                <wp:effectExtent l="0" t="0" r="10795" b="11430"/>
                <wp:wrapNone/>
                <wp:docPr id="89869402" name="Rounded Rectangle 1"/>
                <wp:cNvGraphicFramePr/>
                <a:graphic xmlns:a="http://schemas.openxmlformats.org/drawingml/2006/main">
                  <a:graphicData uri="http://schemas.microsoft.com/office/word/2010/wordprocessingShape">
                    <wps:wsp>
                      <wps:cNvSpPr/>
                      <wps:spPr>
                        <a:xfrm>
                          <a:off x="0" y="0"/>
                          <a:ext cx="2186305" cy="76327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2C874A6" w14:textId="7F74F607" w:rsidR="003F3F8A" w:rsidRPr="005C52E1" w:rsidRDefault="003F3F8A" w:rsidP="003F3F8A">
                            <w:pPr>
                              <w:rPr>
                                <w:color w:val="000000" w:themeColor="text1"/>
                              </w:rPr>
                            </w:pPr>
                            <w:r w:rsidRPr="005C52E1">
                              <w:rPr>
                                <w:color w:val="000000" w:themeColor="text1"/>
                              </w:rPr>
                              <w:t xml:space="preserve">9.  </w:t>
                            </w:r>
                            <w:hyperlink w:anchor="_Task_9._Review" w:history="1">
                              <w:r w:rsidRPr="001072F1">
                                <w:rPr>
                                  <w:rStyle w:val="Hyperlink"/>
                                </w:rPr>
                                <w:t>Review and update practice policies, procedures and insurance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757673" id="_x0000_s1028" style="position:absolute;margin-left:286.05pt;margin-top:60.5pt;width:172.15pt;height:6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" fillcolor="white [3212]" strokecolor="#030e13 [484]" strokeweight="1pt">
                <v:stroke joinstyle="miter"/>
                <v:textbox>
                  <w:txbxContent>
                    <w:p w14:paraId="72C874A6" w14:textId="7F74F607" w:rsidR="003F3F8A" w:rsidRPr="005C52E1" w:rsidRDefault="003F3F8A" w:rsidP="003F3F8A">
                      <w:pPr>
                        <w:rPr>
                          <w:color w:val="000000" w:themeColor="text1"/>
                        </w:rPr>
                      </w:pPr>
                      <w:r w:rsidRPr="005C52E1">
                        <w:rPr>
                          <w:color w:val="000000" w:themeColor="text1"/>
                        </w:rPr>
                        <w:t xml:space="preserve">9.  </w:t>
                      </w:r>
                      <w:hyperlink w:anchor="_Task_9._Review" w:history="1">
                        <w:r w:rsidRPr="001072F1">
                          <w:rPr>
                            <w:rStyle w:val="Hyperlink"/>
                          </w:rPr>
                          <w:t>Review and update practice policies, procedures and insurance</w:t>
                        </w:r>
                      </w:hyperlink>
                    </w:p>
                  </w:txbxContent>
                </v:textbox>
              </v:roundrect>
            </w:pict>
          </mc:Fallback>
        </mc:AlternateContent>
      </w:r>
      <w:r>
        <w:rPr>
          <w:noProof/>
          <w:color w:val="000000" w:themeColor="text1"/>
        </w:rPr>
        <mc:AlternateContent>
          <mc:Choice Requires="wps">
            <w:drawing>
              <wp:anchor distT="0" distB="0" distL="114300" distR="114300" simplePos="0" relativeHeight="251680768" behindDoc="0" locked="0" layoutInCell="1" allowOverlap="1" wp14:anchorId="2A7149A3" wp14:editId="5722B9FF">
                <wp:simplePos x="0" y="0"/>
                <wp:positionH relativeFrom="column">
                  <wp:posOffset>4609714</wp:posOffset>
                </wp:positionH>
                <wp:positionV relativeFrom="paragraph">
                  <wp:posOffset>571693</wp:posOffset>
                </wp:positionV>
                <wp:extent cx="147873" cy="174929"/>
                <wp:effectExtent l="12700" t="0" r="30480" b="28575"/>
                <wp:wrapNone/>
                <wp:docPr id="1521734358" name="Down Arrow 2"/>
                <wp:cNvGraphicFramePr/>
                <a:graphic xmlns:a="http://schemas.openxmlformats.org/drawingml/2006/main">
                  <a:graphicData uri="http://schemas.microsoft.com/office/word/2010/wordprocessingShape">
                    <wps:wsp>
                      <wps:cNvSpPr/>
                      <wps:spPr>
                        <a:xfrm flipH="1">
                          <a:off x="0" y="0"/>
                          <a:ext cx="147873" cy="174929"/>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09958" id="Down Arrow 2" o:spid="_x0000_s1026" type="#_x0000_t67" style="position:absolute;margin-left:362.95pt;margin-top:45pt;width:11.65pt;height:13.7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" adj="12470" fillcolor="#156082 [3204]" strokecolor="#030e13 [484]" strokeweight="1pt"/>
            </w:pict>
          </mc:Fallback>
        </mc:AlternateContent>
      </w:r>
      <w:r>
        <w:rPr>
          <w:noProof/>
          <w:color w:val="000000" w:themeColor="text1"/>
        </w:rPr>
        <mc:AlternateContent>
          <mc:Choice Requires="wps">
            <w:drawing>
              <wp:anchor distT="0" distB="0" distL="114300" distR="114300" simplePos="0" relativeHeight="251679744" behindDoc="0" locked="0" layoutInCell="1" allowOverlap="1" wp14:anchorId="6A4645EC" wp14:editId="24F56A38">
                <wp:simplePos x="0" y="0"/>
                <wp:positionH relativeFrom="column">
                  <wp:posOffset>645519</wp:posOffset>
                </wp:positionH>
                <wp:positionV relativeFrom="paragraph">
                  <wp:posOffset>5500950</wp:posOffset>
                </wp:positionV>
                <wp:extent cx="147873" cy="174929"/>
                <wp:effectExtent l="12700" t="0" r="30480" b="28575"/>
                <wp:wrapNone/>
                <wp:docPr id="816596437" name="Down Arrow 2"/>
                <wp:cNvGraphicFramePr/>
                <a:graphic xmlns:a="http://schemas.openxmlformats.org/drawingml/2006/main">
                  <a:graphicData uri="http://schemas.microsoft.com/office/word/2010/wordprocessingShape">
                    <wps:wsp>
                      <wps:cNvSpPr/>
                      <wps:spPr>
                        <a:xfrm flipH="1">
                          <a:off x="0" y="0"/>
                          <a:ext cx="147873" cy="174929"/>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A6711" id="Down Arrow 2" o:spid="_x0000_s1026" type="#_x0000_t67" style="position:absolute;margin-left:50.85pt;margin-top:433.15pt;width:11.65pt;height:13.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" adj="12470" fillcolor="#156082 [3204]" strokecolor="#030e13 [484]" strokeweight="1pt"/>
            </w:pict>
          </mc:Fallback>
        </mc:AlternateContent>
      </w:r>
      <w:r>
        <w:rPr>
          <w:noProof/>
          <w:color w:val="000000" w:themeColor="text1"/>
        </w:rPr>
        <mc:AlternateContent>
          <mc:Choice Requires="wps">
            <w:drawing>
              <wp:anchor distT="0" distB="0" distL="114300" distR="114300" simplePos="0" relativeHeight="251675648" behindDoc="0" locked="0" layoutInCell="1" allowOverlap="1" wp14:anchorId="75F8A701" wp14:editId="5F2BC833">
                <wp:simplePos x="0" y="0"/>
                <wp:positionH relativeFrom="column">
                  <wp:posOffset>793087</wp:posOffset>
                </wp:positionH>
                <wp:positionV relativeFrom="paragraph">
                  <wp:posOffset>1350534</wp:posOffset>
                </wp:positionV>
                <wp:extent cx="147873" cy="174929"/>
                <wp:effectExtent l="12700" t="0" r="30480" b="28575"/>
                <wp:wrapNone/>
                <wp:docPr id="2113871029" name="Down Arrow 2"/>
                <wp:cNvGraphicFramePr/>
                <a:graphic xmlns:a="http://schemas.openxmlformats.org/drawingml/2006/main">
                  <a:graphicData uri="http://schemas.microsoft.com/office/word/2010/wordprocessingShape">
                    <wps:wsp>
                      <wps:cNvSpPr/>
                      <wps:spPr>
                        <a:xfrm flipH="1">
                          <a:off x="0" y="0"/>
                          <a:ext cx="147873" cy="174929"/>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68CB2" id="Down Arrow 2" o:spid="_x0000_s1026" type="#_x0000_t67" style="position:absolute;margin-left:62.45pt;margin-top:106.35pt;width:11.65pt;height:13.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" adj="12470" fillcolor="#156082 [3204]" strokecolor="#030e13 [484]" strokeweight="1pt"/>
            </w:pict>
          </mc:Fallback>
        </mc:AlternateContent>
      </w:r>
      <w:r>
        <w:rPr>
          <w:noProof/>
          <w:color w:val="000000" w:themeColor="text1"/>
        </w:rPr>
        <mc:AlternateContent>
          <mc:Choice Requires="wps">
            <w:drawing>
              <wp:anchor distT="0" distB="0" distL="114300" distR="114300" simplePos="0" relativeHeight="251674624" behindDoc="0" locked="0" layoutInCell="1" allowOverlap="1" wp14:anchorId="2DAC2984" wp14:editId="40C17064">
                <wp:simplePos x="0" y="0"/>
                <wp:positionH relativeFrom="column">
                  <wp:posOffset>838835</wp:posOffset>
                </wp:positionH>
                <wp:positionV relativeFrom="paragraph">
                  <wp:posOffset>458663</wp:posOffset>
                </wp:positionV>
                <wp:extent cx="147873" cy="174929"/>
                <wp:effectExtent l="12700" t="0" r="30480" b="28575"/>
                <wp:wrapNone/>
                <wp:docPr id="109887737" name="Down Arrow 2"/>
                <wp:cNvGraphicFramePr/>
                <a:graphic xmlns:a="http://schemas.openxmlformats.org/drawingml/2006/main">
                  <a:graphicData uri="http://schemas.microsoft.com/office/word/2010/wordprocessingShape">
                    <wps:wsp>
                      <wps:cNvSpPr/>
                      <wps:spPr>
                        <a:xfrm flipH="1">
                          <a:off x="0" y="0"/>
                          <a:ext cx="147873" cy="174929"/>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B6427" id="Down Arrow 2" o:spid="_x0000_s1026" type="#_x0000_t67" style="position:absolute;margin-left:66.05pt;margin-top:36.1pt;width:11.65pt;height:13.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" adj="12470" fillcolor="#156082 [3204]" strokecolor="#030e13 [484]" strokeweight="1pt"/>
            </w:pict>
          </mc:Fallback>
        </mc:AlternateContent>
      </w:r>
      <w:r w:rsidRPr="005C52E1">
        <w:rPr>
          <w:noProof/>
          <w:color w:val="000000" w:themeColor="text1"/>
        </w:rPr>
        <mc:AlternateContent>
          <mc:Choice Requires="wps">
            <w:drawing>
              <wp:anchor distT="0" distB="0" distL="114300" distR="114300" simplePos="0" relativeHeight="251673600" behindDoc="0" locked="0" layoutInCell="1" allowOverlap="1" wp14:anchorId="58017216" wp14:editId="09E2ED8A">
                <wp:simplePos x="0" y="0"/>
                <wp:positionH relativeFrom="column">
                  <wp:posOffset>3578004</wp:posOffset>
                </wp:positionH>
                <wp:positionV relativeFrom="paragraph">
                  <wp:posOffset>6780668</wp:posOffset>
                </wp:positionV>
                <wp:extent cx="2186305" cy="763270"/>
                <wp:effectExtent l="0" t="0" r="10795" b="11430"/>
                <wp:wrapNone/>
                <wp:docPr id="264459366" name="Rounded Rectangle 1"/>
                <wp:cNvGraphicFramePr/>
                <a:graphic xmlns:a="http://schemas.openxmlformats.org/drawingml/2006/main">
                  <a:graphicData uri="http://schemas.microsoft.com/office/word/2010/wordprocessingShape">
                    <wps:wsp>
                      <wps:cNvSpPr/>
                      <wps:spPr>
                        <a:xfrm>
                          <a:off x="0" y="0"/>
                          <a:ext cx="2186305" cy="76327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14C13D6" w14:textId="31F06AB5" w:rsidR="003F3F8A" w:rsidRPr="005C52E1" w:rsidRDefault="003F3F8A" w:rsidP="003F3F8A">
                            <w:pPr>
                              <w:rPr>
                                <w:color w:val="000000" w:themeColor="text1"/>
                              </w:rPr>
                            </w:pPr>
                            <w:hyperlink w:anchor="_Task_15._Add" w:history="1">
                              <w:r w:rsidRPr="001072F1">
                                <w:rPr>
                                  <w:rStyle w:val="Hyperlink"/>
                                </w:rPr>
                                <w:t>1</w:t>
                              </w:r>
                              <w:r w:rsidR="001072F1" w:rsidRPr="001072F1">
                                <w:rPr>
                                  <w:rStyle w:val="Hyperlink"/>
                                </w:rPr>
                                <w:t>5</w:t>
                              </w:r>
                              <w:r w:rsidRPr="001072F1">
                                <w:rPr>
                                  <w:rStyle w:val="Hyperlink"/>
                                </w:rPr>
                                <w:t>. Add CHW services to the practice</w:t>
                              </w:r>
                              <w:r w:rsidR="006B70E2">
                                <w:rPr>
                                  <w:rStyle w:val="Hyperlink"/>
                                </w:rPr>
                                <w:t>’</w:t>
                              </w:r>
                              <w:r w:rsidRPr="001072F1">
                                <w:rPr>
                                  <w:rStyle w:val="Hyperlink"/>
                                </w:rPr>
                                <w:t>s</w:t>
                              </w:r>
                              <w:r w:rsidRPr="001072F1">
                                <w:rPr>
                                  <w:rStyle w:val="Hyperlink"/>
                                </w:rPr>
                                <w:t xml:space="preserve"> </w:t>
                              </w:r>
                              <w:r w:rsidRPr="001072F1">
                                <w:rPr>
                                  <w:rStyle w:val="Hyperlink"/>
                                </w:rPr>
                                <w:t>QI program and P&amp;P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17216" id="_x0000_s1029" style="position:absolute;margin-left:281.75pt;margin-top:533.9pt;width:172.15pt;height:6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" fillcolor="white [3212]" strokecolor="#030e13 [484]" strokeweight="1pt">
                <v:stroke joinstyle="miter"/>
                <v:textbox>
                  <w:txbxContent>
                    <w:p w14:paraId="414C13D6" w14:textId="31F06AB5" w:rsidR="003F3F8A" w:rsidRPr="005C52E1" w:rsidRDefault="003F3F8A" w:rsidP="003F3F8A">
                      <w:pPr>
                        <w:rPr>
                          <w:color w:val="000000" w:themeColor="text1"/>
                        </w:rPr>
                      </w:pPr>
                      <w:hyperlink w:anchor="_Task_15._Add" w:history="1">
                        <w:r w:rsidRPr="001072F1">
                          <w:rPr>
                            <w:rStyle w:val="Hyperlink"/>
                          </w:rPr>
                          <w:t>1</w:t>
                        </w:r>
                        <w:r w:rsidR="001072F1" w:rsidRPr="001072F1">
                          <w:rPr>
                            <w:rStyle w:val="Hyperlink"/>
                          </w:rPr>
                          <w:t>5</w:t>
                        </w:r>
                        <w:r w:rsidRPr="001072F1">
                          <w:rPr>
                            <w:rStyle w:val="Hyperlink"/>
                          </w:rPr>
                          <w:t>. Add CHW services to the practice</w:t>
                        </w:r>
                        <w:r w:rsidR="006B70E2">
                          <w:rPr>
                            <w:rStyle w:val="Hyperlink"/>
                          </w:rPr>
                          <w:t>’</w:t>
                        </w:r>
                        <w:r w:rsidRPr="001072F1">
                          <w:rPr>
                            <w:rStyle w:val="Hyperlink"/>
                          </w:rPr>
                          <w:t>s</w:t>
                        </w:r>
                        <w:r w:rsidRPr="001072F1">
                          <w:rPr>
                            <w:rStyle w:val="Hyperlink"/>
                          </w:rPr>
                          <w:t xml:space="preserve"> </w:t>
                        </w:r>
                        <w:r w:rsidRPr="001072F1">
                          <w:rPr>
                            <w:rStyle w:val="Hyperlink"/>
                          </w:rPr>
                          <w:t>QI program and P&amp;P</w:t>
                        </w:r>
                      </w:hyperlink>
                    </w:p>
                  </w:txbxContent>
                </v:textbox>
              </v:roundrect>
            </w:pict>
          </mc:Fallback>
        </mc:AlternateContent>
      </w:r>
      <w:r w:rsidRPr="005C52E1">
        <w:rPr>
          <w:noProof/>
          <w:color w:val="000000" w:themeColor="text1"/>
        </w:rPr>
        <mc:AlternateContent>
          <mc:Choice Requires="wps">
            <w:drawing>
              <wp:anchor distT="0" distB="0" distL="114300" distR="114300" simplePos="0" relativeHeight="251672576" behindDoc="0" locked="0" layoutInCell="1" allowOverlap="1" wp14:anchorId="0E72C8F1" wp14:editId="64937C19">
                <wp:simplePos x="0" y="0"/>
                <wp:positionH relativeFrom="column">
                  <wp:posOffset>3577590</wp:posOffset>
                </wp:positionH>
                <wp:positionV relativeFrom="paragraph">
                  <wp:posOffset>5770493</wp:posOffset>
                </wp:positionV>
                <wp:extent cx="2186305" cy="763270"/>
                <wp:effectExtent l="0" t="0" r="10795" b="11430"/>
                <wp:wrapNone/>
                <wp:docPr id="370842260" name="Rounded Rectangle 1"/>
                <wp:cNvGraphicFramePr/>
                <a:graphic xmlns:a="http://schemas.openxmlformats.org/drawingml/2006/main">
                  <a:graphicData uri="http://schemas.microsoft.com/office/word/2010/wordprocessingShape">
                    <wps:wsp>
                      <wps:cNvSpPr/>
                      <wps:spPr>
                        <a:xfrm>
                          <a:off x="0" y="0"/>
                          <a:ext cx="2186305" cy="76327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1E4869E" w14:textId="06DA03F0" w:rsidR="003F3F8A" w:rsidRPr="005C52E1" w:rsidRDefault="003F3F8A" w:rsidP="003F3F8A">
                            <w:pPr>
                              <w:rPr>
                                <w:color w:val="000000" w:themeColor="text1"/>
                              </w:rPr>
                            </w:pPr>
                            <w:hyperlink w:anchor="_Task_14._Consider" w:history="1">
                              <w:r w:rsidRPr="001072F1">
                                <w:rPr>
                                  <w:rStyle w:val="Hyperlink"/>
                                </w:rPr>
                                <w:t>1</w:t>
                              </w:r>
                              <w:r w:rsidR="001072F1" w:rsidRPr="001072F1">
                                <w:rPr>
                                  <w:rStyle w:val="Hyperlink"/>
                                </w:rPr>
                                <w:t>4</w:t>
                              </w:r>
                              <w:r w:rsidRPr="001072F1">
                                <w:rPr>
                                  <w:rStyle w:val="Hyperlink"/>
                                </w:rPr>
                                <w:t>. Consider billing options for CHW services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72C8F1" id="_x0000_s1030" style="position:absolute;margin-left:281.7pt;margin-top:454.35pt;width:172.15pt;height:6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" fillcolor="white [3212]" strokecolor="#030e13 [484]" strokeweight="1pt">
                <v:stroke joinstyle="miter"/>
                <v:textbox>
                  <w:txbxContent>
                    <w:p w14:paraId="41E4869E" w14:textId="06DA03F0" w:rsidR="003F3F8A" w:rsidRPr="005C52E1" w:rsidRDefault="001072F1" w:rsidP="003F3F8A">
                      <w:pPr>
                        <w:rPr>
                          <w:color w:val="000000" w:themeColor="text1"/>
                        </w:rPr>
                      </w:pPr>
                      <w:hyperlink w:anchor="_Task_14._Consider" w:history="1">
                        <w:r w:rsidR="003F3F8A" w:rsidRPr="001072F1">
                          <w:rPr>
                            <w:rStyle w:val="Hyperlink"/>
                          </w:rPr>
                          <w:t>1</w:t>
                        </w:r>
                        <w:r w:rsidRPr="001072F1">
                          <w:rPr>
                            <w:rStyle w:val="Hyperlink"/>
                          </w:rPr>
                          <w:t>4</w:t>
                        </w:r>
                        <w:r w:rsidR="003F3F8A" w:rsidRPr="001072F1">
                          <w:rPr>
                            <w:rStyle w:val="Hyperlink"/>
                          </w:rPr>
                          <w:t>. Consider billing options for CHW services</w:t>
                        </w:r>
                      </w:hyperlink>
                    </w:p>
                  </w:txbxContent>
                </v:textbox>
              </v:roundrect>
            </w:pict>
          </mc:Fallback>
        </mc:AlternateContent>
      </w:r>
      <w:r w:rsidRPr="005C52E1">
        <w:rPr>
          <w:noProof/>
          <w:color w:val="000000" w:themeColor="text1"/>
        </w:rPr>
        <mc:AlternateContent>
          <mc:Choice Requires="wps">
            <w:drawing>
              <wp:anchor distT="0" distB="0" distL="114300" distR="114300" simplePos="0" relativeHeight="251665408" behindDoc="0" locked="0" layoutInCell="1" allowOverlap="1" wp14:anchorId="090CADEB" wp14:editId="4678B3E3">
                <wp:simplePos x="0" y="0"/>
                <wp:positionH relativeFrom="column">
                  <wp:posOffset>71120</wp:posOffset>
                </wp:positionH>
                <wp:positionV relativeFrom="paragraph">
                  <wp:posOffset>5770493</wp:posOffset>
                </wp:positionV>
                <wp:extent cx="2186305" cy="842645"/>
                <wp:effectExtent l="0" t="0" r="10795" b="8255"/>
                <wp:wrapNone/>
                <wp:docPr id="1514906004" name="Rounded Rectangle 1"/>
                <wp:cNvGraphicFramePr/>
                <a:graphic xmlns:a="http://schemas.openxmlformats.org/drawingml/2006/main">
                  <a:graphicData uri="http://schemas.microsoft.com/office/word/2010/wordprocessingShape">
                    <wps:wsp>
                      <wps:cNvSpPr/>
                      <wps:spPr>
                        <a:xfrm>
                          <a:off x="0" y="0"/>
                          <a:ext cx="2186305" cy="842645"/>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52D3FEE8" w14:textId="181B15AF" w:rsidR="003F3F8A" w:rsidRPr="005C52E1" w:rsidRDefault="003F3F8A" w:rsidP="003F3F8A">
                            <w:pPr>
                              <w:rPr>
                                <w:color w:val="000000" w:themeColor="text1"/>
                              </w:rPr>
                            </w:pPr>
                            <w:r w:rsidRPr="005C52E1">
                              <w:rPr>
                                <w:color w:val="000000" w:themeColor="text1"/>
                              </w:rPr>
                              <w:t xml:space="preserve">7. </w:t>
                            </w:r>
                            <w:hyperlink w:anchor="_Task_7._Arrange" w:history="1">
                              <w:r w:rsidRPr="001072F1">
                                <w:rPr>
                                  <w:rStyle w:val="Hyperlink"/>
                                </w:rPr>
                                <w:t>Arrange for “supportive supervision” &amp; continuous training for CHWs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0CADEB" id="_x0000_s1031" style="position:absolute;margin-left:5.6pt;margin-top:454.35pt;width:172.15pt;height:6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" fillcolor="white [3212]" strokecolor="#030e13 [484]" strokeweight="1pt">
                <v:stroke joinstyle="miter"/>
                <v:textbox>
                  <w:txbxContent>
                    <w:p w14:paraId="52D3FEE8" w14:textId="181B15AF" w:rsidR="003F3F8A" w:rsidRPr="005C52E1" w:rsidRDefault="003F3F8A" w:rsidP="003F3F8A">
                      <w:pPr>
                        <w:rPr>
                          <w:color w:val="000000" w:themeColor="text1"/>
                        </w:rPr>
                      </w:pPr>
                      <w:r w:rsidRPr="005C52E1">
                        <w:rPr>
                          <w:color w:val="000000" w:themeColor="text1"/>
                        </w:rPr>
                        <w:t xml:space="preserve">7. </w:t>
                      </w:r>
                      <w:hyperlink w:anchor="_Task_7._Arrange" w:history="1">
                        <w:r w:rsidRPr="001072F1">
                          <w:rPr>
                            <w:rStyle w:val="Hyperlink"/>
                          </w:rPr>
                          <w:t>Arrange for “supportive supervision” &amp; continuous training for CHWs</w:t>
                        </w:r>
                      </w:hyperlink>
                    </w:p>
                  </w:txbxContent>
                </v:textbox>
              </v:roundrect>
            </w:pict>
          </mc:Fallback>
        </mc:AlternateContent>
      </w:r>
      <w:r w:rsidRPr="005C52E1">
        <w:rPr>
          <w:noProof/>
          <w:color w:val="000000" w:themeColor="text1"/>
        </w:rPr>
        <mc:AlternateContent>
          <mc:Choice Requires="wps">
            <w:drawing>
              <wp:anchor distT="0" distB="0" distL="114300" distR="114300" simplePos="0" relativeHeight="251664384" behindDoc="0" locked="0" layoutInCell="1" allowOverlap="1" wp14:anchorId="1F99E90D" wp14:editId="6E8E6C8A">
                <wp:simplePos x="0" y="0"/>
                <wp:positionH relativeFrom="column">
                  <wp:posOffset>71120</wp:posOffset>
                </wp:positionH>
                <wp:positionV relativeFrom="paragraph">
                  <wp:posOffset>4816834</wp:posOffset>
                </wp:positionV>
                <wp:extent cx="2186305" cy="683260"/>
                <wp:effectExtent l="0" t="0" r="10795" b="15240"/>
                <wp:wrapNone/>
                <wp:docPr id="1907003949" name="Rounded Rectangle 1"/>
                <wp:cNvGraphicFramePr/>
                <a:graphic xmlns:a="http://schemas.openxmlformats.org/drawingml/2006/main">
                  <a:graphicData uri="http://schemas.microsoft.com/office/word/2010/wordprocessingShape">
                    <wps:wsp>
                      <wps:cNvSpPr/>
                      <wps:spPr>
                        <a:xfrm>
                          <a:off x="0" y="0"/>
                          <a:ext cx="2186305" cy="68326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A76C32D" w14:textId="2AD06F2F" w:rsidR="003F3F8A" w:rsidRPr="005C52E1" w:rsidRDefault="003F3F8A" w:rsidP="003F3F8A">
                            <w:pPr>
                              <w:rPr>
                                <w:color w:val="000000" w:themeColor="text1"/>
                              </w:rPr>
                            </w:pPr>
                            <w:r w:rsidRPr="005C52E1">
                              <w:rPr>
                                <w:color w:val="000000" w:themeColor="text1"/>
                              </w:rPr>
                              <w:t xml:space="preserve">6. </w:t>
                            </w:r>
                            <w:hyperlink w:anchor="_Task_6._Calculate" w:history="1">
                              <w:r w:rsidRPr="001072F1">
                                <w:rPr>
                                  <w:rStyle w:val="Hyperlink"/>
                                </w:rPr>
                                <w:t>Calculate panel size for CHWs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99E90D" id="_x0000_s1032" style="position:absolute;margin-left:5.6pt;margin-top:379.3pt;width:172.15pt;height:5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" fillcolor="white [3212]" strokecolor="#030e13 [484]" strokeweight="1pt">
                <v:stroke joinstyle="miter"/>
                <v:textbox>
                  <w:txbxContent>
                    <w:p w14:paraId="1A76C32D" w14:textId="2AD06F2F" w:rsidR="003F3F8A" w:rsidRPr="005C52E1" w:rsidRDefault="003F3F8A" w:rsidP="003F3F8A">
                      <w:pPr>
                        <w:rPr>
                          <w:color w:val="000000" w:themeColor="text1"/>
                        </w:rPr>
                      </w:pPr>
                      <w:r w:rsidRPr="005C52E1">
                        <w:rPr>
                          <w:color w:val="000000" w:themeColor="text1"/>
                        </w:rPr>
                        <w:t xml:space="preserve">6. </w:t>
                      </w:r>
                      <w:hyperlink w:anchor="_Task_6._Calculate" w:history="1">
                        <w:r w:rsidRPr="001072F1">
                          <w:rPr>
                            <w:rStyle w:val="Hyperlink"/>
                          </w:rPr>
                          <w:t>Calculate panel size for CHWs</w:t>
                        </w:r>
                      </w:hyperlink>
                    </w:p>
                  </w:txbxContent>
                </v:textbox>
              </v:roundrect>
            </w:pict>
          </mc:Fallback>
        </mc:AlternateContent>
      </w:r>
      <w:r w:rsidRPr="005C52E1">
        <w:rPr>
          <w:noProof/>
          <w:color w:val="000000" w:themeColor="text1"/>
        </w:rPr>
        <mc:AlternateContent>
          <mc:Choice Requires="wps">
            <w:drawing>
              <wp:anchor distT="0" distB="0" distL="114300" distR="114300" simplePos="0" relativeHeight="251671552" behindDoc="0" locked="0" layoutInCell="1" allowOverlap="1" wp14:anchorId="68E6DBA6" wp14:editId="7B855055">
                <wp:simplePos x="0" y="0"/>
                <wp:positionH relativeFrom="column">
                  <wp:posOffset>3633470</wp:posOffset>
                </wp:positionH>
                <wp:positionV relativeFrom="paragraph">
                  <wp:posOffset>4816917</wp:posOffset>
                </wp:positionV>
                <wp:extent cx="2186305" cy="763270"/>
                <wp:effectExtent l="0" t="0" r="10795" b="11430"/>
                <wp:wrapNone/>
                <wp:docPr id="1881412266" name="Rounded Rectangle 1"/>
                <wp:cNvGraphicFramePr/>
                <a:graphic xmlns:a="http://schemas.openxmlformats.org/drawingml/2006/main">
                  <a:graphicData uri="http://schemas.microsoft.com/office/word/2010/wordprocessingShape">
                    <wps:wsp>
                      <wps:cNvSpPr/>
                      <wps:spPr>
                        <a:xfrm>
                          <a:off x="0" y="0"/>
                          <a:ext cx="2186305" cy="76327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957B45F" w14:textId="4252513F" w:rsidR="003F3F8A" w:rsidRPr="005C52E1" w:rsidRDefault="003F3F8A" w:rsidP="003F3F8A">
                            <w:pPr>
                              <w:rPr>
                                <w:color w:val="000000" w:themeColor="text1"/>
                              </w:rPr>
                            </w:pPr>
                            <w:r w:rsidRPr="005C52E1">
                              <w:rPr>
                                <w:color w:val="000000" w:themeColor="text1"/>
                              </w:rPr>
                              <w:t xml:space="preserve">13. </w:t>
                            </w:r>
                            <w:hyperlink w:anchor="_Task_13._Onboard" w:history="1">
                              <w:r w:rsidRPr="001072F1">
                                <w:rPr>
                                  <w:rStyle w:val="Hyperlink"/>
                                </w:rPr>
                                <w:t>Onboard CHWs to the practice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E6DBA6" id="_x0000_s1033" style="position:absolute;margin-left:286.1pt;margin-top:379.3pt;width:172.15pt;height:6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" fillcolor="white [3212]" strokecolor="#030e13 [484]" strokeweight="1pt">
                <v:stroke joinstyle="miter"/>
                <v:textbox>
                  <w:txbxContent>
                    <w:p w14:paraId="4957B45F" w14:textId="4252513F" w:rsidR="003F3F8A" w:rsidRPr="005C52E1" w:rsidRDefault="003F3F8A" w:rsidP="003F3F8A">
                      <w:pPr>
                        <w:rPr>
                          <w:color w:val="000000" w:themeColor="text1"/>
                        </w:rPr>
                      </w:pPr>
                      <w:r w:rsidRPr="005C52E1">
                        <w:rPr>
                          <w:color w:val="000000" w:themeColor="text1"/>
                        </w:rPr>
                        <w:t xml:space="preserve">13. </w:t>
                      </w:r>
                      <w:hyperlink w:anchor="_Task_13._Onboard" w:history="1">
                        <w:r w:rsidRPr="001072F1">
                          <w:rPr>
                            <w:rStyle w:val="Hyperlink"/>
                          </w:rPr>
                          <w:t>Onboard CHWs to the practice</w:t>
                        </w:r>
                      </w:hyperlink>
                    </w:p>
                  </w:txbxContent>
                </v:textbox>
              </v:roundrect>
            </w:pict>
          </mc:Fallback>
        </mc:AlternateContent>
      </w:r>
      <w:r w:rsidRPr="005C52E1">
        <w:rPr>
          <w:noProof/>
          <w:color w:val="000000" w:themeColor="text1"/>
        </w:rPr>
        <mc:AlternateContent>
          <mc:Choice Requires="wps">
            <w:drawing>
              <wp:anchor distT="0" distB="0" distL="114300" distR="114300" simplePos="0" relativeHeight="251670528" behindDoc="0" locked="0" layoutInCell="1" allowOverlap="1" wp14:anchorId="4467D5B3" wp14:editId="5E7E016D">
                <wp:simplePos x="0" y="0"/>
                <wp:positionH relativeFrom="column">
                  <wp:posOffset>3633470</wp:posOffset>
                </wp:positionH>
                <wp:positionV relativeFrom="paragraph">
                  <wp:posOffset>3830403</wp:posOffset>
                </wp:positionV>
                <wp:extent cx="2186305" cy="763270"/>
                <wp:effectExtent l="0" t="0" r="10795" b="11430"/>
                <wp:wrapNone/>
                <wp:docPr id="914635435" name="Rounded Rectangle 1"/>
                <wp:cNvGraphicFramePr/>
                <a:graphic xmlns:a="http://schemas.openxmlformats.org/drawingml/2006/main">
                  <a:graphicData uri="http://schemas.microsoft.com/office/word/2010/wordprocessingShape">
                    <wps:wsp>
                      <wps:cNvSpPr/>
                      <wps:spPr>
                        <a:xfrm>
                          <a:off x="0" y="0"/>
                          <a:ext cx="2186305" cy="76327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BAD9818" w14:textId="632D79F7" w:rsidR="003F3F8A" w:rsidRPr="005C52E1" w:rsidRDefault="003F3F8A" w:rsidP="003F3F8A">
                            <w:pPr>
                              <w:rPr>
                                <w:color w:val="000000" w:themeColor="text1"/>
                              </w:rPr>
                            </w:pPr>
                            <w:r w:rsidRPr="005C52E1">
                              <w:rPr>
                                <w:color w:val="000000" w:themeColor="text1"/>
                              </w:rPr>
                              <w:t xml:space="preserve">12. </w:t>
                            </w:r>
                            <w:hyperlink w:anchor="_Task_12._Prepare" w:history="1">
                              <w:r w:rsidRPr="001072F1">
                                <w:rPr>
                                  <w:rStyle w:val="Hyperlink"/>
                                </w:rPr>
                                <w:t>Prepare patients to work with CHWs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67D5B3" id="_x0000_s1034" style="position:absolute;margin-left:286.1pt;margin-top:301.6pt;width:172.15pt;height:6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" fillcolor="white [3212]" strokecolor="#030e13 [484]" strokeweight="1pt">
                <v:stroke joinstyle="miter"/>
                <v:textbox>
                  <w:txbxContent>
                    <w:p w14:paraId="1BAD9818" w14:textId="632D79F7" w:rsidR="003F3F8A" w:rsidRPr="005C52E1" w:rsidRDefault="003F3F8A" w:rsidP="003F3F8A">
                      <w:pPr>
                        <w:rPr>
                          <w:color w:val="000000" w:themeColor="text1"/>
                        </w:rPr>
                      </w:pPr>
                      <w:r w:rsidRPr="005C52E1">
                        <w:rPr>
                          <w:color w:val="000000" w:themeColor="text1"/>
                        </w:rPr>
                        <w:t xml:space="preserve">12. </w:t>
                      </w:r>
                      <w:hyperlink w:anchor="_Task_12._Prepare" w:history="1">
                        <w:r w:rsidRPr="001072F1">
                          <w:rPr>
                            <w:rStyle w:val="Hyperlink"/>
                          </w:rPr>
                          <w:t>Prepare patients to work with CHWs</w:t>
                        </w:r>
                      </w:hyperlink>
                    </w:p>
                  </w:txbxContent>
                </v:textbox>
              </v:roundrect>
            </w:pict>
          </mc:Fallback>
        </mc:AlternateContent>
      </w:r>
      <w:r w:rsidRPr="005C52E1">
        <w:rPr>
          <w:noProof/>
          <w:color w:val="000000" w:themeColor="text1"/>
        </w:rPr>
        <mc:AlternateContent>
          <mc:Choice Requires="wps">
            <w:drawing>
              <wp:anchor distT="0" distB="0" distL="114300" distR="114300" simplePos="0" relativeHeight="251663360" behindDoc="0" locked="0" layoutInCell="1" allowOverlap="1" wp14:anchorId="2309A4CA" wp14:editId="4403AC54">
                <wp:simplePos x="0" y="0"/>
                <wp:positionH relativeFrom="column">
                  <wp:posOffset>71120</wp:posOffset>
                </wp:positionH>
                <wp:positionV relativeFrom="paragraph">
                  <wp:posOffset>3831452</wp:posOffset>
                </wp:positionV>
                <wp:extent cx="2186305" cy="683260"/>
                <wp:effectExtent l="0" t="0" r="10795" b="15240"/>
                <wp:wrapNone/>
                <wp:docPr id="408449704" name="Rounded Rectangle 1"/>
                <wp:cNvGraphicFramePr/>
                <a:graphic xmlns:a="http://schemas.openxmlformats.org/drawingml/2006/main">
                  <a:graphicData uri="http://schemas.microsoft.com/office/word/2010/wordprocessingShape">
                    <wps:wsp>
                      <wps:cNvSpPr/>
                      <wps:spPr>
                        <a:xfrm>
                          <a:off x="0" y="0"/>
                          <a:ext cx="2186305" cy="68326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872FC56" w14:textId="6569DCE4" w:rsidR="003F3F8A" w:rsidRPr="005C52E1" w:rsidRDefault="003F3F8A" w:rsidP="003F3F8A">
                            <w:pPr>
                              <w:rPr>
                                <w:color w:val="000000" w:themeColor="text1"/>
                              </w:rPr>
                            </w:pPr>
                            <w:r w:rsidRPr="005C52E1">
                              <w:rPr>
                                <w:color w:val="000000" w:themeColor="text1"/>
                              </w:rPr>
                              <w:t xml:space="preserve">5. </w:t>
                            </w:r>
                            <w:hyperlink w:anchor="_Task_5._Define_1" w:history="1">
                              <w:r w:rsidRPr="003F3F8A">
                                <w:rPr>
                                  <w:rStyle w:val="Hyperlink"/>
                                </w:rPr>
                                <w:t>Define CHW roles and services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09A4CA" id="_x0000_s1035" style="position:absolute;margin-left:5.6pt;margin-top:301.7pt;width:172.15pt;height:5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" fillcolor="white [3212]" strokecolor="#030e13 [484]" strokeweight="1pt">
                <v:stroke joinstyle="miter"/>
                <v:textbox>
                  <w:txbxContent>
                    <w:p w14:paraId="2872FC56" w14:textId="6569DCE4" w:rsidR="003F3F8A" w:rsidRPr="005C52E1" w:rsidRDefault="003F3F8A" w:rsidP="003F3F8A">
                      <w:pPr>
                        <w:rPr>
                          <w:color w:val="000000" w:themeColor="text1"/>
                        </w:rPr>
                      </w:pPr>
                      <w:r w:rsidRPr="005C52E1">
                        <w:rPr>
                          <w:color w:val="000000" w:themeColor="text1"/>
                        </w:rPr>
                        <w:t xml:space="preserve">5. </w:t>
                      </w:r>
                      <w:hyperlink w:anchor="_Task_5._Define_1" w:history="1">
                        <w:r w:rsidRPr="003F3F8A">
                          <w:rPr>
                            <w:rStyle w:val="Hyperlink"/>
                          </w:rPr>
                          <w:t xml:space="preserve">Define CHW </w:t>
                        </w:r>
                        <w:r w:rsidRPr="003F3F8A">
                          <w:rPr>
                            <w:rStyle w:val="Hyperlink"/>
                          </w:rPr>
                          <w:t>r</w:t>
                        </w:r>
                        <w:r w:rsidRPr="003F3F8A">
                          <w:rPr>
                            <w:rStyle w:val="Hyperlink"/>
                          </w:rPr>
                          <w:t>oles and services</w:t>
                        </w:r>
                      </w:hyperlink>
                    </w:p>
                  </w:txbxContent>
                </v:textbox>
              </v:roundrect>
            </w:pict>
          </mc:Fallback>
        </mc:AlternateContent>
      </w:r>
      <w:r w:rsidRPr="005C52E1">
        <w:rPr>
          <w:noProof/>
          <w:color w:val="000000" w:themeColor="text1"/>
        </w:rPr>
        <mc:AlternateContent>
          <mc:Choice Requires="wps">
            <w:drawing>
              <wp:anchor distT="0" distB="0" distL="114300" distR="114300" simplePos="0" relativeHeight="251662336" behindDoc="0" locked="0" layoutInCell="1" allowOverlap="1" wp14:anchorId="5BF6EF47" wp14:editId="2B464BB0">
                <wp:simplePos x="0" y="0"/>
                <wp:positionH relativeFrom="column">
                  <wp:posOffset>71534</wp:posOffset>
                </wp:positionH>
                <wp:positionV relativeFrom="paragraph">
                  <wp:posOffset>2645741</wp:posOffset>
                </wp:positionV>
                <wp:extent cx="2186305" cy="914400"/>
                <wp:effectExtent l="0" t="0" r="10795" b="12700"/>
                <wp:wrapNone/>
                <wp:docPr id="1056619979" name="Rounded Rectangle 1"/>
                <wp:cNvGraphicFramePr/>
                <a:graphic xmlns:a="http://schemas.openxmlformats.org/drawingml/2006/main">
                  <a:graphicData uri="http://schemas.microsoft.com/office/word/2010/wordprocessingShape">
                    <wps:wsp>
                      <wps:cNvSpPr/>
                      <wps:spPr>
                        <a:xfrm>
                          <a:off x="0" y="0"/>
                          <a:ext cx="2186305" cy="91440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E670C56" w14:textId="6273CC92" w:rsidR="003F3F8A" w:rsidRPr="005C52E1" w:rsidRDefault="003F3F8A" w:rsidP="003F3F8A">
                            <w:pPr>
                              <w:rPr>
                                <w:color w:val="000000" w:themeColor="text1"/>
                              </w:rPr>
                            </w:pPr>
                            <w:r w:rsidRPr="005C52E1">
                              <w:rPr>
                                <w:color w:val="000000" w:themeColor="text1"/>
                              </w:rPr>
                              <w:t xml:space="preserve">4. </w:t>
                            </w:r>
                            <w:hyperlink w:anchor="_Task_2:_Determine" w:history="1">
                              <w:r w:rsidRPr="003F3F8A">
                                <w:rPr>
                                  <w:rStyle w:val="Hyperlink"/>
                                </w:rPr>
                                <w:t>Select the approach the practice will use to make CHW services available to patients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F6EF47" id="_x0000_s1036" style="position:absolute;margin-left:5.65pt;margin-top:208.35pt;width:172.1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" fillcolor="white [3212]" strokecolor="#030e13 [484]" strokeweight="1pt">
                <v:stroke joinstyle="miter"/>
                <v:textbox>
                  <w:txbxContent>
                    <w:p w14:paraId="6E670C56" w14:textId="6273CC92" w:rsidR="003F3F8A" w:rsidRPr="005C52E1" w:rsidRDefault="003F3F8A" w:rsidP="003F3F8A">
                      <w:pPr>
                        <w:rPr>
                          <w:color w:val="000000" w:themeColor="text1"/>
                        </w:rPr>
                      </w:pPr>
                      <w:r w:rsidRPr="005C52E1">
                        <w:rPr>
                          <w:color w:val="000000" w:themeColor="text1"/>
                        </w:rPr>
                        <w:t xml:space="preserve">4. </w:t>
                      </w:r>
                      <w:hyperlink w:anchor="_Task_2:_Determine" w:history="1">
                        <w:r w:rsidRPr="003F3F8A">
                          <w:rPr>
                            <w:rStyle w:val="Hyperlink"/>
                          </w:rPr>
                          <w:t>Select the approach the practice will use to make CHW services available to patients</w:t>
                        </w:r>
                      </w:hyperlink>
                    </w:p>
                  </w:txbxContent>
                </v:textbox>
              </v:roundrect>
            </w:pict>
          </mc:Fallback>
        </mc:AlternateContent>
      </w:r>
      <w:r w:rsidRPr="005C52E1">
        <w:rPr>
          <w:noProof/>
          <w:color w:val="000000" w:themeColor="text1"/>
        </w:rPr>
        <mc:AlternateContent>
          <mc:Choice Requires="wps">
            <w:drawing>
              <wp:anchor distT="0" distB="0" distL="114300" distR="114300" simplePos="0" relativeHeight="251669504" behindDoc="0" locked="0" layoutInCell="1" allowOverlap="1" wp14:anchorId="42D2710F" wp14:editId="1E48294A">
                <wp:simplePos x="0" y="0"/>
                <wp:positionH relativeFrom="column">
                  <wp:posOffset>3633470</wp:posOffset>
                </wp:positionH>
                <wp:positionV relativeFrom="paragraph">
                  <wp:posOffset>2796788</wp:posOffset>
                </wp:positionV>
                <wp:extent cx="2186305" cy="763270"/>
                <wp:effectExtent l="0" t="0" r="10795" b="11430"/>
                <wp:wrapNone/>
                <wp:docPr id="757412951" name="Rounded Rectangle 1"/>
                <wp:cNvGraphicFramePr/>
                <a:graphic xmlns:a="http://schemas.openxmlformats.org/drawingml/2006/main">
                  <a:graphicData uri="http://schemas.microsoft.com/office/word/2010/wordprocessingShape">
                    <wps:wsp>
                      <wps:cNvSpPr/>
                      <wps:spPr>
                        <a:xfrm>
                          <a:off x="0" y="0"/>
                          <a:ext cx="2186305" cy="76327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E0237F0" w14:textId="718D140C" w:rsidR="003F3F8A" w:rsidRPr="005C52E1" w:rsidRDefault="003F3F8A" w:rsidP="003F3F8A">
                            <w:pPr>
                              <w:rPr>
                                <w:color w:val="000000" w:themeColor="text1"/>
                              </w:rPr>
                            </w:pPr>
                            <w:r w:rsidRPr="005C52E1">
                              <w:rPr>
                                <w:color w:val="000000" w:themeColor="text1"/>
                              </w:rPr>
                              <w:t>11</w:t>
                            </w:r>
                            <w:hyperlink w:anchor="_Task_11._Redesign" w:history="1">
                              <w:r w:rsidRPr="001072F1">
                                <w:rPr>
                                  <w:rStyle w:val="Hyperlink"/>
                                </w:rPr>
                                <w:t>. Redesign workflows to incorporate CHWs as expert team members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D2710F" id="_x0000_s1037" style="position:absolute;margin-left:286.1pt;margin-top:220.2pt;width:172.15pt;height:6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" fillcolor="white [3212]" strokecolor="#030e13 [484]" strokeweight="1pt">
                <v:stroke joinstyle="miter"/>
                <v:textbox>
                  <w:txbxContent>
                    <w:p w14:paraId="7E0237F0" w14:textId="718D140C" w:rsidR="003F3F8A" w:rsidRPr="005C52E1" w:rsidRDefault="003F3F8A" w:rsidP="003F3F8A">
                      <w:pPr>
                        <w:rPr>
                          <w:color w:val="000000" w:themeColor="text1"/>
                        </w:rPr>
                      </w:pPr>
                      <w:r w:rsidRPr="005C52E1">
                        <w:rPr>
                          <w:color w:val="000000" w:themeColor="text1"/>
                        </w:rPr>
                        <w:t>11</w:t>
                      </w:r>
                      <w:hyperlink w:anchor="_Task_11._Redesign" w:history="1">
                        <w:r w:rsidRPr="001072F1">
                          <w:rPr>
                            <w:rStyle w:val="Hyperlink"/>
                          </w:rPr>
                          <w:t>. Redesign workflows to incorporate CHWs as expert team members</w:t>
                        </w:r>
                      </w:hyperlink>
                    </w:p>
                  </w:txbxContent>
                </v:textbox>
              </v:roundrect>
            </w:pict>
          </mc:Fallback>
        </mc:AlternateContent>
      </w:r>
      <w:r w:rsidRPr="005C52E1">
        <w:rPr>
          <w:noProof/>
          <w:color w:val="000000" w:themeColor="text1"/>
        </w:rPr>
        <mc:AlternateContent>
          <mc:Choice Requires="wps">
            <w:drawing>
              <wp:anchor distT="0" distB="0" distL="114300" distR="114300" simplePos="0" relativeHeight="251668480" behindDoc="0" locked="0" layoutInCell="1" allowOverlap="1" wp14:anchorId="5164B162" wp14:editId="1EF5CA9B">
                <wp:simplePos x="0" y="0"/>
                <wp:positionH relativeFrom="column">
                  <wp:posOffset>3633277</wp:posOffset>
                </wp:positionH>
                <wp:positionV relativeFrom="paragraph">
                  <wp:posOffset>1731452</wp:posOffset>
                </wp:positionV>
                <wp:extent cx="2186305" cy="763270"/>
                <wp:effectExtent l="0" t="0" r="10795" b="11430"/>
                <wp:wrapNone/>
                <wp:docPr id="62437336" name="Rounded Rectangle 1"/>
                <wp:cNvGraphicFramePr/>
                <a:graphic xmlns:a="http://schemas.openxmlformats.org/drawingml/2006/main">
                  <a:graphicData uri="http://schemas.microsoft.com/office/word/2010/wordprocessingShape">
                    <wps:wsp>
                      <wps:cNvSpPr/>
                      <wps:spPr>
                        <a:xfrm>
                          <a:off x="0" y="0"/>
                          <a:ext cx="2186305" cy="76327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5D0A21DD" w14:textId="35AC3966" w:rsidR="003F3F8A" w:rsidRPr="005C52E1" w:rsidRDefault="003F3F8A" w:rsidP="003F3F8A">
                            <w:pPr>
                              <w:rPr>
                                <w:color w:val="000000" w:themeColor="text1"/>
                              </w:rPr>
                            </w:pPr>
                            <w:r w:rsidRPr="005C52E1">
                              <w:rPr>
                                <w:color w:val="000000" w:themeColor="text1"/>
                              </w:rPr>
                              <w:t xml:space="preserve">10.  </w:t>
                            </w:r>
                            <w:hyperlink w:anchor="_Task_10._Build" w:history="1">
                              <w:r w:rsidRPr="001072F1">
                                <w:rPr>
                                  <w:rStyle w:val="Hyperlink"/>
                                </w:rPr>
                                <w:t>Build staff and clinician readiness to partner with CHWs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64B162" id="_x0000_s1038" style="position:absolute;margin-left:286.1pt;margin-top:136.35pt;width:172.15pt;height:6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" fillcolor="white [3212]" strokecolor="#030e13 [484]" strokeweight="1pt">
                <v:stroke joinstyle="miter"/>
                <v:textbox>
                  <w:txbxContent>
                    <w:p w14:paraId="5D0A21DD" w14:textId="35AC3966" w:rsidR="003F3F8A" w:rsidRPr="005C52E1" w:rsidRDefault="003F3F8A" w:rsidP="003F3F8A">
                      <w:pPr>
                        <w:rPr>
                          <w:color w:val="000000" w:themeColor="text1"/>
                        </w:rPr>
                      </w:pPr>
                      <w:r w:rsidRPr="005C52E1">
                        <w:rPr>
                          <w:color w:val="000000" w:themeColor="text1"/>
                        </w:rPr>
                        <w:t xml:space="preserve">10.  </w:t>
                      </w:r>
                      <w:hyperlink w:anchor="_Task_10._Build" w:history="1">
                        <w:r w:rsidRPr="001072F1">
                          <w:rPr>
                            <w:rStyle w:val="Hyperlink"/>
                          </w:rPr>
                          <w:t>Build staff and clinician readiness to partner with CHWs</w:t>
                        </w:r>
                      </w:hyperlink>
                    </w:p>
                  </w:txbxContent>
                </v:textbox>
              </v:roundrect>
            </w:pict>
          </mc:Fallback>
        </mc:AlternateContent>
      </w:r>
      <w:r w:rsidRPr="005C52E1">
        <w:rPr>
          <w:noProof/>
          <w:color w:val="000000" w:themeColor="text1"/>
        </w:rPr>
        <mc:AlternateContent>
          <mc:Choice Requires="wps">
            <w:drawing>
              <wp:anchor distT="0" distB="0" distL="114300" distR="114300" simplePos="0" relativeHeight="251660288" behindDoc="0" locked="0" layoutInCell="1" allowOverlap="1" wp14:anchorId="566A5328" wp14:editId="4804FDDF">
                <wp:simplePos x="0" y="0"/>
                <wp:positionH relativeFrom="column">
                  <wp:posOffset>15875</wp:posOffset>
                </wp:positionH>
                <wp:positionV relativeFrom="paragraph">
                  <wp:posOffset>729615</wp:posOffset>
                </wp:positionV>
                <wp:extent cx="2186305" cy="619760"/>
                <wp:effectExtent l="0" t="0" r="10795" b="15240"/>
                <wp:wrapNone/>
                <wp:docPr id="1000265755" name="Rounded Rectangle 1"/>
                <wp:cNvGraphicFramePr/>
                <a:graphic xmlns:a="http://schemas.openxmlformats.org/drawingml/2006/main">
                  <a:graphicData uri="http://schemas.microsoft.com/office/word/2010/wordprocessingShape">
                    <wps:wsp>
                      <wps:cNvSpPr/>
                      <wps:spPr>
                        <a:xfrm>
                          <a:off x="0" y="0"/>
                          <a:ext cx="2186305" cy="61976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80A4E93" w14:textId="47E198CF" w:rsidR="003F3F8A" w:rsidRPr="005C52E1" w:rsidRDefault="003F3F8A" w:rsidP="003F3F8A">
                            <w:pPr>
                              <w:rPr>
                                <w:color w:val="000000" w:themeColor="text1"/>
                              </w:rPr>
                            </w:pPr>
                            <w:r w:rsidRPr="005C52E1">
                              <w:rPr>
                                <w:color w:val="000000" w:themeColor="text1"/>
                              </w:rPr>
                              <w:t xml:space="preserve">2. </w:t>
                            </w:r>
                            <w:hyperlink w:anchor="_Task_2._Define" w:history="1">
                              <w:r w:rsidRPr="003F3F8A">
                                <w:rPr>
                                  <w:rStyle w:val="Hyperlink"/>
                                </w:rPr>
                                <w:t>Define practice’s goals for its CHW services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6A5328" id="_x0000_s1039" style="position:absolute;margin-left:1.25pt;margin-top:57.45pt;width:172.15pt;height:4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" fillcolor="white [3212]" strokecolor="#030e13 [484]" strokeweight="1pt">
                <v:stroke joinstyle="miter"/>
                <v:textbox>
                  <w:txbxContent>
                    <w:p w14:paraId="780A4E93" w14:textId="47E198CF" w:rsidR="003F3F8A" w:rsidRPr="005C52E1" w:rsidRDefault="003F3F8A" w:rsidP="003F3F8A">
                      <w:pPr>
                        <w:rPr>
                          <w:color w:val="000000" w:themeColor="text1"/>
                        </w:rPr>
                      </w:pPr>
                      <w:r w:rsidRPr="005C52E1">
                        <w:rPr>
                          <w:color w:val="000000" w:themeColor="text1"/>
                        </w:rPr>
                        <w:t xml:space="preserve">2. </w:t>
                      </w:r>
                      <w:hyperlink w:anchor="_Task_2._Define" w:history="1">
                        <w:r w:rsidRPr="003F3F8A">
                          <w:rPr>
                            <w:rStyle w:val="Hyperlink"/>
                          </w:rPr>
                          <w:t>Define practice’s goals for its CHW services</w:t>
                        </w:r>
                      </w:hyperlink>
                    </w:p>
                  </w:txbxContent>
                </v:textbox>
              </v:roundrect>
            </w:pict>
          </mc:Fallback>
        </mc:AlternateContent>
      </w:r>
      <w:r w:rsidRPr="005C52E1">
        <w:rPr>
          <w:noProof/>
          <w:color w:val="000000" w:themeColor="text1"/>
        </w:rPr>
        <mc:AlternateContent>
          <mc:Choice Requires="wps">
            <w:drawing>
              <wp:anchor distT="0" distB="0" distL="114300" distR="114300" simplePos="0" relativeHeight="251661312" behindDoc="0" locked="0" layoutInCell="1" allowOverlap="1" wp14:anchorId="028C33C6" wp14:editId="57AAEBA6">
                <wp:simplePos x="0" y="0"/>
                <wp:positionH relativeFrom="column">
                  <wp:posOffset>15323</wp:posOffset>
                </wp:positionH>
                <wp:positionV relativeFrom="paragraph">
                  <wp:posOffset>1596280</wp:posOffset>
                </wp:positionV>
                <wp:extent cx="2186305" cy="786765"/>
                <wp:effectExtent l="0" t="0" r="10795" b="13335"/>
                <wp:wrapNone/>
                <wp:docPr id="1401415734" name="Rounded Rectangle 1"/>
                <wp:cNvGraphicFramePr/>
                <a:graphic xmlns:a="http://schemas.openxmlformats.org/drawingml/2006/main">
                  <a:graphicData uri="http://schemas.microsoft.com/office/word/2010/wordprocessingShape">
                    <wps:wsp>
                      <wps:cNvSpPr/>
                      <wps:spPr>
                        <a:xfrm>
                          <a:off x="0" y="0"/>
                          <a:ext cx="2186305" cy="786765"/>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33D7A00C" w14:textId="391B38A2" w:rsidR="003F3F8A" w:rsidRPr="005C52E1" w:rsidRDefault="003F3F8A" w:rsidP="003F3F8A">
                            <w:pPr>
                              <w:rPr>
                                <w:color w:val="000000" w:themeColor="text1"/>
                              </w:rPr>
                            </w:pPr>
                            <w:r w:rsidRPr="005C52E1">
                              <w:rPr>
                                <w:color w:val="000000" w:themeColor="text1"/>
                              </w:rPr>
                              <w:t xml:space="preserve">3. </w:t>
                            </w:r>
                            <w:hyperlink w:anchor="_Task_3._Define" w:history="1">
                              <w:r w:rsidRPr="003F3F8A">
                                <w:rPr>
                                  <w:rStyle w:val="Hyperlink"/>
                                </w:rPr>
                                <w:t>Define which patient groups will be prioritized for CHW services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8C33C6" id="_x0000_s1040" style="position:absolute;margin-left:1.2pt;margin-top:125.7pt;width:172.15pt;height:6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" fillcolor="white [3212]" strokecolor="#030e13 [484]" strokeweight="1pt">
                <v:stroke joinstyle="miter"/>
                <v:textbox>
                  <w:txbxContent>
                    <w:p w14:paraId="33D7A00C" w14:textId="391B38A2" w:rsidR="003F3F8A" w:rsidRPr="005C52E1" w:rsidRDefault="003F3F8A" w:rsidP="003F3F8A">
                      <w:pPr>
                        <w:rPr>
                          <w:color w:val="000000" w:themeColor="text1"/>
                        </w:rPr>
                      </w:pPr>
                      <w:r w:rsidRPr="005C52E1">
                        <w:rPr>
                          <w:color w:val="000000" w:themeColor="text1"/>
                        </w:rPr>
                        <w:t xml:space="preserve">3. </w:t>
                      </w:r>
                      <w:hyperlink w:anchor="_Task_3._Define" w:history="1">
                        <w:r w:rsidRPr="003F3F8A">
                          <w:rPr>
                            <w:rStyle w:val="Hyperlink"/>
                          </w:rPr>
                          <w:t>Define which patient groups will be prioritized for CHW services</w:t>
                        </w:r>
                      </w:hyperlink>
                    </w:p>
                  </w:txbxContent>
                </v:textbox>
              </v:roundrect>
            </w:pict>
          </mc:Fallback>
        </mc:AlternateContent>
      </w:r>
    </w:p>
    <w:p w14:paraId="0D451BC9" w14:textId="07AD44D4" w:rsidR="003F3F8A" w:rsidRPr="004F260D" w:rsidRDefault="003F3F8A" w:rsidP="00DC047A">
      <w:pPr>
        <w:rPr>
          <w:rFonts w:ascii="Calibri" w:hAnsi="Calibri" w:cs="Calibri"/>
          <w:sz w:val="22"/>
          <w:szCs w:val="22"/>
        </w:rPr>
      </w:pPr>
    </w:p>
    <w:p w14:paraId="7D4D68E9" w14:textId="562D0549" w:rsidR="00DC047A" w:rsidRPr="00342D19" w:rsidRDefault="001072F1" w:rsidP="00DC047A">
      <w:pPr>
        <w:rPr>
          <w:rFonts w:ascii="Calibri" w:hAnsi="Calibri" w:cs="Calibri"/>
          <w:sz w:val="22"/>
          <w:szCs w:val="22"/>
        </w:rPr>
      </w:pPr>
      <w:r>
        <w:rPr>
          <w:noProof/>
        </w:rPr>
        <mc:AlternateContent>
          <mc:Choice Requires="wps">
            <w:drawing>
              <wp:anchor distT="0" distB="0" distL="114300" distR="114300" simplePos="0" relativeHeight="251687936" behindDoc="0" locked="0" layoutInCell="1" allowOverlap="1" wp14:anchorId="717E5C41" wp14:editId="05B3427D">
                <wp:simplePos x="0" y="0"/>
                <wp:positionH relativeFrom="column">
                  <wp:posOffset>2679286</wp:posOffset>
                </wp:positionH>
                <wp:positionV relativeFrom="paragraph">
                  <wp:posOffset>66040</wp:posOffset>
                </wp:positionV>
                <wp:extent cx="333181" cy="5848598"/>
                <wp:effectExtent l="0" t="12700" r="22860" b="19050"/>
                <wp:wrapNone/>
                <wp:docPr id="87777828" name="Bent-Up Arrow 1"/>
                <wp:cNvGraphicFramePr/>
                <a:graphic xmlns:a="http://schemas.openxmlformats.org/drawingml/2006/main">
                  <a:graphicData uri="http://schemas.microsoft.com/office/word/2010/wordprocessingShape">
                    <wps:wsp>
                      <wps:cNvSpPr/>
                      <wps:spPr>
                        <a:xfrm>
                          <a:off x="0" y="0"/>
                          <a:ext cx="333181" cy="5848598"/>
                        </a:xfrm>
                        <a:prstGeom prst="ben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23988" id="Bent-Up Arrow 1" o:spid="_x0000_s1026" style="position:absolute;margin-left:210.95pt;margin-top:5.2pt;width:26.25pt;height:46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181,58485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" path="m,5765303r208238,l208238,83295r-41647,l249886,r83295,83295l291533,83295r,5765303l,5848598r,-83295xe" fillcolor="#156082 [3204]" strokecolor="#030e13 [484]" strokeweight="1pt">
                <v:stroke joinstyle="miter"/>
                <v:path arrowok="t" o:connecttype="custom" o:connectlocs="0,5765303;208238,5765303;208238,83295;166591,83295;249886,0;333181,83295;291533,83295;291533,5848598;0,5848598;0,5765303" o:connectangles="0,0,0,0,0,0,0,0,0,0"/>
              </v:shape>
            </w:pict>
          </mc:Fallback>
        </mc:AlternateContent>
      </w:r>
    </w:p>
    <w:p w14:paraId="30A706FB" w14:textId="1D001EF7" w:rsidR="00E903EC" w:rsidRDefault="00E903EC" w:rsidP="00E903EC">
      <w:bookmarkStart w:id="98" w:name="_Section_4:_Train"/>
      <w:bookmarkEnd w:id="98"/>
    </w:p>
    <w:p w14:paraId="742C050B" w14:textId="5FBF2209" w:rsidR="00E903EC" w:rsidRDefault="00E903EC" w:rsidP="00E903EC"/>
    <w:p w14:paraId="268EC5B9" w14:textId="56C87BA0" w:rsidR="00E903EC" w:rsidRDefault="00E903EC" w:rsidP="00E903EC"/>
    <w:p w14:paraId="794D46DA" w14:textId="7718DAED" w:rsidR="00E903EC" w:rsidRDefault="00E903EC" w:rsidP="00E903EC"/>
    <w:p w14:paraId="3569FACB" w14:textId="1BEAEB85" w:rsidR="00E903EC" w:rsidRDefault="00E903EC" w:rsidP="00E903EC"/>
    <w:p w14:paraId="127666B1" w14:textId="565687C0" w:rsidR="00E903EC" w:rsidRDefault="00E903EC" w:rsidP="00E903EC"/>
    <w:p w14:paraId="7D25B215" w14:textId="241CE790" w:rsidR="00E903EC" w:rsidRDefault="00E903EC" w:rsidP="00E903EC"/>
    <w:p w14:paraId="421F2E4C" w14:textId="34DBE116" w:rsidR="00E903EC" w:rsidRDefault="00E903EC" w:rsidP="00E903EC"/>
    <w:p w14:paraId="3C299C17" w14:textId="0D5690FE" w:rsidR="00E903EC" w:rsidRDefault="00E903EC" w:rsidP="00E903EC"/>
    <w:p w14:paraId="755AC7C3" w14:textId="05036AB6" w:rsidR="00E903EC" w:rsidRDefault="00E903EC">
      <w:r>
        <w:br w:type="page"/>
      </w:r>
    </w:p>
    <w:p w14:paraId="3E7E1336" w14:textId="77777777" w:rsidR="00E903EC" w:rsidRPr="00E903EC" w:rsidRDefault="00E903EC" w:rsidP="00E903EC"/>
    <w:p w14:paraId="66EDDD12" w14:textId="568A3481" w:rsidR="008D79F0" w:rsidRDefault="00E6475D" w:rsidP="00E6475D">
      <w:pPr>
        <w:pStyle w:val="Heading2"/>
      </w:pPr>
      <w:bookmarkStart w:id="99" w:name="_Toc188441719"/>
      <w:bookmarkStart w:id="100" w:name="_Toc175235071"/>
      <w:bookmarkStart w:id="101" w:name="_Toc175312909"/>
      <w:bookmarkStart w:id="102" w:name="_Toc175313236"/>
      <w:r>
        <w:t>Guide</w:t>
      </w:r>
      <w:bookmarkEnd w:id="99"/>
    </w:p>
    <w:p w14:paraId="69BA49A4" w14:textId="0D678EBD" w:rsidR="00E6475D" w:rsidRDefault="00E6475D" w:rsidP="008D79F0">
      <w:r w:rsidRPr="00E6475D">
        <w:rPr>
          <w:noProof/>
        </w:rPr>
        <w:drawing>
          <wp:inline distT="0" distB="0" distL="0" distR="0" wp14:anchorId="58DB928B" wp14:editId="2D65EFE6">
            <wp:extent cx="6613406" cy="4194948"/>
            <wp:effectExtent l="0" t="0" r="3810" b="0"/>
            <wp:docPr id="1853849482" name="Picture 1" descr="A diagram of a work 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849482" name="Picture 1" descr="A diagram of a work flow&#10;&#10;Description automatically generated"/>
                    <pic:cNvPicPr/>
                  </pic:nvPicPr>
                  <pic:blipFill>
                    <a:blip r:embed="rId31"/>
                    <a:stretch>
                      <a:fillRect/>
                    </a:stretch>
                  </pic:blipFill>
                  <pic:spPr>
                    <a:xfrm>
                      <a:off x="0" y="0"/>
                      <a:ext cx="6746951" cy="4279657"/>
                    </a:xfrm>
                    <a:prstGeom prst="rect">
                      <a:avLst/>
                    </a:prstGeom>
                  </pic:spPr>
                </pic:pic>
              </a:graphicData>
            </a:graphic>
          </wp:inline>
        </w:drawing>
      </w:r>
    </w:p>
    <w:p w14:paraId="12ECC871" w14:textId="77777777" w:rsidR="008D79F0" w:rsidRDefault="008D79F0" w:rsidP="008D79F0"/>
    <w:p w14:paraId="3FDADF32" w14:textId="77777777" w:rsidR="008D79F0" w:rsidRDefault="008D79F0" w:rsidP="008D79F0"/>
    <w:p w14:paraId="118CC092" w14:textId="77777777" w:rsidR="008D79F0" w:rsidRDefault="008D79F0" w:rsidP="008D79F0"/>
    <w:p w14:paraId="0D7774C3" w14:textId="77777777" w:rsidR="008D79F0" w:rsidRDefault="008D79F0" w:rsidP="008D79F0"/>
    <w:p w14:paraId="02090242" w14:textId="77777777" w:rsidR="008D79F0" w:rsidRDefault="008D79F0" w:rsidP="008D79F0"/>
    <w:p w14:paraId="0821B9A6" w14:textId="77777777" w:rsidR="008D79F0" w:rsidRPr="008D79F0" w:rsidRDefault="008D79F0" w:rsidP="008D79F0"/>
    <w:p w14:paraId="0210B6AB" w14:textId="77777777" w:rsidR="004F260D" w:rsidRDefault="004F260D" w:rsidP="0053769A">
      <w:pPr>
        <w:pStyle w:val="Heading2"/>
      </w:pPr>
    </w:p>
    <w:p w14:paraId="6ADF8D07" w14:textId="77777777" w:rsidR="00E6475D" w:rsidRDefault="00E6475D" w:rsidP="0053769A">
      <w:pPr>
        <w:pStyle w:val="Heading2"/>
      </w:pPr>
      <w:bookmarkStart w:id="103" w:name="_Toc187621784"/>
    </w:p>
    <w:p w14:paraId="2A3D9E12" w14:textId="77777777" w:rsidR="00E6475D" w:rsidRDefault="00E6475D" w:rsidP="0053769A">
      <w:pPr>
        <w:pStyle w:val="Heading2"/>
      </w:pPr>
    </w:p>
    <w:p w14:paraId="44F58E6C" w14:textId="77777777" w:rsidR="00E6475D" w:rsidRDefault="00E6475D" w:rsidP="0053769A">
      <w:pPr>
        <w:pStyle w:val="Heading2"/>
      </w:pPr>
    </w:p>
    <w:p w14:paraId="21E55271" w14:textId="18E5DA54" w:rsidR="0053769A" w:rsidRDefault="0053769A" w:rsidP="0053769A">
      <w:pPr>
        <w:pStyle w:val="Heading2"/>
      </w:pPr>
      <w:bookmarkStart w:id="104" w:name="_Toc188441720"/>
      <w:r>
        <w:t>Worksheets</w:t>
      </w:r>
      <w:bookmarkEnd w:id="103"/>
      <w:bookmarkEnd w:id="104"/>
    </w:p>
    <w:p w14:paraId="0DA4E076" w14:textId="77777777" w:rsidR="0053769A" w:rsidRDefault="0053769A" w:rsidP="0053769A"/>
    <w:p w14:paraId="0A4C5B92" w14:textId="2E61B0DA" w:rsidR="0053769A" w:rsidRDefault="0053769A">
      <w:r>
        <w:br w:type="page"/>
      </w:r>
    </w:p>
    <w:p w14:paraId="320C9725" w14:textId="77777777" w:rsidR="00EA65EB" w:rsidRDefault="00EA65EB" w:rsidP="00EA65EB">
      <w:pPr>
        <w:pStyle w:val="Heading3"/>
        <w:jc w:val="center"/>
      </w:pPr>
      <w:bookmarkStart w:id="105" w:name="_Assessment_of_CHW"/>
      <w:bookmarkStart w:id="106" w:name="_Project_Team_Formation"/>
      <w:bookmarkStart w:id="107" w:name="_Toc186891485"/>
      <w:bookmarkStart w:id="108" w:name="_Toc186891711"/>
      <w:bookmarkStart w:id="109" w:name="_Toc188441721"/>
      <w:bookmarkEnd w:id="105"/>
      <w:bookmarkEnd w:id="106"/>
      <w:r w:rsidRPr="008F23F3">
        <w:lastRenderedPageBreak/>
        <w:t>Project Team Formation Worksheet</w:t>
      </w:r>
      <w:bookmarkEnd w:id="107"/>
      <w:bookmarkEnd w:id="108"/>
      <w:bookmarkEnd w:id="109"/>
    </w:p>
    <w:p w14:paraId="280F3C9C" w14:textId="63CD449C" w:rsidR="00EA65EB" w:rsidRDefault="00EA65EB" w:rsidP="00EA65EB">
      <w:pPr>
        <w:rPr>
          <w:rFonts w:eastAsiaTheme="majorEastAsia"/>
        </w:rPr>
      </w:pPr>
      <w:hyperlink w:anchor="_Form_a_project" w:history="1">
        <w:r w:rsidRPr="00EA65EB">
          <w:rPr>
            <w:rStyle w:val="Hyperlink"/>
            <w:rFonts w:eastAsiaTheme="majorEastAsia"/>
          </w:rPr>
          <w:t>(return)</w:t>
        </w:r>
      </w:hyperlink>
    </w:p>
    <w:p w14:paraId="6B95022A" w14:textId="77777777" w:rsidR="00EA65EB" w:rsidRPr="00490BD0" w:rsidRDefault="00EA65EB" w:rsidP="00EA65EB">
      <w:pPr>
        <w:rPr>
          <w:rFonts w:eastAsiaTheme="majorEastAsia"/>
          <w:b/>
          <w:bCs/>
        </w:rPr>
      </w:pPr>
      <w:r w:rsidRPr="00490BD0">
        <w:rPr>
          <w:rFonts w:eastAsiaTheme="majorEastAsia"/>
          <w:b/>
          <w:bCs/>
        </w:rPr>
        <w:t>Practice:</w:t>
      </w:r>
    </w:p>
    <w:p w14:paraId="4E80E8C3" w14:textId="77777777" w:rsidR="00EA65EB" w:rsidRPr="00490BD0" w:rsidRDefault="00EA65EB" w:rsidP="00EA65EB">
      <w:pPr>
        <w:rPr>
          <w:rFonts w:eastAsiaTheme="majorEastAsia"/>
          <w:b/>
          <w:bCs/>
        </w:rPr>
      </w:pPr>
      <w:r w:rsidRPr="00490BD0">
        <w:rPr>
          <w:rFonts w:eastAsiaTheme="majorEastAsia"/>
          <w:b/>
          <w:bCs/>
        </w:rPr>
        <w:t>Date:</w:t>
      </w:r>
    </w:p>
    <w:p w14:paraId="426E6312" w14:textId="77777777" w:rsidR="00EA65EB" w:rsidRPr="00490BD0" w:rsidRDefault="00EA65EB" w:rsidP="00EA65EB">
      <w:pPr>
        <w:rPr>
          <w:b/>
          <w:bCs/>
        </w:rPr>
      </w:pPr>
      <w:r w:rsidRPr="00490BD0">
        <w:rPr>
          <w:rFonts w:eastAsiaTheme="majorEastAsia"/>
          <w:b/>
          <w:bCs/>
        </w:rPr>
        <w:t>Participating:</w:t>
      </w:r>
    </w:p>
    <w:p w14:paraId="1FDB8867" w14:textId="77777777" w:rsidR="00EA65EB" w:rsidRPr="008F23F3" w:rsidRDefault="00EA65EB" w:rsidP="00EA65EB">
      <w:pPr>
        <w:rPr>
          <w:rFonts w:ascii="Calibri" w:hAnsi="Calibri" w:cs="Calibri"/>
        </w:rPr>
      </w:pPr>
    </w:p>
    <w:tbl>
      <w:tblPr>
        <w:tblStyle w:val="TableGrid"/>
        <w:tblW w:w="0" w:type="auto"/>
        <w:tblLook w:val="04A0" w:firstRow="1" w:lastRow="0" w:firstColumn="1" w:lastColumn="0" w:noHBand="0" w:noVBand="1"/>
      </w:tblPr>
      <w:tblGrid>
        <w:gridCol w:w="3116"/>
        <w:gridCol w:w="3117"/>
        <w:gridCol w:w="3117"/>
      </w:tblGrid>
      <w:tr w:rsidR="00EA65EB" w:rsidRPr="008F23F3" w14:paraId="651EF59C" w14:textId="77777777" w:rsidTr="006E0DC3">
        <w:tc>
          <w:tcPr>
            <w:tcW w:w="3116" w:type="dxa"/>
          </w:tcPr>
          <w:p w14:paraId="440C893F" w14:textId="77777777" w:rsidR="00EA65EB" w:rsidRPr="008F23F3" w:rsidRDefault="00EA65EB" w:rsidP="006E0DC3">
            <w:pPr>
              <w:rPr>
                <w:rFonts w:ascii="Calibri" w:hAnsi="Calibri" w:cs="Calibri"/>
                <w:b/>
                <w:bCs/>
              </w:rPr>
            </w:pPr>
            <w:r w:rsidRPr="008F23F3">
              <w:rPr>
                <w:rFonts w:ascii="Calibri" w:hAnsi="Calibri" w:cs="Calibri"/>
                <w:b/>
                <w:bCs/>
              </w:rPr>
              <w:t>Name</w:t>
            </w:r>
          </w:p>
        </w:tc>
        <w:tc>
          <w:tcPr>
            <w:tcW w:w="3117" w:type="dxa"/>
          </w:tcPr>
          <w:p w14:paraId="2FFA07B6" w14:textId="77777777" w:rsidR="00EA65EB" w:rsidRPr="008F23F3" w:rsidRDefault="00EA65EB" w:rsidP="006E0DC3">
            <w:pPr>
              <w:rPr>
                <w:rFonts w:ascii="Calibri" w:hAnsi="Calibri" w:cs="Calibri"/>
                <w:b/>
                <w:bCs/>
              </w:rPr>
            </w:pPr>
            <w:r w:rsidRPr="008F23F3">
              <w:rPr>
                <w:rFonts w:ascii="Calibri" w:hAnsi="Calibri" w:cs="Calibri"/>
                <w:b/>
                <w:bCs/>
              </w:rPr>
              <w:t>Role in Practice</w:t>
            </w:r>
          </w:p>
        </w:tc>
        <w:tc>
          <w:tcPr>
            <w:tcW w:w="3117" w:type="dxa"/>
          </w:tcPr>
          <w:p w14:paraId="26069215" w14:textId="77777777" w:rsidR="00EA65EB" w:rsidRPr="008F23F3" w:rsidRDefault="00EA65EB" w:rsidP="006E0DC3">
            <w:pPr>
              <w:rPr>
                <w:rFonts w:ascii="Calibri" w:hAnsi="Calibri" w:cs="Calibri"/>
                <w:b/>
                <w:bCs/>
              </w:rPr>
            </w:pPr>
            <w:r w:rsidRPr="008F23F3">
              <w:rPr>
                <w:rFonts w:ascii="Calibri" w:hAnsi="Calibri" w:cs="Calibri"/>
                <w:b/>
                <w:bCs/>
              </w:rPr>
              <w:t>Contact Information</w:t>
            </w:r>
          </w:p>
        </w:tc>
      </w:tr>
      <w:tr w:rsidR="00EA65EB" w:rsidRPr="008F23F3" w14:paraId="3BC096E4" w14:textId="77777777" w:rsidTr="006E0DC3">
        <w:tc>
          <w:tcPr>
            <w:tcW w:w="3116" w:type="dxa"/>
          </w:tcPr>
          <w:p w14:paraId="6FC15489" w14:textId="77777777" w:rsidR="00EA65EB" w:rsidRDefault="00EA65EB" w:rsidP="006E0DC3">
            <w:pPr>
              <w:rPr>
                <w:rFonts w:ascii="Calibri" w:hAnsi="Calibri" w:cs="Calibri"/>
              </w:rPr>
            </w:pPr>
            <w:r w:rsidRPr="008F23F3">
              <w:rPr>
                <w:rFonts w:ascii="Calibri" w:hAnsi="Calibri" w:cs="Calibri"/>
              </w:rPr>
              <w:t>1.</w:t>
            </w:r>
            <w:r>
              <w:rPr>
                <w:rFonts w:ascii="Calibri" w:hAnsi="Calibri" w:cs="Calibri"/>
              </w:rPr>
              <w:t xml:space="preserve"> </w:t>
            </w:r>
          </w:p>
          <w:p w14:paraId="66D4F711" w14:textId="77777777" w:rsidR="00EA65EB" w:rsidRPr="008F23F3" w:rsidRDefault="00EA65EB" w:rsidP="006E0DC3">
            <w:pPr>
              <w:rPr>
                <w:rFonts w:ascii="Calibri" w:hAnsi="Calibri" w:cs="Calibri"/>
              </w:rPr>
            </w:pPr>
          </w:p>
        </w:tc>
        <w:tc>
          <w:tcPr>
            <w:tcW w:w="3117" w:type="dxa"/>
          </w:tcPr>
          <w:p w14:paraId="13172537" w14:textId="77777777" w:rsidR="00EA65EB" w:rsidRPr="008F23F3" w:rsidRDefault="00EA65EB" w:rsidP="006E0DC3">
            <w:pPr>
              <w:rPr>
                <w:rFonts w:ascii="Calibri" w:hAnsi="Calibri" w:cs="Calibri"/>
              </w:rPr>
            </w:pPr>
          </w:p>
        </w:tc>
        <w:tc>
          <w:tcPr>
            <w:tcW w:w="3117" w:type="dxa"/>
          </w:tcPr>
          <w:p w14:paraId="79FB60E1" w14:textId="77777777" w:rsidR="00EA65EB" w:rsidRPr="008F23F3" w:rsidRDefault="00EA65EB" w:rsidP="006E0DC3">
            <w:pPr>
              <w:rPr>
                <w:rFonts w:ascii="Calibri" w:hAnsi="Calibri" w:cs="Calibri"/>
              </w:rPr>
            </w:pPr>
          </w:p>
        </w:tc>
      </w:tr>
      <w:tr w:rsidR="00EA65EB" w:rsidRPr="008F23F3" w14:paraId="2617A9AB" w14:textId="77777777" w:rsidTr="006E0DC3">
        <w:tc>
          <w:tcPr>
            <w:tcW w:w="3116" w:type="dxa"/>
          </w:tcPr>
          <w:p w14:paraId="66698C1B" w14:textId="77777777" w:rsidR="00EA65EB" w:rsidRDefault="00EA65EB" w:rsidP="006E0DC3">
            <w:pPr>
              <w:rPr>
                <w:rFonts w:ascii="Calibri" w:hAnsi="Calibri" w:cs="Calibri"/>
              </w:rPr>
            </w:pPr>
            <w:r w:rsidRPr="008F23F3">
              <w:rPr>
                <w:rFonts w:ascii="Calibri" w:hAnsi="Calibri" w:cs="Calibri"/>
              </w:rPr>
              <w:t>2.</w:t>
            </w:r>
            <w:r>
              <w:rPr>
                <w:rFonts w:ascii="Calibri" w:hAnsi="Calibri" w:cs="Calibri"/>
              </w:rPr>
              <w:t xml:space="preserve"> </w:t>
            </w:r>
          </w:p>
          <w:p w14:paraId="7A30DB7F" w14:textId="77777777" w:rsidR="00EA65EB" w:rsidRPr="008F23F3" w:rsidRDefault="00EA65EB" w:rsidP="006E0DC3">
            <w:pPr>
              <w:rPr>
                <w:rFonts w:ascii="Calibri" w:hAnsi="Calibri" w:cs="Calibri"/>
              </w:rPr>
            </w:pPr>
          </w:p>
        </w:tc>
        <w:tc>
          <w:tcPr>
            <w:tcW w:w="3117" w:type="dxa"/>
          </w:tcPr>
          <w:p w14:paraId="3F61825C" w14:textId="77777777" w:rsidR="00EA65EB" w:rsidRPr="008F23F3" w:rsidRDefault="00EA65EB" w:rsidP="006E0DC3">
            <w:pPr>
              <w:rPr>
                <w:rFonts w:ascii="Calibri" w:hAnsi="Calibri" w:cs="Calibri"/>
              </w:rPr>
            </w:pPr>
          </w:p>
        </w:tc>
        <w:tc>
          <w:tcPr>
            <w:tcW w:w="3117" w:type="dxa"/>
          </w:tcPr>
          <w:p w14:paraId="1AD2DA91" w14:textId="77777777" w:rsidR="00EA65EB" w:rsidRPr="008F23F3" w:rsidRDefault="00EA65EB" w:rsidP="006E0DC3">
            <w:pPr>
              <w:rPr>
                <w:rFonts w:ascii="Calibri" w:hAnsi="Calibri" w:cs="Calibri"/>
              </w:rPr>
            </w:pPr>
          </w:p>
        </w:tc>
      </w:tr>
      <w:tr w:rsidR="00EA65EB" w:rsidRPr="008F23F3" w14:paraId="27150E3B" w14:textId="77777777" w:rsidTr="006E0DC3">
        <w:tc>
          <w:tcPr>
            <w:tcW w:w="3116" w:type="dxa"/>
          </w:tcPr>
          <w:p w14:paraId="74D4D96A" w14:textId="77777777" w:rsidR="00EA65EB" w:rsidRDefault="00EA65EB" w:rsidP="006E0DC3">
            <w:pPr>
              <w:rPr>
                <w:rFonts w:ascii="Calibri" w:hAnsi="Calibri" w:cs="Calibri"/>
              </w:rPr>
            </w:pPr>
            <w:r w:rsidRPr="008F23F3">
              <w:rPr>
                <w:rFonts w:ascii="Calibri" w:hAnsi="Calibri" w:cs="Calibri"/>
              </w:rPr>
              <w:t>3.</w:t>
            </w:r>
            <w:r>
              <w:rPr>
                <w:rFonts w:ascii="Calibri" w:hAnsi="Calibri" w:cs="Calibri"/>
              </w:rPr>
              <w:t xml:space="preserve"> </w:t>
            </w:r>
          </w:p>
          <w:p w14:paraId="24A59E9C" w14:textId="77777777" w:rsidR="00EA65EB" w:rsidRPr="008F23F3" w:rsidRDefault="00EA65EB" w:rsidP="006E0DC3">
            <w:pPr>
              <w:rPr>
                <w:rFonts w:ascii="Calibri" w:hAnsi="Calibri" w:cs="Calibri"/>
              </w:rPr>
            </w:pPr>
          </w:p>
        </w:tc>
        <w:tc>
          <w:tcPr>
            <w:tcW w:w="3117" w:type="dxa"/>
          </w:tcPr>
          <w:p w14:paraId="00C29E1E" w14:textId="77777777" w:rsidR="00EA65EB" w:rsidRPr="008F23F3" w:rsidRDefault="00EA65EB" w:rsidP="006E0DC3">
            <w:pPr>
              <w:rPr>
                <w:rFonts w:ascii="Calibri" w:hAnsi="Calibri" w:cs="Calibri"/>
              </w:rPr>
            </w:pPr>
          </w:p>
        </w:tc>
        <w:tc>
          <w:tcPr>
            <w:tcW w:w="3117" w:type="dxa"/>
          </w:tcPr>
          <w:p w14:paraId="45389766" w14:textId="77777777" w:rsidR="00EA65EB" w:rsidRPr="008F23F3" w:rsidRDefault="00EA65EB" w:rsidP="006E0DC3">
            <w:pPr>
              <w:rPr>
                <w:rFonts w:ascii="Calibri" w:hAnsi="Calibri" w:cs="Calibri"/>
              </w:rPr>
            </w:pPr>
          </w:p>
        </w:tc>
      </w:tr>
      <w:tr w:rsidR="00EA65EB" w:rsidRPr="008F23F3" w14:paraId="4A1ADF12" w14:textId="77777777" w:rsidTr="006E0DC3">
        <w:tc>
          <w:tcPr>
            <w:tcW w:w="3116" w:type="dxa"/>
          </w:tcPr>
          <w:p w14:paraId="6DCFBB22" w14:textId="77777777" w:rsidR="00EA65EB" w:rsidRDefault="00EA65EB" w:rsidP="006E0DC3">
            <w:pPr>
              <w:rPr>
                <w:rFonts w:ascii="Calibri" w:hAnsi="Calibri" w:cs="Calibri"/>
              </w:rPr>
            </w:pPr>
            <w:r w:rsidRPr="008F23F3">
              <w:rPr>
                <w:rFonts w:ascii="Calibri" w:hAnsi="Calibri" w:cs="Calibri"/>
              </w:rPr>
              <w:t>4.</w:t>
            </w:r>
          </w:p>
          <w:p w14:paraId="554AEF0D" w14:textId="77777777" w:rsidR="00EA65EB" w:rsidRPr="008F23F3" w:rsidRDefault="00EA65EB" w:rsidP="006E0DC3">
            <w:pPr>
              <w:rPr>
                <w:rFonts w:ascii="Calibri" w:hAnsi="Calibri" w:cs="Calibri"/>
              </w:rPr>
            </w:pPr>
          </w:p>
        </w:tc>
        <w:tc>
          <w:tcPr>
            <w:tcW w:w="3117" w:type="dxa"/>
          </w:tcPr>
          <w:p w14:paraId="36C1AE8C" w14:textId="77777777" w:rsidR="00EA65EB" w:rsidRPr="008F23F3" w:rsidRDefault="00EA65EB" w:rsidP="006E0DC3">
            <w:pPr>
              <w:rPr>
                <w:rFonts w:ascii="Calibri" w:hAnsi="Calibri" w:cs="Calibri"/>
              </w:rPr>
            </w:pPr>
          </w:p>
        </w:tc>
        <w:tc>
          <w:tcPr>
            <w:tcW w:w="3117" w:type="dxa"/>
          </w:tcPr>
          <w:p w14:paraId="3F520F1F" w14:textId="77777777" w:rsidR="00EA65EB" w:rsidRPr="008F23F3" w:rsidRDefault="00EA65EB" w:rsidP="006E0DC3">
            <w:pPr>
              <w:rPr>
                <w:rFonts w:ascii="Calibri" w:hAnsi="Calibri" w:cs="Calibri"/>
              </w:rPr>
            </w:pPr>
          </w:p>
        </w:tc>
      </w:tr>
      <w:tr w:rsidR="00EA65EB" w:rsidRPr="008F23F3" w14:paraId="144ECCD8" w14:textId="77777777" w:rsidTr="006E0DC3">
        <w:tc>
          <w:tcPr>
            <w:tcW w:w="3116" w:type="dxa"/>
          </w:tcPr>
          <w:p w14:paraId="03EC81F8" w14:textId="77777777" w:rsidR="00EA65EB" w:rsidRDefault="00EA65EB" w:rsidP="006E0DC3">
            <w:pPr>
              <w:rPr>
                <w:rFonts w:ascii="Calibri" w:hAnsi="Calibri" w:cs="Calibri"/>
              </w:rPr>
            </w:pPr>
            <w:r w:rsidRPr="008F23F3">
              <w:rPr>
                <w:rFonts w:ascii="Calibri" w:hAnsi="Calibri" w:cs="Calibri"/>
              </w:rPr>
              <w:t>5.</w:t>
            </w:r>
          </w:p>
          <w:p w14:paraId="2342C510" w14:textId="77777777" w:rsidR="00EA65EB" w:rsidRPr="008F23F3" w:rsidRDefault="00EA65EB" w:rsidP="006E0DC3">
            <w:pPr>
              <w:rPr>
                <w:rFonts w:ascii="Calibri" w:hAnsi="Calibri" w:cs="Calibri"/>
              </w:rPr>
            </w:pPr>
          </w:p>
        </w:tc>
        <w:tc>
          <w:tcPr>
            <w:tcW w:w="3117" w:type="dxa"/>
          </w:tcPr>
          <w:p w14:paraId="538EB29B" w14:textId="77777777" w:rsidR="00EA65EB" w:rsidRPr="008F23F3" w:rsidRDefault="00EA65EB" w:rsidP="006E0DC3">
            <w:pPr>
              <w:rPr>
                <w:rFonts w:ascii="Calibri" w:hAnsi="Calibri" w:cs="Calibri"/>
              </w:rPr>
            </w:pPr>
          </w:p>
        </w:tc>
        <w:tc>
          <w:tcPr>
            <w:tcW w:w="3117" w:type="dxa"/>
          </w:tcPr>
          <w:p w14:paraId="2466BC34" w14:textId="77777777" w:rsidR="00EA65EB" w:rsidRPr="008F23F3" w:rsidRDefault="00EA65EB" w:rsidP="006E0DC3">
            <w:pPr>
              <w:rPr>
                <w:rFonts w:ascii="Calibri" w:hAnsi="Calibri" w:cs="Calibri"/>
              </w:rPr>
            </w:pPr>
          </w:p>
        </w:tc>
      </w:tr>
      <w:tr w:rsidR="00EA65EB" w:rsidRPr="008F23F3" w14:paraId="45FFD5D0" w14:textId="77777777" w:rsidTr="006E0DC3">
        <w:tc>
          <w:tcPr>
            <w:tcW w:w="3116" w:type="dxa"/>
          </w:tcPr>
          <w:p w14:paraId="2E15258E" w14:textId="77777777" w:rsidR="00EA65EB" w:rsidRDefault="00EA65EB" w:rsidP="006E0DC3">
            <w:pPr>
              <w:rPr>
                <w:rFonts w:ascii="Calibri" w:hAnsi="Calibri" w:cs="Calibri"/>
              </w:rPr>
            </w:pPr>
            <w:r w:rsidRPr="008F23F3">
              <w:rPr>
                <w:rFonts w:ascii="Calibri" w:hAnsi="Calibri" w:cs="Calibri"/>
              </w:rPr>
              <w:t>6.</w:t>
            </w:r>
          </w:p>
          <w:p w14:paraId="7C4E7D11" w14:textId="77777777" w:rsidR="00EA65EB" w:rsidRPr="008F23F3" w:rsidRDefault="00EA65EB" w:rsidP="006E0DC3">
            <w:pPr>
              <w:rPr>
                <w:rFonts w:ascii="Calibri" w:hAnsi="Calibri" w:cs="Calibri"/>
              </w:rPr>
            </w:pPr>
          </w:p>
        </w:tc>
        <w:tc>
          <w:tcPr>
            <w:tcW w:w="3117" w:type="dxa"/>
          </w:tcPr>
          <w:p w14:paraId="6A20F620" w14:textId="77777777" w:rsidR="00EA65EB" w:rsidRPr="008F23F3" w:rsidRDefault="00EA65EB" w:rsidP="006E0DC3">
            <w:pPr>
              <w:rPr>
                <w:rFonts w:ascii="Calibri" w:hAnsi="Calibri" w:cs="Calibri"/>
              </w:rPr>
            </w:pPr>
          </w:p>
        </w:tc>
        <w:tc>
          <w:tcPr>
            <w:tcW w:w="3117" w:type="dxa"/>
          </w:tcPr>
          <w:p w14:paraId="0D8F1AB2" w14:textId="77777777" w:rsidR="00EA65EB" w:rsidRPr="008F23F3" w:rsidRDefault="00EA65EB" w:rsidP="006E0DC3">
            <w:pPr>
              <w:rPr>
                <w:rFonts w:ascii="Calibri" w:hAnsi="Calibri" w:cs="Calibri"/>
              </w:rPr>
            </w:pPr>
          </w:p>
        </w:tc>
      </w:tr>
    </w:tbl>
    <w:p w14:paraId="02BA5A6B" w14:textId="77777777" w:rsidR="00EA65EB" w:rsidRPr="008F23F3" w:rsidRDefault="00EA65EB" w:rsidP="00EA65EB">
      <w:pPr>
        <w:rPr>
          <w:rFonts w:ascii="Calibri" w:hAnsi="Calibri" w:cs="Calibri"/>
        </w:rPr>
      </w:pPr>
    </w:p>
    <w:p w14:paraId="422B63C8" w14:textId="77777777" w:rsidR="00EA65EB" w:rsidRPr="008F23F3" w:rsidRDefault="00EA65EB">
      <w:pPr>
        <w:pStyle w:val="ListParagraph"/>
        <w:numPr>
          <w:ilvl w:val="0"/>
          <w:numId w:val="31"/>
        </w:numPr>
        <w:rPr>
          <w:rFonts w:ascii="Calibri" w:hAnsi="Calibri" w:cs="Calibri"/>
        </w:rPr>
      </w:pPr>
      <w:r w:rsidRPr="008F23F3">
        <w:rPr>
          <w:rFonts w:ascii="Calibri" w:hAnsi="Calibri" w:cs="Calibri"/>
        </w:rPr>
        <w:t>Is there someone with experience in this area at the practice</w:t>
      </w:r>
      <w:r>
        <w:rPr>
          <w:rFonts w:ascii="Calibri" w:hAnsi="Calibri" w:cs="Calibri"/>
        </w:rPr>
        <w:t xml:space="preserve"> who should be included on this team?</w:t>
      </w:r>
    </w:p>
    <w:p w14:paraId="159FD03E" w14:textId="77777777" w:rsidR="00EA65EB" w:rsidRDefault="00EA65EB" w:rsidP="00EA65EB">
      <w:pPr>
        <w:rPr>
          <w:rFonts w:ascii="Calibri" w:hAnsi="Calibri" w:cs="Calibri"/>
          <w:i/>
          <w:iCs/>
        </w:rPr>
      </w:pPr>
    </w:p>
    <w:p w14:paraId="2F04AA2C" w14:textId="77777777" w:rsidR="00EA65EB" w:rsidRPr="008F23F3" w:rsidRDefault="00EA65EB" w:rsidP="00EA65EB">
      <w:pPr>
        <w:rPr>
          <w:rFonts w:ascii="Calibri" w:hAnsi="Calibri" w:cs="Calibri"/>
        </w:rPr>
      </w:pPr>
    </w:p>
    <w:p w14:paraId="6101370B" w14:textId="77777777" w:rsidR="00EA65EB" w:rsidRDefault="00EA65EB">
      <w:pPr>
        <w:pStyle w:val="ListParagraph"/>
        <w:numPr>
          <w:ilvl w:val="0"/>
          <w:numId w:val="31"/>
        </w:numPr>
        <w:rPr>
          <w:rFonts w:ascii="Calibri" w:hAnsi="Calibri" w:cs="Calibri"/>
        </w:rPr>
      </w:pPr>
      <w:r w:rsidRPr="00A235BD">
        <w:rPr>
          <w:rFonts w:ascii="Calibri" w:hAnsi="Calibri" w:cs="Calibri"/>
        </w:rPr>
        <w:t xml:space="preserve">Whose workflow will be impacted by patient reminders? Do we have a representative from each position/role that will be involved in this process on the team? </w:t>
      </w:r>
    </w:p>
    <w:p w14:paraId="06A991C4" w14:textId="77777777" w:rsidR="00EA65EB" w:rsidRDefault="00EA65EB" w:rsidP="00EA65EB">
      <w:pPr>
        <w:ind w:left="360"/>
        <w:rPr>
          <w:rFonts w:ascii="Calibri" w:hAnsi="Calibri" w:cs="Calibri"/>
          <w:i/>
          <w:iCs/>
        </w:rPr>
      </w:pPr>
    </w:p>
    <w:p w14:paraId="3249CDD7" w14:textId="77777777" w:rsidR="00EA65EB" w:rsidRPr="008F23F3" w:rsidRDefault="00EA65EB" w:rsidP="00EA65EB">
      <w:pPr>
        <w:pStyle w:val="ListParagraph"/>
        <w:rPr>
          <w:rFonts w:ascii="Calibri" w:hAnsi="Calibri" w:cs="Calibri"/>
        </w:rPr>
      </w:pPr>
    </w:p>
    <w:p w14:paraId="546A8F70" w14:textId="7AFBFF62" w:rsidR="00EA65EB" w:rsidRDefault="00EA65EB">
      <w:pPr>
        <w:pStyle w:val="ListParagraph"/>
        <w:numPr>
          <w:ilvl w:val="0"/>
          <w:numId w:val="31"/>
        </w:numPr>
        <w:rPr>
          <w:rFonts w:ascii="Calibri" w:hAnsi="Calibri" w:cs="Calibri"/>
        </w:rPr>
      </w:pPr>
      <w:r>
        <w:rPr>
          <w:rFonts w:ascii="Calibri" w:hAnsi="Calibri" w:cs="Calibri"/>
        </w:rPr>
        <w:t xml:space="preserve">Do we know any PCPs </w:t>
      </w:r>
      <w:r w:rsidR="007B54E4">
        <w:rPr>
          <w:rFonts w:ascii="Calibri" w:hAnsi="Calibri" w:cs="Calibri"/>
        </w:rPr>
        <w:t>with</w:t>
      </w:r>
      <w:r>
        <w:rPr>
          <w:rFonts w:ascii="Calibri" w:hAnsi="Calibri" w:cs="Calibri"/>
        </w:rPr>
        <w:t xml:space="preserve"> excellent or “exemplary” </w:t>
      </w:r>
      <w:r w:rsidR="00163964">
        <w:rPr>
          <w:rFonts w:ascii="Calibri" w:hAnsi="Calibri" w:cs="Calibri"/>
        </w:rPr>
        <w:t>CHW services</w:t>
      </w:r>
      <w:r>
        <w:rPr>
          <w:rFonts w:ascii="Calibri" w:hAnsi="Calibri" w:cs="Calibri"/>
        </w:rPr>
        <w:t xml:space="preserve"> that we can learn from?</w:t>
      </w:r>
    </w:p>
    <w:p w14:paraId="170DAFD4" w14:textId="77777777" w:rsidR="00EA65EB" w:rsidRPr="00490BD0" w:rsidRDefault="00EA65EB" w:rsidP="00EA65EB">
      <w:pPr>
        <w:rPr>
          <w:rFonts w:ascii="Calibri" w:hAnsi="Calibri" w:cs="Calibri"/>
        </w:rPr>
      </w:pPr>
    </w:p>
    <w:p w14:paraId="031F2053" w14:textId="77777777" w:rsidR="00EA65EB" w:rsidRDefault="00EA65EB" w:rsidP="00EA65EB">
      <w:pPr>
        <w:pStyle w:val="ListParagraph"/>
        <w:rPr>
          <w:rFonts w:ascii="Calibri" w:hAnsi="Calibri" w:cs="Calibri"/>
        </w:rPr>
      </w:pPr>
    </w:p>
    <w:p w14:paraId="5C27CE7E" w14:textId="77777777" w:rsidR="00EA65EB" w:rsidRDefault="00EA65EB" w:rsidP="00EA65EB">
      <w:pPr>
        <w:pBdr>
          <w:top w:val="single" w:sz="4" w:space="1" w:color="auto"/>
          <w:left w:val="single" w:sz="4" w:space="4" w:color="auto"/>
          <w:bottom w:val="single" w:sz="4" w:space="1" w:color="auto"/>
          <w:right w:val="single" w:sz="4" w:space="4" w:color="auto"/>
        </w:pBdr>
        <w:rPr>
          <w:rFonts w:ascii="Calibri" w:hAnsi="Calibri" w:cs="Calibri"/>
        </w:rPr>
      </w:pPr>
      <w:r>
        <w:rPr>
          <w:rFonts w:ascii="Calibri" w:hAnsi="Calibri" w:cs="Calibri"/>
        </w:rPr>
        <w:t>Summary and Decisions</w:t>
      </w:r>
    </w:p>
    <w:p w14:paraId="7E299668" w14:textId="77777777" w:rsidR="00EA65EB" w:rsidRDefault="00EA65EB" w:rsidP="00EA65EB">
      <w:pPr>
        <w:pBdr>
          <w:top w:val="single" w:sz="4" w:space="1" w:color="auto"/>
          <w:left w:val="single" w:sz="4" w:space="4" w:color="auto"/>
          <w:bottom w:val="single" w:sz="4" w:space="1" w:color="auto"/>
          <w:right w:val="single" w:sz="4" w:space="4" w:color="auto"/>
        </w:pBdr>
        <w:rPr>
          <w:rFonts w:ascii="Calibri" w:hAnsi="Calibri" w:cs="Calibri"/>
        </w:rPr>
      </w:pPr>
    </w:p>
    <w:p w14:paraId="729FB192" w14:textId="77777777" w:rsidR="00163964" w:rsidRDefault="00163964" w:rsidP="00EA65EB">
      <w:pPr>
        <w:pBdr>
          <w:top w:val="single" w:sz="4" w:space="1" w:color="auto"/>
          <w:left w:val="single" w:sz="4" w:space="4" w:color="auto"/>
          <w:bottom w:val="single" w:sz="4" w:space="1" w:color="auto"/>
          <w:right w:val="single" w:sz="4" w:space="4" w:color="auto"/>
        </w:pBdr>
        <w:rPr>
          <w:rFonts w:ascii="Calibri" w:hAnsi="Calibri" w:cs="Calibri"/>
        </w:rPr>
      </w:pPr>
    </w:p>
    <w:p w14:paraId="172E5E2C" w14:textId="77777777" w:rsidR="00163964" w:rsidRDefault="00163964" w:rsidP="00EA65EB">
      <w:pPr>
        <w:pBdr>
          <w:top w:val="single" w:sz="4" w:space="1" w:color="auto"/>
          <w:left w:val="single" w:sz="4" w:space="4" w:color="auto"/>
          <w:bottom w:val="single" w:sz="4" w:space="1" w:color="auto"/>
          <w:right w:val="single" w:sz="4" w:space="4" w:color="auto"/>
        </w:pBdr>
        <w:rPr>
          <w:rFonts w:ascii="Calibri" w:hAnsi="Calibri" w:cs="Calibri"/>
        </w:rPr>
      </w:pPr>
    </w:p>
    <w:p w14:paraId="1C7C1470" w14:textId="77777777" w:rsidR="00EA65EB" w:rsidRDefault="00EA65EB" w:rsidP="00EA65EB">
      <w:pPr>
        <w:rPr>
          <w:rFonts w:ascii="Calibri" w:hAnsi="Calibri" w:cs="Calibri"/>
        </w:rPr>
      </w:pPr>
    </w:p>
    <w:p w14:paraId="5F28BB84" w14:textId="77777777" w:rsidR="00EA65EB" w:rsidRDefault="00EA65EB" w:rsidP="00EA65EB">
      <w:pPr>
        <w:rPr>
          <w:rFonts w:ascii="Calibri" w:hAnsi="Calibri" w:cs="Calibri"/>
        </w:rPr>
      </w:pPr>
      <w:r>
        <w:rPr>
          <w:rFonts w:ascii="Calibri" w:hAnsi="Calibri" w:cs="Calibri"/>
        </w:rPr>
        <w:t>To dos:</w:t>
      </w:r>
    </w:p>
    <w:p w14:paraId="1EFACAA2" w14:textId="22C3F993" w:rsidR="00EA65EB" w:rsidRDefault="00EA65EB" w:rsidP="00EA65EB">
      <w:pPr>
        <w:rPr>
          <w:rFonts w:ascii="Calibri" w:hAnsi="Calibri" w:cs="Calibri"/>
        </w:rPr>
      </w:pPr>
      <w:r>
        <w:rPr>
          <w:rFonts w:ascii="Calibri" w:hAnsi="Calibri" w:cs="Calibri"/>
        </w:rPr>
        <w:t>1.</w:t>
      </w:r>
    </w:p>
    <w:p w14:paraId="2535EE1C" w14:textId="534A386B" w:rsidR="00EA65EB" w:rsidRDefault="00EA65EB" w:rsidP="00EA65EB">
      <w:pPr>
        <w:rPr>
          <w:rFonts w:ascii="Calibri" w:hAnsi="Calibri" w:cs="Calibri"/>
        </w:rPr>
      </w:pPr>
      <w:r>
        <w:rPr>
          <w:rFonts w:ascii="Calibri" w:hAnsi="Calibri" w:cs="Calibri"/>
        </w:rPr>
        <w:t>2.</w:t>
      </w:r>
    </w:p>
    <w:p w14:paraId="20FC7FB1" w14:textId="77777777" w:rsidR="00EA65EB" w:rsidRDefault="00EA65EB" w:rsidP="00EA65EB">
      <w:pPr>
        <w:rPr>
          <w:rFonts w:ascii="Calibri" w:hAnsi="Calibri" w:cs="Calibri"/>
        </w:rPr>
      </w:pPr>
      <w:r>
        <w:rPr>
          <w:rFonts w:ascii="Calibri" w:hAnsi="Calibri" w:cs="Calibri"/>
        </w:rPr>
        <w:t>3.</w:t>
      </w:r>
    </w:p>
    <w:p w14:paraId="11BB62C6" w14:textId="77777777" w:rsidR="00EA65EB" w:rsidRDefault="00EA65EB" w:rsidP="00EA65EB">
      <w:pPr>
        <w:rPr>
          <w:rFonts w:ascii="Calibri" w:hAnsi="Calibri" w:cs="Calibri"/>
        </w:rPr>
      </w:pPr>
    </w:p>
    <w:p w14:paraId="7168D474" w14:textId="77777777" w:rsidR="00B52982" w:rsidRDefault="00B52982" w:rsidP="00EA65EB">
      <w:pPr>
        <w:pStyle w:val="Heading3"/>
        <w:jc w:val="center"/>
      </w:pPr>
      <w:bookmarkStart w:id="110" w:name="_Practice_Readiness_Worksheet"/>
      <w:bookmarkStart w:id="111" w:name="_Goal_Sheet_for"/>
      <w:bookmarkStart w:id="112" w:name="_Toc186891487"/>
      <w:bookmarkStart w:id="113" w:name="_Toc186891713"/>
      <w:bookmarkEnd w:id="110"/>
      <w:bookmarkEnd w:id="111"/>
    </w:p>
    <w:p w14:paraId="63BD3600" w14:textId="50D40904" w:rsidR="00EA65EB" w:rsidRPr="00EA65EB" w:rsidRDefault="00EA65EB" w:rsidP="00EA65EB">
      <w:pPr>
        <w:pStyle w:val="Heading3"/>
        <w:jc w:val="center"/>
      </w:pPr>
      <w:bookmarkStart w:id="114" w:name="_Toc188441722"/>
      <w:r w:rsidRPr="00EA65EB">
        <w:t>Goal Sheet</w:t>
      </w:r>
      <w:bookmarkEnd w:id="114"/>
      <w:r w:rsidRPr="00EA65EB">
        <w:t xml:space="preserve"> </w:t>
      </w:r>
      <w:bookmarkEnd w:id="112"/>
      <w:bookmarkEnd w:id="113"/>
    </w:p>
    <w:p w14:paraId="6CCD938F" w14:textId="77777777" w:rsidR="00EA65EB" w:rsidRPr="00EA65EB" w:rsidRDefault="00EA65EB" w:rsidP="00EA65EB">
      <w:pPr>
        <w:pStyle w:val="Heading3"/>
        <w:jc w:val="center"/>
      </w:pPr>
    </w:p>
    <w:p w14:paraId="25A2D4EE" w14:textId="6B94FAAB" w:rsidR="00EA65EB" w:rsidRDefault="00EA65EB" w:rsidP="00EA65EB">
      <w:pPr>
        <w:rPr>
          <w:rFonts w:eastAsiaTheme="majorEastAsia"/>
        </w:rPr>
      </w:pPr>
      <w:hyperlink w:anchor="_Task_2._Define" w:history="1">
        <w:r w:rsidRPr="00650F98">
          <w:rPr>
            <w:rStyle w:val="Hyperlink"/>
            <w:rFonts w:eastAsiaTheme="majorEastAsia"/>
          </w:rPr>
          <w:t>(return)</w:t>
        </w:r>
      </w:hyperlink>
    </w:p>
    <w:p w14:paraId="51C2DA7F" w14:textId="5DAB4FA3" w:rsidR="00EA65EB" w:rsidRPr="00490BD0" w:rsidRDefault="00EA65EB" w:rsidP="00EA65EB">
      <w:pPr>
        <w:rPr>
          <w:rFonts w:eastAsiaTheme="majorEastAsia"/>
          <w:b/>
          <w:bCs/>
        </w:rPr>
      </w:pPr>
      <w:r w:rsidRPr="00490BD0">
        <w:rPr>
          <w:rFonts w:eastAsiaTheme="majorEastAsia"/>
          <w:b/>
          <w:bCs/>
        </w:rPr>
        <w:t>Practice:</w:t>
      </w:r>
    </w:p>
    <w:p w14:paraId="67F62322" w14:textId="101B16D4" w:rsidR="00EA65EB" w:rsidRPr="00490BD0" w:rsidRDefault="00EA65EB" w:rsidP="00EA65EB">
      <w:pPr>
        <w:rPr>
          <w:rFonts w:eastAsiaTheme="majorEastAsia"/>
          <w:b/>
          <w:bCs/>
        </w:rPr>
      </w:pPr>
      <w:r w:rsidRPr="00490BD0">
        <w:rPr>
          <w:rFonts w:eastAsiaTheme="majorEastAsia"/>
          <w:b/>
          <w:bCs/>
        </w:rPr>
        <w:t>Date:</w:t>
      </w:r>
    </w:p>
    <w:p w14:paraId="2A847E6F" w14:textId="7168268A" w:rsidR="00EA65EB" w:rsidRPr="00650F98" w:rsidRDefault="00EA65EB" w:rsidP="00EA65EB">
      <w:pPr>
        <w:rPr>
          <w:b/>
          <w:bCs/>
        </w:rPr>
      </w:pPr>
      <w:r w:rsidRPr="00490BD0">
        <w:rPr>
          <w:rFonts w:eastAsiaTheme="majorEastAsia"/>
          <w:b/>
          <w:bCs/>
        </w:rPr>
        <w:t>Participating:</w:t>
      </w:r>
    </w:p>
    <w:p w14:paraId="106F6509" w14:textId="77777777" w:rsidR="00EA65EB" w:rsidRPr="005B228A" w:rsidRDefault="00EA65EB" w:rsidP="00EA65EB">
      <w:pPr>
        <w:rPr>
          <w:rFonts w:ascii="Calibri" w:hAnsi="Calibri" w:cs="Calibri"/>
          <w:color w:val="000000"/>
          <w:sz w:val="22"/>
          <w:szCs w:val="22"/>
          <w:shd w:val="clear" w:color="auto" w:fill="FFFFFF"/>
        </w:rPr>
      </w:pPr>
    </w:p>
    <w:p w14:paraId="05EE4898" w14:textId="66A6457D" w:rsidR="00EA65EB" w:rsidRPr="00650F98" w:rsidRDefault="00EA65EB">
      <w:pPr>
        <w:pStyle w:val="ListParagraph"/>
        <w:numPr>
          <w:ilvl w:val="0"/>
          <w:numId w:val="32"/>
        </w:numPr>
        <w:rPr>
          <w:color w:val="000000"/>
          <w:shd w:val="clear" w:color="auto" w:fill="FFFFFF"/>
        </w:rPr>
      </w:pPr>
      <w:r w:rsidRPr="00650F98">
        <w:rPr>
          <w:color w:val="000000"/>
          <w:shd w:val="clear" w:color="auto" w:fill="FFFFFF"/>
        </w:rPr>
        <w:t xml:space="preserve">What </w:t>
      </w:r>
      <w:r w:rsidR="00650F98" w:rsidRPr="00650F98">
        <w:rPr>
          <w:color w:val="000000"/>
          <w:shd w:val="clear" w:color="auto" w:fill="FFFFFF"/>
        </w:rPr>
        <w:t xml:space="preserve">do we hope to accomplish or change or improve by implementing CHW services for our patients? </w:t>
      </w:r>
    </w:p>
    <w:p w14:paraId="2163ABD7" w14:textId="77777777" w:rsidR="00EA65EB" w:rsidRDefault="00EA65EB" w:rsidP="00EA65EB">
      <w:pPr>
        <w:rPr>
          <w:color w:val="000000"/>
          <w:shd w:val="clear" w:color="auto" w:fill="FFFFFF"/>
        </w:rPr>
      </w:pPr>
    </w:p>
    <w:p w14:paraId="22D2A3FD" w14:textId="77777777" w:rsidR="00EA65EB" w:rsidRDefault="00EA65EB" w:rsidP="00EA65EB">
      <w:pPr>
        <w:rPr>
          <w:color w:val="000000"/>
          <w:shd w:val="clear" w:color="auto" w:fill="FFFFFF"/>
        </w:rPr>
      </w:pPr>
    </w:p>
    <w:p w14:paraId="788DF43A" w14:textId="77777777" w:rsidR="00EA65EB" w:rsidRPr="00647617" w:rsidRDefault="00EA65EB" w:rsidP="00EA65EB">
      <w:pPr>
        <w:rPr>
          <w:color w:val="000000"/>
          <w:shd w:val="clear" w:color="auto" w:fill="FFFFFF"/>
        </w:rPr>
      </w:pPr>
    </w:p>
    <w:p w14:paraId="07C40890" w14:textId="4677E473" w:rsidR="00EA65EB" w:rsidRDefault="00EA65EB">
      <w:pPr>
        <w:pStyle w:val="ListParagraph"/>
        <w:numPr>
          <w:ilvl w:val="0"/>
          <w:numId w:val="32"/>
        </w:numPr>
        <w:rPr>
          <w:color w:val="000000"/>
          <w:shd w:val="clear" w:color="auto" w:fill="FFFFFF"/>
        </w:rPr>
      </w:pPr>
      <w:r>
        <w:rPr>
          <w:color w:val="000000"/>
          <w:shd w:val="clear" w:color="auto" w:fill="FFFFFF"/>
        </w:rPr>
        <w:t xml:space="preserve">The </w:t>
      </w:r>
      <w:r w:rsidR="00650F98">
        <w:rPr>
          <w:color w:val="000000"/>
          <w:shd w:val="clear" w:color="auto" w:fill="FFFFFF"/>
        </w:rPr>
        <w:t xml:space="preserve">specific </w:t>
      </w:r>
      <w:r>
        <w:rPr>
          <w:color w:val="000000"/>
          <w:shd w:val="clear" w:color="auto" w:fill="FFFFFF"/>
        </w:rPr>
        <w:t>outcomes we hope to achieve are:</w:t>
      </w:r>
    </w:p>
    <w:p w14:paraId="06892B4C" w14:textId="77777777" w:rsidR="00EA65EB" w:rsidRPr="00981B7E" w:rsidRDefault="00EA65EB" w:rsidP="00EA65EB">
      <w:pPr>
        <w:rPr>
          <w:i/>
          <w:iCs/>
          <w:color w:val="000000"/>
          <w:shd w:val="clear" w:color="auto" w:fill="FFFFFF"/>
        </w:rPr>
      </w:pPr>
      <w:r w:rsidRPr="00981B7E">
        <w:rPr>
          <w:i/>
          <w:iCs/>
          <w:color w:val="000000"/>
          <w:shd w:val="clear" w:color="auto" w:fill="FFFFFF"/>
        </w:rPr>
        <w:t>Ex: To increase completion of annual eye exams by 50% over the next year</w:t>
      </w:r>
    </w:p>
    <w:p w14:paraId="159C78D6" w14:textId="77777777" w:rsidR="00EA65EB" w:rsidRDefault="00EA65EB" w:rsidP="00EA65EB">
      <w:pPr>
        <w:rPr>
          <w:color w:val="000000"/>
          <w:shd w:val="clear" w:color="auto" w:fill="FFFFFF"/>
        </w:rPr>
      </w:pPr>
    </w:p>
    <w:p w14:paraId="574EB1D0" w14:textId="021C6006" w:rsidR="00EA65EB" w:rsidRDefault="00EA65EB" w:rsidP="00EA65EB">
      <w:pPr>
        <w:rPr>
          <w:color w:val="000000"/>
          <w:shd w:val="clear" w:color="auto" w:fill="FFFFFF"/>
        </w:rPr>
      </w:pPr>
      <w:r>
        <w:rPr>
          <w:color w:val="000000"/>
          <w:shd w:val="clear" w:color="auto" w:fill="FFFFFF"/>
        </w:rPr>
        <w:t>A.</w:t>
      </w:r>
    </w:p>
    <w:p w14:paraId="72CE44C1" w14:textId="77777777" w:rsidR="00EA65EB" w:rsidRDefault="00EA65EB" w:rsidP="00EA65EB">
      <w:pPr>
        <w:rPr>
          <w:color w:val="000000"/>
          <w:shd w:val="clear" w:color="auto" w:fill="FFFFFF"/>
        </w:rPr>
      </w:pPr>
    </w:p>
    <w:p w14:paraId="0108630A" w14:textId="77777777" w:rsidR="00EA65EB" w:rsidRDefault="00EA65EB" w:rsidP="00EA65EB">
      <w:pPr>
        <w:rPr>
          <w:color w:val="000000"/>
          <w:shd w:val="clear" w:color="auto" w:fill="FFFFFF"/>
        </w:rPr>
      </w:pPr>
      <w:r>
        <w:rPr>
          <w:color w:val="000000"/>
          <w:shd w:val="clear" w:color="auto" w:fill="FFFFFF"/>
        </w:rPr>
        <w:t>B.</w:t>
      </w:r>
    </w:p>
    <w:p w14:paraId="572D5B82" w14:textId="77777777" w:rsidR="00EA65EB" w:rsidRDefault="00EA65EB" w:rsidP="00EA65EB">
      <w:pPr>
        <w:rPr>
          <w:color w:val="000000"/>
          <w:shd w:val="clear" w:color="auto" w:fill="FFFFFF"/>
        </w:rPr>
      </w:pPr>
    </w:p>
    <w:p w14:paraId="39CC2E61" w14:textId="77777777" w:rsidR="00EA65EB" w:rsidRDefault="00EA65EB" w:rsidP="00EA65EB">
      <w:pPr>
        <w:rPr>
          <w:color w:val="000000"/>
          <w:shd w:val="clear" w:color="auto" w:fill="FFFFFF"/>
        </w:rPr>
      </w:pPr>
      <w:r>
        <w:rPr>
          <w:color w:val="000000"/>
          <w:shd w:val="clear" w:color="auto" w:fill="FFFFFF"/>
        </w:rPr>
        <w:t xml:space="preserve">C. </w:t>
      </w:r>
    </w:p>
    <w:p w14:paraId="691C1E79" w14:textId="77777777" w:rsidR="00EA65EB" w:rsidRPr="00981B7E" w:rsidRDefault="00EA65EB" w:rsidP="00EA65EB">
      <w:pPr>
        <w:rPr>
          <w:color w:val="000000"/>
          <w:shd w:val="clear" w:color="auto" w:fill="FFFFFF"/>
        </w:rPr>
      </w:pPr>
    </w:p>
    <w:p w14:paraId="76C9E816" w14:textId="7DF97EF9" w:rsidR="00EA65EB" w:rsidRPr="000D21DB" w:rsidRDefault="00EA65EB">
      <w:pPr>
        <w:pStyle w:val="ListParagraph"/>
        <w:numPr>
          <w:ilvl w:val="0"/>
          <w:numId w:val="32"/>
        </w:numPr>
        <w:rPr>
          <w:color w:val="000000"/>
          <w:shd w:val="clear" w:color="auto" w:fill="FFFFFF"/>
        </w:rPr>
      </w:pPr>
      <w:r>
        <w:rPr>
          <w:color w:val="000000"/>
          <w:shd w:val="clear" w:color="auto" w:fill="FFFFFF"/>
        </w:rPr>
        <w:t xml:space="preserve">Our specific objectives are: </w:t>
      </w:r>
    </w:p>
    <w:p w14:paraId="0E68837A" w14:textId="77777777" w:rsidR="00650F98" w:rsidRDefault="00650F98" w:rsidP="00EA65EB">
      <w:pPr>
        <w:rPr>
          <w:i/>
          <w:iCs/>
          <w:color w:val="000000"/>
          <w:shd w:val="clear" w:color="auto" w:fill="FFFFFF"/>
        </w:rPr>
      </w:pPr>
    </w:p>
    <w:tbl>
      <w:tblPr>
        <w:tblStyle w:val="TableGrid"/>
        <w:tblW w:w="0" w:type="auto"/>
        <w:tblLook w:val="04A0" w:firstRow="1" w:lastRow="0" w:firstColumn="1" w:lastColumn="0" w:noHBand="0" w:noVBand="1"/>
      </w:tblPr>
      <w:tblGrid>
        <w:gridCol w:w="4675"/>
        <w:gridCol w:w="4675"/>
      </w:tblGrid>
      <w:tr w:rsidR="00650F98" w14:paraId="0491473E" w14:textId="77777777" w:rsidTr="00650F98">
        <w:tc>
          <w:tcPr>
            <w:tcW w:w="4675" w:type="dxa"/>
          </w:tcPr>
          <w:p w14:paraId="20E58E6D" w14:textId="69C9D758" w:rsidR="00650F98" w:rsidRDefault="00650F98" w:rsidP="00EA65EB">
            <w:pPr>
              <w:rPr>
                <w:color w:val="000000"/>
                <w:shd w:val="clear" w:color="auto" w:fill="FFFFFF"/>
              </w:rPr>
            </w:pPr>
            <w:r>
              <w:rPr>
                <w:color w:val="000000"/>
                <w:shd w:val="clear" w:color="auto" w:fill="FFFFFF"/>
              </w:rPr>
              <w:t>Objective</w:t>
            </w:r>
          </w:p>
        </w:tc>
        <w:tc>
          <w:tcPr>
            <w:tcW w:w="4675" w:type="dxa"/>
          </w:tcPr>
          <w:p w14:paraId="2195A2BF" w14:textId="25A9D345" w:rsidR="00650F98" w:rsidRDefault="00650F98" w:rsidP="00EA65EB">
            <w:pPr>
              <w:rPr>
                <w:color w:val="000000"/>
                <w:shd w:val="clear" w:color="auto" w:fill="FFFFFF"/>
              </w:rPr>
            </w:pPr>
            <w:r>
              <w:rPr>
                <w:color w:val="000000"/>
                <w:shd w:val="clear" w:color="auto" w:fill="FFFFFF"/>
              </w:rPr>
              <w:t>Timeline</w:t>
            </w:r>
          </w:p>
        </w:tc>
      </w:tr>
      <w:tr w:rsidR="00650F98" w14:paraId="37250B4B" w14:textId="77777777" w:rsidTr="00650F98">
        <w:tc>
          <w:tcPr>
            <w:tcW w:w="4675" w:type="dxa"/>
          </w:tcPr>
          <w:p w14:paraId="30BBC6D7" w14:textId="7290E109" w:rsidR="00650F98" w:rsidRPr="00650F98" w:rsidRDefault="00650F98" w:rsidP="00EA65EB">
            <w:pPr>
              <w:rPr>
                <w:i/>
                <w:iCs/>
                <w:color w:val="000000"/>
                <w:shd w:val="clear" w:color="auto" w:fill="FFFFFF"/>
              </w:rPr>
            </w:pPr>
            <w:r w:rsidRPr="00650F98">
              <w:rPr>
                <w:i/>
                <w:iCs/>
                <w:color w:val="000000"/>
                <w:shd w:val="clear" w:color="auto" w:fill="FFFFFF"/>
              </w:rPr>
              <w:t>Ex:  Hire 2 CHWs fluent in Spanish and English and trained in DSME</w:t>
            </w:r>
          </w:p>
          <w:p w14:paraId="5466BE6F" w14:textId="796E8B2D" w:rsidR="00650F98" w:rsidRPr="00650F98" w:rsidRDefault="00650F98" w:rsidP="00EA65EB">
            <w:pPr>
              <w:rPr>
                <w:i/>
                <w:iCs/>
                <w:color w:val="000000"/>
                <w:shd w:val="clear" w:color="auto" w:fill="FFFFFF"/>
              </w:rPr>
            </w:pPr>
          </w:p>
        </w:tc>
        <w:tc>
          <w:tcPr>
            <w:tcW w:w="4675" w:type="dxa"/>
          </w:tcPr>
          <w:p w14:paraId="04A488E9" w14:textId="389AB67E" w:rsidR="00650F98" w:rsidRPr="00650F98" w:rsidRDefault="00650F98" w:rsidP="00EA65EB">
            <w:pPr>
              <w:rPr>
                <w:i/>
                <w:iCs/>
                <w:color w:val="000000"/>
                <w:shd w:val="clear" w:color="auto" w:fill="FFFFFF"/>
              </w:rPr>
            </w:pPr>
            <w:r w:rsidRPr="00650F98">
              <w:rPr>
                <w:i/>
                <w:iCs/>
                <w:color w:val="000000"/>
                <w:shd w:val="clear" w:color="auto" w:fill="FFFFFF"/>
              </w:rPr>
              <w:t>By 3</w:t>
            </w:r>
            <w:r w:rsidRPr="00650F98">
              <w:rPr>
                <w:i/>
                <w:iCs/>
                <w:color w:val="000000"/>
                <w:shd w:val="clear" w:color="auto" w:fill="FFFFFF"/>
                <w:vertAlign w:val="superscript"/>
              </w:rPr>
              <w:t>rd</w:t>
            </w:r>
            <w:r w:rsidRPr="00650F98">
              <w:rPr>
                <w:i/>
                <w:iCs/>
                <w:color w:val="000000"/>
                <w:shd w:val="clear" w:color="auto" w:fill="FFFFFF"/>
              </w:rPr>
              <w:t xml:space="preserve"> quarter</w:t>
            </w:r>
          </w:p>
        </w:tc>
      </w:tr>
      <w:tr w:rsidR="00650F98" w14:paraId="39CD3032" w14:textId="77777777" w:rsidTr="00650F98">
        <w:tc>
          <w:tcPr>
            <w:tcW w:w="4675" w:type="dxa"/>
          </w:tcPr>
          <w:p w14:paraId="481A8AF3" w14:textId="5CD5F6E2" w:rsidR="00650F98" w:rsidRDefault="00650F98" w:rsidP="00EA65EB">
            <w:pPr>
              <w:rPr>
                <w:color w:val="000000"/>
                <w:shd w:val="clear" w:color="auto" w:fill="FFFFFF"/>
              </w:rPr>
            </w:pPr>
            <w:r>
              <w:rPr>
                <w:color w:val="000000"/>
                <w:shd w:val="clear" w:color="auto" w:fill="FFFFFF"/>
              </w:rPr>
              <w:t>A.</w:t>
            </w:r>
          </w:p>
          <w:p w14:paraId="232EFC03" w14:textId="06E6B340" w:rsidR="00650F98" w:rsidRDefault="00650F98" w:rsidP="00EA65EB">
            <w:pPr>
              <w:rPr>
                <w:color w:val="000000"/>
                <w:shd w:val="clear" w:color="auto" w:fill="FFFFFF"/>
              </w:rPr>
            </w:pPr>
          </w:p>
        </w:tc>
        <w:tc>
          <w:tcPr>
            <w:tcW w:w="4675" w:type="dxa"/>
          </w:tcPr>
          <w:p w14:paraId="5C86C8AB" w14:textId="77777777" w:rsidR="00650F98" w:rsidRDefault="00650F98" w:rsidP="00EA65EB">
            <w:pPr>
              <w:rPr>
                <w:color w:val="000000"/>
                <w:shd w:val="clear" w:color="auto" w:fill="FFFFFF"/>
              </w:rPr>
            </w:pPr>
          </w:p>
        </w:tc>
      </w:tr>
      <w:tr w:rsidR="00650F98" w14:paraId="321C9BEE" w14:textId="77777777" w:rsidTr="00650F98">
        <w:tc>
          <w:tcPr>
            <w:tcW w:w="4675" w:type="dxa"/>
          </w:tcPr>
          <w:p w14:paraId="782BCE88" w14:textId="535EFD23" w:rsidR="00650F98" w:rsidRDefault="00650F98" w:rsidP="00EA65EB">
            <w:pPr>
              <w:rPr>
                <w:color w:val="000000"/>
                <w:shd w:val="clear" w:color="auto" w:fill="FFFFFF"/>
              </w:rPr>
            </w:pPr>
            <w:r>
              <w:rPr>
                <w:color w:val="000000"/>
                <w:shd w:val="clear" w:color="auto" w:fill="FFFFFF"/>
              </w:rPr>
              <w:t>B.</w:t>
            </w:r>
          </w:p>
          <w:p w14:paraId="0FBED378" w14:textId="0E6F9CC0" w:rsidR="00650F98" w:rsidRDefault="00650F98" w:rsidP="00EA65EB">
            <w:pPr>
              <w:rPr>
                <w:color w:val="000000"/>
                <w:shd w:val="clear" w:color="auto" w:fill="FFFFFF"/>
              </w:rPr>
            </w:pPr>
          </w:p>
        </w:tc>
        <w:tc>
          <w:tcPr>
            <w:tcW w:w="4675" w:type="dxa"/>
          </w:tcPr>
          <w:p w14:paraId="26C36C40" w14:textId="77777777" w:rsidR="00650F98" w:rsidRDefault="00650F98" w:rsidP="00EA65EB">
            <w:pPr>
              <w:rPr>
                <w:color w:val="000000"/>
                <w:shd w:val="clear" w:color="auto" w:fill="FFFFFF"/>
              </w:rPr>
            </w:pPr>
          </w:p>
        </w:tc>
      </w:tr>
      <w:tr w:rsidR="00650F98" w14:paraId="02A7D69F" w14:textId="77777777" w:rsidTr="00650F98">
        <w:tc>
          <w:tcPr>
            <w:tcW w:w="4675" w:type="dxa"/>
          </w:tcPr>
          <w:p w14:paraId="4C3C8367" w14:textId="7CD5B166" w:rsidR="00650F98" w:rsidRDefault="00650F98" w:rsidP="00EA65EB">
            <w:pPr>
              <w:rPr>
                <w:color w:val="000000"/>
                <w:shd w:val="clear" w:color="auto" w:fill="FFFFFF"/>
              </w:rPr>
            </w:pPr>
            <w:r>
              <w:rPr>
                <w:color w:val="000000"/>
                <w:shd w:val="clear" w:color="auto" w:fill="FFFFFF"/>
              </w:rPr>
              <w:t>C.</w:t>
            </w:r>
          </w:p>
          <w:p w14:paraId="0E96DAA5" w14:textId="41DE48C0" w:rsidR="00650F98" w:rsidRDefault="00650F98" w:rsidP="00EA65EB">
            <w:pPr>
              <w:rPr>
                <w:color w:val="000000"/>
                <w:shd w:val="clear" w:color="auto" w:fill="FFFFFF"/>
              </w:rPr>
            </w:pPr>
          </w:p>
        </w:tc>
        <w:tc>
          <w:tcPr>
            <w:tcW w:w="4675" w:type="dxa"/>
          </w:tcPr>
          <w:p w14:paraId="4C4EB5F8" w14:textId="77777777" w:rsidR="00650F98" w:rsidRDefault="00650F98" w:rsidP="00EA65EB">
            <w:pPr>
              <w:rPr>
                <w:color w:val="000000"/>
                <w:shd w:val="clear" w:color="auto" w:fill="FFFFFF"/>
              </w:rPr>
            </w:pPr>
          </w:p>
        </w:tc>
      </w:tr>
    </w:tbl>
    <w:p w14:paraId="1E49C302" w14:textId="77777777" w:rsidR="00EA65EB" w:rsidRDefault="00EA65EB" w:rsidP="00EA65EB">
      <w:pPr>
        <w:rPr>
          <w:color w:val="000000"/>
          <w:shd w:val="clear" w:color="auto" w:fill="FFFFFF"/>
        </w:rPr>
      </w:pPr>
    </w:p>
    <w:p w14:paraId="04A733A2" w14:textId="77777777" w:rsidR="00650F98" w:rsidRDefault="00650F98" w:rsidP="00EA65EB">
      <w:pPr>
        <w:rPr>
          <w:color w:val="000000"/>
          <w:shd w:val="clear" w:color="auto" w:fill="FFFFFF"/>
        </w:rPr>
      </w:pPr>
    </w:p>
    <w:p w14:paraId="0ECAE225" w14:textId="30815F78" w:rsidR="00EA65EB" w:rsidRDefault="00EA65EB">
      <w:pPr>
        <w:pStyle w:val="ListParagraph"/>
        <w:numPr>
          <w:ilvl w:val="0"/>
          <w:numId w:val="32"/>
        </w:numPr>
        <w:rPr>
          <w:color w:val="000000"/>
          <w:shd w:val="clear" w:color="auto" w:fill="FFFFFF"/>
        </w:rPr>
      </w:pPr>
      <w:r w:rsidRPr="00C70C0C">
        <w:rPr>
          <w:color w:val="000000"/>
          <w:shd w:val="clear" w:color="auto" w:fill="FFFFFF"/>
        </w:rPr>
        <w:t xml:space="preserve">How does implementing </w:t>
      </w:r>
      <w:r w:rsidR="00650F98">
        <w:rPr>
          <w:color w:val="000000"/>
          <w:shd w:val="clear" w:color="auto" w:fill="FFFFFF"/>
        </w:rPr>
        <w:t>CHW services</w:t>
      </w:r>
      <w:r w:rsidRPr="00C70C0C">
        <w:rPr>
          <w:color w:val="000000"/>
          <w:shd w:val="clear" w:color="auto" w:fill="FFFFFF"/>
        </w:rPr>
        <w:t xml:space="preserve"> align with or compete with our top three practice priorities? </w:t>
      </w:r>
    </w:p>
    <w:p w14:paraId="185264AF" w14:textId="77777777" w:rsidR="00EA65EB" w:rsidRDefault="00EA65EB" w:rsidP="00EA65EB">
      <w:pPr>
        <w:rPr>
          <w:color w:val="000000"/>
          <w:shd w:val="clear" w:color="auto" w:fill="FFFFFF"/>
        </w:rPr>
      </w:pPr>
    </w:p>
    <w:p w14:paraId="63B48D20" w14:textId="77777777" w:rsidR="00EA65EB" w:rsidRPr="00207A6C" w:rsidRDefault="00EA65EB" w:rsidP="00EA65EB">
      <w:pPr>
        <w:rPr>
          <w:color w:val="000000"/>
          <w:shd w:val="clear" w:color="auto" w:fill="FFFFFF"/>
        </w:rPr>
      </w:pPr>
    </w:p>
    <w:p w14:paraId="2096EEBA" w14:textId="77777777" w:rsidR="00EA65EB" w:rsidRPr="00C71166" w:rsidRDefault="00EA65EB" w:rsidP="00EA65EB">
      <w:pPr>
        <w:ind w:left="720"/>
        <w:rPr>
          <w:color w:val="000000"/>
          <w:shd w:val="clear" w:color="auto" w:fill="FFFFFF"/>
        </w:rPr>
      </w:pPr>
    </w:p>
    <w:p w14:paraId="2689953D" w14:textId="6C5D60E2" w:rsidR="00650F98" w:rsidRDefault="00650F98">
      <w:pPr>
        <w:rPr>
          <w:rFonts w:eastAsiaTheme="majorEastAsia" w:cstheme="majorBidi"/>
          <w:color w:val="0F4761" w:themeColor="accent1" w:themeShade="BF"/>
          <w:sz w:val="28"/>
          <w:szCs w:val="28"/>
        </w:rPr>
      </w:pPr>
      <w:r>
        <w:br w:type="page"/>
      </w:r>
    </w:p>
    <w:p w14:paraId="328EF9A9" w14:textId="77777777" w:rsidR="00EA65EB" w:rsidRDefault="00EA65EB" w:rsidP="0053769A">
      <w:pPr>
        <w:pStyle w:val="Heading3"/>
        <w:jc w:val="center"/>
      </w:pPr>
    </w:p>
    <w:p w14:paraId="46B05158" w14:textId="534D4C59" w:rsidR="0053769A" w:rsidRDefault="0053769A" w:rsidP="0053769A">
      <w:pPr>
        <w:pStyle w:val="Heading3"/>
        <w:jc w:val="center"/>
      </w:pPr>
      <w:bookmarkStart w:id="115" w:name="_Assessment_of_CHW_1"/>
      <w:bookmarkStart w:id="116" w:name="_Toc188441723"/>
      <w:bookmarkEnd w:id="115"/>
      <w:r w:rsidRPr="00342D19">
        <w:t xml:space="preserve">Assessment of CHW </w:t>
      </w:r>
      <w:r w:rsidR="00650F98">
        <w:t>S</w:t>
      </w:r>
      <w:r w:rsidRPr="00342D19">
        <w:t xml:space="preserve">ervices </w:t>
      </w:r>
      <w:r>
        <w:t>at a PCP</w:t>
      </w:r>
      <w:bookmarkEnd w:id="116"/>
      <w:r>
        <w:t xml:space="preserve"> </w:t>
      </w:r>
    </w:p>
    <w:p w14:paraId="333E56F5" w14:textId="71DBA58D" w:rsidR="0053769A" w:rsidRPr="0053769A" w:rsidRDefault="0053769A" w:rsidP="0053769A">
      <w:pPr>
        <w:jc w:val="center"/>
      </w:pPr>
      <w:r>
        <w:t xml:space="preserve">Based on NCQA’s </w:t>
      </w:r>
      <w:r w:rsidR="003578A3">
        <w:t xml:space="preserve">nine </w:t>
      </w:r>
      <w:r w:rsidR="00F809E2">
        <w:t>critical inputs for successful CHW programs</w:t>
      </w:r>
    </w:p>
    <w:p w14:paraId="752D8903" w14:textId="1D24A15F" w:rsidR="0053769A" w:rsidRPr="00342D19" w:rsidRDefault="003578A3" w:rsidP="0053769A">
      <w:pPr>
        <w:rPr>
          <w:rFonts w:ascii="Calibri" w:hAnsi="Calibri" w:cs="Calibri"/>
        </w:rPr>
      </w:pPr>
      <w:hyperlink w:anchor="_Task_3._Assess" w:history="1">
        <w:r w:rsidRPr="003578A3">
          <w:rPr>
            <w:rStyle w:val="Hyperlink"/>
            <w:rFonts w:ascii="Calibri" w:hAnsi="Calibri" w:cs="Calibri"/>
          </w:rPr>
          <w:t>(ret</w:t>
        </w:r>
        <w:r w:rsidRPr="003578A3">
          <w:rPr>
            <w:rStyle w:val="Hyperlink"/>
            <w:rFonts w:ascii="Calibri" w:hAnsi="Calibri" w:cs="Calibri"/>
          </w:rPr>
          <w:t>u</w:t>
        </w:r>
        <w:r w:rsidRPr="003578A3">
          <w:rPr>
            <w:rStyle w:val="Hyperlink"/>
            <w:rFonts w:ascii="Calibri" w:hAnsi="Calibri" w:cs="Calibri"/>
          </w:rPr>
          <w:t>rn)</w:t>
        </w:r>
      </w:hyperlink>
    </w:p>
    <w:p w14:paraId="79E9A7C2" w14:textId="1C931B58" w:rsidR="0053769A" w:rsidRPr="00C05C07" w:rsidRDefault="0053769A" w:rsidP="0053769A">
      <w:pPr>
        <w:rPr>
          <w:rFonts w:ascii="Calibri" w:hAnsi="Calibri" w:cs="Calibri"/>
          <w:b/>
          <w:bCs/>
        </w:rPr>
      </w:pPr>
      <w:r w:rsidRPr="00C05C07">
        <w:rPr>
          <w:rFonts w:ascii="Calibri" w:hAnsi="Calibri" w:cs="Calibri"/>
          <w:b/>
          <w:bCs/>
        </w:rPr>
        <w:t>Practice:</w:t>
      </w:r>
    </w:p>
    <w:p w14:paraId="2596E8C9" w14:textId="528CD2E3" w:rsidR="0053769A" w:rsidRPr="00C05C07" w:rsidRDefault="0053769A" w:rsidP="0053769A">
      <w:pPr>
        <w:rPr>
          <w:rFonts w:ascii="Calibri" w:hAnsi="Calibri" w:cs="Calibri"/>
          <w:b/>
          <w:bCs/>
        </w:rPr>
      </w:pPr>
      <w:r w:rsidRPr="00C05C07">
        <w:rPr>
          <w:rFonts w:ascii="Calibri" w:hAnsi="Calibri" w:cs="Calibri"/>
          <w:b/>
          <w:bCs/>
        </w:rPr>
        <w:t>Date:</w:t>
      </w:r>
    </w:p>
    <w:p w14:paraId="5B310339" w14:textId="77777777" w:rsidR="0053769A" w:rsidRPr="00C05C07" w:rsidRDefault="0053769A" w:rsidP="0053769A">
      <w:pPr>
        <w:rPr>
          <w:rFonts w:ascii="Calibri" w:hAnsi="Calibri" w:cs="Calibri"/>
          <w:b/>
          <w:bCs/>
        </w:rPr>
      </w:pPr>
      <w:r w:rsidRPr="00C05C07">
        <w:rPr>
          <w:rFonts w:ascii="Calibri" w:hAnsi="Calibri" w:cs="Calibri"/>
          <w:b/>
          <w:bCs/>
        </w:rPr>
        <w:t xml:space="preserve">Participating: </w:t>
      </w:r>
    </w:p>
    <w:p w14:paraId="77954F1E" w14:textId="77777777" w:rsidR="0053769A" w:rsidRPr="00342D19" w:rsidRDefault="0053769A" w:rsidP="0053769A">
      <w:pPr>
        <w:rPr>
          <w:rFonts w:ascii="Calibri" w:hAnsi="Calibri" w:cs="Calibri"/>
        </w:rPr>
      </w:pPr>
    </w:p>
    <w:p w14:paraId="36093300" w14:textId="77777777" w:rsidR="0053769A" w:rsidRPr="00C05C07" w:rsidRDefault="0053769A" w:rsidP="0053769A">
      <w:pPr>
        <w:rPr>
          <w:rFonts w:ascii="Calibri" w:hAnsi="Calibri" w:cs="Calibri"/>
          <w:b/>
          <w:bCs/>
        </w:rPr>
      </w:pPr>
      <w:r w:rsidRPr="00C05C07">
        <w:rPr>
          <w:rFonts w:ascii="Calibri" w:hAnsi="Calibri" w:cs="Calibri"/>
          <w:b/>
          <w:bCs/>
        </w:rPr>
        <w:t>Our practice:</w:t>
      </w:r>
    </w:p>
    <w:p w14:paraId="19F65FA5" w14:textId="07813AE2" w:rsidR="0053769A" w:rsidRPr="00342D19" w:rsidRDefault="0053769A">
      <w:pPr>
        <w:pStyle w:val="ListParagraph"/>
        <w:numPr>
          <w:ilvl w:val="0"/>
          <w:numId w:val="3"/>
        </w:numPr>
        <w:rPr>
          <w:rFonts w:ascii="Calibri" w:hAnsi="Calibri" w:cs="Calibri"/>
        </w:rPr>
      </w:pPr>
      <w:r w:rsidRPr="00342D19">
        <w:rPr>
          <w:rFonts w:ascii="Calibri" w:hAnsi="Calibri" w:cs="Calibri"/>
        </w:rPr>
        <w:t>Has existing CHW services</w:t>
      </w:r>
      <w:r>
        <w:rPr>
          <w:rFonts w:ascii="Calibri" w:hAnsi="Calibri" w:cs="Calibri"/>
        </w:rPr>
        <w:t xml:space="preserve"> (complete this assessment to identify possible areas to improve)</w:t>
      </w:r>
    </w:p>
    <w:p w14:paraId="1BBFEBD9" w14:textId="6E3844A6" w:rsidR="0053769A" w:rsidRPr="00342D19" w:rsidRDefault="0053769A">
      <w:pPr>
        <w:pStyle w:val="ListParagraph"/>
        <w:numPr>
          <w:ilvl w:val="0"/>
          <w:numId w:val="3"/>
        </w:numPr>
        <w:rPr>
          <w:rFonts w:ascii="Calibri" w:hAnsi="Calibri" w:cs="Calibri"/>
        </w:rPr>
      </w:pPr>
      <w:r w:rsidRPr="00342D19">
        <w:rPr>
          <w:rFonts w:ascii="Calibri" w:hAnsi="Calibri" w:cs="Calibri"/>
        </w:rPr>
        <w:t>Is implementing CHW services for the first time</w:t>
      </w:r>
      <w:r>
        <w:rPr>
          <w:rFonts w:ascii="Calibri" w:hAnsi="Calibri" w:cs="Calibri"/>
        </w:rPr>
        <w:t xml:space="preserve"> </w:t>
      </w:r>
      <w:r w:rsidR="00C76431">
        <w:rPr>
          <w:rFonts w:ascii="Calibri" w:hAnsi="Calibri" w:cs="Calibri"/>
        </w:rPr>
        <w:t xml:space="preserve">and reviewing </w:t>
      </w:r>
      <w:r>
        <w:rPr>
          <w:rFonts w:ascii="Calibri" w:hAnsi="Calibri" w:cs="Calibri"/>
        </w:rPr>
        <w:t xml:space="preserve">this assessment to </w:t>
      </w:r>
      <w:r w:rsidR="00C76431">
        <w:rPr>
          <w:rFonts w:ascii="Calibri" w:hAnsi="Calibri" w:cs="Calibri"/>
        </w:rPr>
        <w:t>guide the</w:t>
      </w:r>
      <w:r>
        <w:rPr>
          <w:rFonts w:ascii="Calibri" w:hAnsi="Calibri" w:cs="Calibri"/>
        </w:rPr>
        <w:t xml:space="preserve"> design </w:t>
      </w:r>
      <w:r w:rsidR="00C76431">
        <w:rPr>
          <w:rFonts w:ascii="Calibri" w:hAnsi="Calibri" w:cs="Calibri"/>
        </w:rPr>
        <w:t>they</w:t>
      </w:r>
      <w:r w:rsidR="007B54E4">
        <w:rPr>
          <w:rFonts w:ascii="Calibri" w:hAnsi="Calibri" w:cs="Calibri"/>
        </w:rPr>
        <w:t xml:space="preserve"> are</w:t>
      </w:r>
      <w:r>
        <w:rPr>
          <w:rFonts w:ascii="Calibri" w:hAnsi="Calibri" w:cs="Calibri"/>
        </w:rPr>
        <w:t xml:space="preserve"> currently creating</w:t>
      </w:r>
    </w:p>
    <w:p w14:paraId="37C26952" w14:textId="77777777" w:rsidR="0053769A" w:rsidRPr="00342D19" w:rsidRDefault="0053769A" w:rsidP="0053769A">
      <w:pPr>
        <w:rPr>
          <w:rFonts w:ascii="Calibri" w:hAnsi="Calibri" w:cs="Calibri"/>
        </w:rPr>
      </w:pPr>
    </w:p>
    <w:p w14:paraId="55F82AC5" w14:textId="77777777" w:rsidR="0053769A" w:rsidRPr="00342D19" w:rsidRDefault="0053769A" w:rsidP="0053769A">
      <w:pPr>
        <w:rPr>
          <w:rFonts w:ascii="Calibri" w:hAnsi="Calibri" w:cs="Calibri"/>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931"/>
        <w:gridCol w:w="3749"/>
      </w:tblGrid>
      <w:tr w:rsidR="00E04105" w:rsidRPr="00342D19" w14:paraId="6DA43376" w14:textId="7E0CEE24" w:rsidTr="00C05C07">
        <w:trPr>
          <w:trHeight w:val="320"/>
        </w:trPr>
        <w:tc>
          <w:tcPr>
            <w:tcW w:w="4765" w:type="dxa"/>
            <w:shd w:val="clear" w:color="000000" w:fill="E8E8E8"/>
            <w:vAlign w:val="bottom"/>
          </w:tcPr>
          <w:p w14:paraId="51A3B6E0" w14:textId="77777777" w:rsidR="00E04105" w:rsidRPr="00342D19" w:rsidRDefault="00E04105" w:rsidP="006E0DC3">
            <w:pPr>
              <w:rPr>
                <w:rFonts w:ascii="Calibri" w:hAnsi="Calibri" w:cs="Calibri"/>
                <w:b/>
                <w:bCs/>
                <w:color w:val="000000"/>
                <w:sz w:val="20"/>
                <w:szCs w:val="20"/>
              </w:rPr>
            </w:pPr>
            <w:r w:rsidRPr="00342D19">
              <w:rPr>
                <w:rFonts w:ascii="Calibri" w:hAnsi="Calibri" w:cs="Calibri"/>
                <w:b/>
                <w:bCs/>
                <w:color w:val="000000"/>
                <w:sz w:val="20"/>
                <w:szCs w:val="20"/>
              </w:rPr>
              <w:t xml:space="preserve">Our practice’s approach to recruiting and hiring CHWs </w:t>
            </w:r>
          </w:p>
          <w:p w14:paraId="10AB7E0E" w14:textId="77777777" w:rsidR="00E04105" w:rsidRPr="00342D19" w:rsidRDefault="00E04105" w:rsidP="006E0DC3">
            <w:pPr>
              <w:rPr>
                <w:rFonts w:ascii="Calibri" w:hAnsi="Calibri" w:cs="Calibri"/>
                <w:b/>
                <w:bCs/>
                <w:color w:val="000000"/>
                <w:sz w:val="20"/>
                <w:szCs w:val="20"/>
              </w:rPr>
            </w:pPr>
          </w:p>
        </w:tc>
        <w:tc>
          <w:tcPr>
            <w:tcW w:w="931" w:type="dxa"/>
            <w:shd w:val="clear" w:color="000000" w:fill="E8E8E8"/>
            <w:vAlign w:val="bottom"/>
          </w:tcPr>
          <w:p w14:paraId="1E0F87ED" w14:textId="03D1D33C" w:rsidR="00E04105" w:rsidRDefault="00E04105" w:rsidP="006E0DC3">
            <w:pPr>
              <w:rPr>
                <w:rFonts w:ascii="Calibri" w:hAnsi="Calibri" w:cs="Calibri"/>
                <w:b/>
                <w:bCs/>
                <w:color w:val="000000"/>
                <w:sz w:val="20"/>
                <w:szCs w:val="20"/>
              </w:rPr>
            </w:pPr>
            <w:r>
              <w:rPr>
                <w:rFonts w:ascii="Calibri" w:hAnsi="Calibri" w:cs="Calibri"/>
                <w:b/>
                <w:bCs/>
                <w:color w:val="000000"/>
                <w:sz w:val="20"/>
                <w:szCs w:val="20"/>
              </w:rPr>
              <w:t>RATE</w:t>
            </w:r>
          </w:p>
          <w:p w14:paraId="54DE4259" w14:textId="5EFF6E44" w:rsidR="00E04105" w:rsidRPr="00342D19" w:rsidRDefault="00E04105" w:rsidP="006E0DC3">
            <w:pPr>
              <w:rPr>
                <w:rFonts w:ascii="Calibri" w:hAnsi="Calibri" w:cs="Calibri"/>
                <w:b/>
                <w:bCs/>
                <w:color w:val="000000"/>
                <w:sz w:val="20"/>
                <w:szCs w:val="20"/>
              </w:rPr>
            </w:pPr>
            <w:r>
              <w:rPr>
                <w:rFonts w:ascii="Calibri" w:hAnsi="Calibri" w:cs="Calibri"/>
                <w:b/>
                <w:bCs/>
                <w:color w:val="000000"/>
                <w:sz w:val="20"/>
                <w:szCs w:val="20"/>
              </w:rPr>
              <w:t>0 = not present</w:t>
            </w:r>
            <w:r w:rsidR="00C76431">
              <w:rPr>
                <w:rFonts w:ascii="Calibri" w:hAnsi="Calibri" w:cs="Calibri"/>
                <w:b/>
                <w:bCs/>
                <w:color w:val="000000"/>
                <w:sz w:val="20"/>
                <w:szCs w:val="20"/>
              </w:rPr>
              <w:t xml:space="preserve"> in our program</w:t>
            </w:r>
            <w:r>
              <w:rPr>
                <w:rFonts w:ascii="Calibri" w:hAnsi="Calibri" w:cs="Calibri"/>
                <w:b/>
                <w:bCs/>
                <w:color w:val="000000"/>
                <w:sz w:val="20"/>
                <w:szCs w:val="20"/>
              </w:rPr>
              <w:t xml:space="preserve"> to 4 = strongly present</w:t>
            </w:r>
            <w:r w:rsidR="00C76431">
              <w:rPr>
                <w:rFonts w:ascii="Calibri" w:hAnsi="Calibri" w:cs="Calibri"/>
                <w:b/>
                <w:bCs/>
                <w:color w:val="000000"/>
                <w:sz w:val="20"/>
                <w:szCs w:val="20"/>
              </w:rPr>
              <w:t xml:space="preserve"> </w:t>
            </w:r>
          </w:p>
        </w:tc>
        <w:tc>
          <w:tcPr>
            <w:tcW w:w="3749" w:type="dxa"/>
            <w:shd w:val="clear" w:color="000000" w:fill="E8E8E8"/>
          </w:tcPr>
          <w:p w14:paraId="5118D164" w14:textId="7CD9713C" w:rsidR="00E04105" w:rsidRDefault="00E04105" w:rsidP="006E0DC3">
            <w:pPr>
              <w:rPr>
                <w:rFonts w:ascii="Calibri" w:hAnsi="Calibri" w:cs="Calibri"/>
                <w:b/>
                <w:bCs/>
                <w:color w:val="000000"/>
                <w:sz w:val="20"/>
                <w:szCs w:val="20"/>
              </w:rPr>
            </w:pPr>
            <w:r>
              <w:rPr>
                <w:rFonts w:ascii="Calibri" w:hAnsi="Calibri" w:cs="Calibri"/>
                <w:b/>
                <w:bCs/>
                <w:color w:val="000000"/>
                <w:sz w:val="20"/>
                <w:szCs w:val="20"/>
              </w:rPr>
              <w:t>For elements rated 0-</w:t>
            </w:r>
            <w:r w:rsidR="00724234">
              <w:rPr>
                <w:rFonts w:ascii="Calibri" w:hAnsi="Calibri" w:cs="Calibri"/>
                <w:b/>
                <w:bCs/>
                <w:color w:val="000000"/>
                <w:sz w:val="20"/>
                <w:szCs w:val="20"/>
              </w:rPr>
              <w:t>3</w:t>
            </w:r>
            <w:r>
              <w:rPr>
                <w:rFonts w:ascii="Calibri" w:hAnsi="Calibri" w:cs="Calibri"/>
                <w:b/>
                <w:bCs/>
                <w:color w:val="000000"/>
                <w:sz w:val="20"/>
                <w:szCs w:val="20"/>
              </w:rPr>
              <w:t>: ideas for aligning our current program to these elements</w:t>
            </w:r>
          </w:p>
        </w:tc>
      </w:tr>
      <w:tr w:rsidR="00BB784F" w:rsidRPr="00BB784F" w14:paraId="56BDEE04" w14:textId="77777777" w:rsidTr="00C05C07">
        <w:trPr>
          <w:trHeight w:val="224"/>
        </w:trPr>
        <w:tc>
          <w:tcPr>
            <w:tcW w:w="4765" w:type="dxa"/>
            <w:shd w:val="clear" w:color="auto" w:fill="D9D9D9" w:themeFill="background1" w:themeFillShade="D9"/>
            <w:vAlign w:val="bottom"/>
          </w:tcPr>
          <w:p w14:paraId="3D601EFF" w14:textId="5A20CAC9" w:rsidR="00BB784F" w:rsidRPr="00BB784F" w:rsidRDefault="00BB784F" w:rsidP="006E0DC3">
            <w:pPr>
              <w:rPr>
                <w:rFonts w:ascii="Calibri" w:hAnsi="Calibri" w:cs="Calibri"/>
                <w:b/>
                <w:bCs/>
                <w:color w:val="000000"/>
                <w:sz w:val="22"/>
                <w:szCs w:val="22"/>
              </w:rPr>
            </w:pPr>
            <w:r>
              <w:rPr>
                <w:rFonts w:ascii="Calibri" w:hAnsi="Calibri" w:cs="Calibri"/>
                <w:b/>
                <w:bCs/>
                <w:color w:val="000000"/>
                <w:sz w:val="22"/>
                <w:szCs w:val="22"/>
              </w:rPr>
              <w:t>Clinician and staff readiness</w:t>
            </w:r>
          </w:p>
        </w:tc>
        <w:tc>
          <w:tcPr>
            <w:tcW w:w="931" w:type="dxa"/>
            <w:shd w:val="clear" w:color="auto" w:fill="D9D9D9" w:themeFill="background1" w:themeFillShade="D9"/>
            <w:noWrap/>
            <w:vAlign w:val="bottom"/>
          </w:tcPr>
          <w:p w14:paraId="2B91E937" w14:textId="77777777" w:rsidR="00BB784F" w:rsidRPr="00BB784F" w:rsidRDefault="00BB784F" w:rsidP="006E0DC3">
            <w:pPr>
              <w:rPr>
                <w:rFonts w:ascii="Calibri" w:hAnsi="Calibri" w:cs="Calibri"/>
                <w:b/>
                <w:bCs/>
                <w:color w:val="000000"/>
                <w:sz w:val="20"/>
                <w:szCs w:val="20"/>
              </w:rPr>
            </w:pPr>
          </w:p>
        </w:tc>
        <w:tc>
          <w:tcPr>
            <w:tcW w:w="3749" w:type="dxa"/>
            <w:shd w:val="clear" w:color="auto" w:fill="D9D9D9" w:themeFill="background1" w:themeFillShade="D9"/>
          </w:tcPr>
          <w:p w14:paraId="17ACAEE3" w14:textId="77777777" w:rsidR="00BB784F" w:rsidRPr="00BB784F" w:rsidRDefault="00BB784F" w:rsidP="006E0DC3">
            <w:pPr>
              <w:rPr>
                <w:rFonts w:ascii="Calibri" w:hAnsi="Calibri" w:cs="Calibri"/>
                <w:b/>
                <w:bCs/>
                <w:color w:val="000000"/>
                <w:sz w:val="20"/>
                <w:szCs w:val="20"/>
              </w:rPr>
            </w:pPr>
          </w:p>
        </w:tc>
      </w:tr>
      <w:tr w:rsidR="00BB784F" w:rsidRPr="00342D19" w14:paraId="42DA290E" w14:textId="77777777" w:rsidTr="00C05C07">
        <w:trPr>
          <w:trHeight w:val="640"/>
        </w:trPr>
        <w:tc>
          <w:tcPr>
            <w:tcW w:w="4765" w:type="dxa"/>
            <w:shd w:val="clear" w:color="auto" w:fill="auto"/>
            <w:vAlign w:val="bottom"/>
            <w:hideMark/>
          </w:tcPr>
          <w:p w14:paraId="0E413D69" w14:textId="77777777" w:rsidR="00BB784F" w:rsidRPr="00342D19" w:rsidRDefault="00BB784F" w:rsidP="006E0DC3">
            <w:pPr>
              <w:rPr>
                <w:rFonts w:ascii="Calibri" w:hAnsi="Calibri" w:cs="Calibri"/>
                <w:color w:val="000000"/>
                <w:sz w:val="22"/>
                <w:szCs w:val="22"/>
              </w:rPr>
            </w:pPr>
          </w:p>
          <w:p w14:paraId="77DD8BA8" w14:textId="78596EEA" w:rsidR="00BB784F" w:rsidRPr="00342D19" w:rsidRDefault="00BB784F" w:rsidP="006E0DC3">
            <w:pPr>
              <w:rPr>
                <w:rFonts w:ascii="Calibri" w:hAnsi="Calibri" w:cs="Calibri"/>
                <w:color w:val="000000"/>
                <w:sz w:val="22"/>
                <w:szCs w:val="22"/>
              </w:rPr>
            </w:pPr>
            <w:r>
              <w:rPr>
                <w:rFonts w:ascii="Calibri" w:hAnsi="Calibri" w:cs="Calibri"/>
                <w:color w:val="000000"/>
                <w:sz w:val="22"/>
                <w:szCs w:val="22"/>
              </w:rPr>
              <w:t xml:space="preserve">1) </w:t>
            </w:r>
            <w:r w:rsidRPr="00342D19">
              <w:rPr>
                <w:rFonts w:ascii="Calibri" w:hAnsi="Calibri" w:cs="Calibri"/>
                <w:color w:val="000000"/>
                <w:sz w:val="22"/>
                <w:szCs w:val="22"/>
              </w:rPr>
              <w:t>We orient staff and care team members on the non-clinical nature of the CHWs' work</w:t>
            </w:r>
            <w:r w:rsidR="007B54E4">
              <w:rPr>
                <w:rFonts w:ascii="Calibri" w:hAnsi="Calibri" w:cs="Calibri"/>
                <w:color w:val="000000"/>
                <w:sz w:val="22"/>
                <w:szCs w:val="22"/>
              </w:rPr>
              <w:t xml:space="preserve"> to create readiness to integrated and work with CHWs as team members.  Specifically, we educate them on</w:t>
            </w:r>
            <w:r w:rsidR="00C05C07">
              <w:rPr>
                <w:rFonts w:ascii="Calibri" w:hAnsi="Calibri" w:cs="Calibri"/>
                <w:color w:val="000000"/>
                <w:sz w:val="22"/>
                <w:szCs w:val="22"/>
              </w:rPr>
              <w:t xml:space="preserve"> their area of expertise,</w:t>
            </w:r>
            <w:r w:rsidRPr="00342D19">
              <w:rPr>
                <w:rFonts w:ascii="Calibri" w:hAnsi="Calibri" w:cs="Calibri"/>
                <w:color w:val="000000"/>
                <w:sz w:val="22"/>
                <w:szCs w:val="22"/>
              </w:rPr>
              <w:t xml:space="preserve"> and how </w:t>
            </w:r>
            <w:r w:rsidR="00C05C07">
              <w:rPr>
                <w:rFonts w:ascii="Calibri" w:hAnsi="Calibri" w:cs="Calibri"/>
                <w:color w:val="000000"/>
                <w:sz w:val="22"/>
                <w:szCs w:val="22"/>
              </w:rPr>
              <w:t xml:space="preserve">their </w:t>
            </w:r>
            <w:r w:rsidR="007B54E4">
              <w:rPr>
                <w:rFonts w:ascii="Calibri" w:hAnsi="Calibri" w:cs="Calibri"/>
                <w:color w:val="000000"/>
                <w:sz w:val="22"/>
                <w:szCs w:val="22"/>
              </w:rPr>
              <w:t>knowledge, experience and services</w:t>
            </w:r>
            <w:r w:rsidR="00C05C07">
              <w:rPr>
                <w:rFonts w:ascii="Calibri" w:hAnsi="Calibri" w:cs="Calibri"/>
                <w:color w:val="000000"/>
                <w:sz w:val="22"/>
                <w:szCs w:val="22"/>
              </w:rPr>
              <w:t xml:space="preserve"> </w:t>
            </w:r>
            <w:r w:rsidRPr="00342D19">
              <w:rPr>
                <w:rFonts w:ascii="Calibri" w:hAnsi="Calibri" w:cs="Calibri"/>
                <w:color w:val="000000"/>
                <w:sz w:val="22"/>
                <w:szCs w:val="22"/>
              </w:rPr>
              <w:t>support clinical care outcomes</w:t>
            </w:r>
            <w:r w:rsidR="00C05C07">
              <w:rPr>
                <w:rFonts w:ascii="Calibri" w:hAnsi="Calibri" w:cs="Calibri"/>
                <w:color w:val="000000"/>
                <w:sz w:val="22"/>
                <w:szCs w:val="22"/>
              </w:rPr>
              <w:t xml:space="preserve"> </w:t>
            </w:r>
          </w:p>
          <w:p w14:paraId="094393D0" w14:textId="77777777" w:rsidR="00BB784F" w:rsidRPr="00342D19" w:rsidRDefault="00BB784F" w:rsidP="006E0DC3">
            <w:pPr>
              <w:rPr>
                <w:rFonts w:ascii="Calibri" w:hAnsi="Calibri" w:cs="Calibri"/>
                <w:color w:val="000000"/>
                <w:sz w:val="22"/>
                <w:szCs w:val="22"/>
              </w:rPr>
            </w:pPr>
          </w:p>
          <w:p w14:paraId="008A35B5" w14:textId="77777777" w:rsidR="00BB784F" w:rsidRPr="00342D19" w:rsidRDefault="00BB784F" w:rsidP="006E0DC3">
            <w:pPr>
              <w:rPr>
                <w:rFonts w:ascii="Calibri" w:hAnsi="Calibri" w:cs="Calibri"/>
                <w:color w:val="000000"/>
                <w:sz w:val="22"/>
                <w:szCs w:val="22"/>
              </w:rPr>
            </w:pPr>
          </w:p>
        </w:tc>
        <w:tc>
          <w:tcPr>
            <w:tcW w:w="931" w:type="dxa"/>
            <w:shd w:val="clear" w:color="auto" w:fill="auto"/>
            <w:noWrap/>
            <w:vAlign w:val="bottom"/>
          </w:tcPr>
          <w:p w14:paraId="513B1B7F" w14:textId="77777777" w:rsidR="00BB784F" w:rsidRPr="00342D19" w:rsidRDefault="00BB784F" w:rsidP="006E0DC3">
            <w:pPr>
              <w:rPr>
                <w:rFonts w:ascii="Calibri" w:hAnsi="Calibri" w:cs="Calibri"/>
                <w:color w:val="000000"/>
                <w:sz w:val="20"/>
                <w:szCs w:val="20"/>
              </w:rPr>
            </w:pPr>
          </w:p>
        </w:tc>
        <w:tc>
          <w:tcPr>
            <w:tcW w:w="3749" w:type="dxa"/>
          </w:tcPr>
          <w:p w14:paraId="639AC08F" w14:textId="77777777" w:rsidR="00BB784F" w:rsidRPr="00342D19" w:rsidRDefault="00BB784F" w:rsidP="006E0DC3">
            <w:pPr>
              <w:rPr>
                <w:rFonts w:ascii="Calibri" w:hAnsi="Calibri" w:cs="Calibri"/>
                <w:color w:val="000000"/>
                <w:sz w:val="20"/>
                <w:szCs w:val="20"/>
              </w:rPr>
            </w:pPr>
          </w:p>
        </w:tc>
      </w:tr>
      <w:tr w:rsidR="00BB784F" w:rsidRPr="00BB784F" w14:paraId="088B1FB6" w14:textId="77777777" w:rsidTr="00C05C07">
        <w:trPr>
          <w:trHeight w:val="224"/>
        </w:trPr>
        <w:tc>
          <w:tcPr>
            <w:tcW w:w="4765" w:type="dxa"/>
            <w:shd w:val="clear" w:color="auto" w:fill="D9D9D9" w:themeFill="background1" w:themeFillShade="D9"/>
            <w:vAlign w:val="bottom"/>
          </w:tcPr>
          <w:p w14:paraId="2C4DCBCE" w14:textId="0C4073E1" w:rsidR="00BB784F" w:rsidRPr="00BB784F" w:rsidRDefault="00BB784F" w:rsidP="006E0DC3">
            <w:pPr>
              <w:rPr>
                <w:rFonts w:ascii="Calibri" w:hAnsi="Calibri" w:cs="Calibri"/>
                <w:b/>
                <w:bCs/>
                <w:color w:val="000000"/>
                <w:sz w:val="22"/>
                <w:szCs w:val="22"/>
              </w:rPr>
            </w:pPr>
            <w:r w:rsidRPr="00BB784F">
              <w:rPr>
                <w:rFonts w:ascii="Calibri" w:hAnsi="Calibri" w:cs="Calibri"/>
                <w:b/>
                <w:bCs/>
                <w:color w:val="000000"/>
                <w:sz w:val="22"/>
                <w:szCs w:val="22"/>
              </w:rPr>
              <w:t>Staffing model</w:t>
            </w:r>
          </w:p>
        </w:tc>
        <w:tc>
          <w:tcPr>
            <w:tcW w:w="931" w:type="dxa"/>
            <w:shd w:val="clear" w:color="auto" w:fill="D9D9D9" w:themeFill="background1" w:themeFillShade="D9"/>
            <w:noWrap/>
            <w:vAlign w:val="bottom"/>
          </w:tcPr>
          <w:p w14:paraId="3F905B94" w14:textId="77777777" w:rsidR="00BB784F" w:rsidRPr="00BB784F" w:rsidRDefault="00BB784F" w:rsidP="006E0DC3">
            <w:pPr>
              <w:rPr>
                <w:rFonts w:ascii="Calibri" w:hAnsi="Calibri" w:cs="Calibri"/>
                <w:b/>
                <w:bCs/>
                <w:color w:val="000000"/>
                <w:sz w:val="20"/>
                <w:szCs w:val="20"/>
              </w:rPr>
            </w:pPr>
          </w:p>
        </w:tc>
        <w:tc>
          <w:tcPr>
            <w:tcW w:w="3749" w:type="dxa"/>
            <w:shd w:val="clear" w:color="auto" w:fill="D9D9D9" w:themeFill="background1" w:themeFillShade="D9"/>
          </w:tcPr>
          <w:p w14:paraId="20160A05" w14:textId="77777777" w:rsidR="00BB784F" w:rsidRPr="00BB784F" w:rsidRDefault="00BB784F" w:rsidP="006E0DC3">
            <w:pPr>
              <w:rPr>
                <w:rFonts w:ascii="Calibri" w:hAnsi="Calibri" w:cs="Calibri"/>
                <w:b/>
                <w:bCs/>
                <w:color w:val="000000"/>
                <w:sz w:val="20"/>
                <w:szCs w:val="20"/>
              </w:rPr>
            </w:pPr>
          </w:p>
        </w:tc>
      </w:tr>
      <w:tr w:rsidR="00E04105" w:rsidRPr="00342D19" w14:paraId="5A07F9B2" w14:textId="4025BBF9" w:rsidTr="00C05C07">
        <w:trPr>
          <w:trHeight w:val="63"/>
        </w:trPr>
        <w:tc>
          <w:tcPr>
            <w:tcW w:w="4765" w:type="dxa"/>
            <w:shd w:val="clear" w:color="auto" w:fill="auto"/>
            <w:vAlign w:val="bottom"/>
            <w:hideMark/>
          </w:tcPr>
          <w:p w14:paraId="61BAC260" w14:textId="58BDF85D" w:rsidR="00E04105" w:rsidRPr="00342D19" w:rsidRDefault="00C05C07" w:rsidP="006E0DC3">
            <w:pPr>
              <w:rPr>
                <w:rFonts w:ascii="Calibri" w:hAnsi="Calibri" w:cs="Calibri"/>
                <w:color w:val="000000"/>
                <w:sz w:val="22"/>
                <w:szCs w:val="22"/>
              </w:rPr>
            </w:pPr>
            <w:r>
              <w:rPr>
                <w:rFonts w:ascii="Calibri" w:hAnsi="Calibri" w:cs="Calibri"/>
                <w:color w:val="000000"/>
                <w:sz w:val="22"/>
                <w:szCs w:val="22"/>
              </w:rPr>
              <w:t>2</w:t>
            </w:r>
            <w:r w:rsidR="00E04105">
              <w:rPr>
                <w:rFonts w:ascii="Calibri" w:hAnsi="Calibri" w:cs="Calibri"/>
                <w:color w:val="000000"/>
                <w:sz w:val="22"/>
                <w:szCs w:val="22"/>
              </w:rPr>
              <w:t xml:space="preserve">) To staff our CHW program, </w:t>
            </w:r>
            <w:r w:rsidR="001301A4">
              <w:rPr>
                <w:rFonts w:ascii="Calibri" w:hAnsi="Calibri" w:cs="Calibri"/>
                <w:color w:val="000000"/>
                <w:sz w:val="22"/>
                <w:szCs w:val="22"/>
              </w:rPr>
              <w:t xml:space="preserve">we </w:t>
            </w:r>
            <w:r w:rsidR="00E04105" w:rsidRPr="00342D19">
              <w:rPr>
                <w:rFonts w:ascii="Calibri" w:hAnsi="Calibri" w:cs="Calibri"/>
                <w:color w:val="000000"/>
                <w:sz w:val="22"/>
                <w:szCs w:val="22"/>
              </w:rPr>
              <w:t xml:space="preserve">selected the approach that enabled us to </w:t>
            </w:r>
            <w:r w:rsidR="00E04105">
              <w:rPr>
                <w:rFonts w:ascii="Calibri" w:hAnsi="Calibri" w:cs="Calibri"/>
                <w:color w:val="000000"/>
                <w:sz w:val="22"/>
                <w:szCs w:val="22"/>
              </w:rPr>
              <w:t>best</w:t>
            </w:r>
            <w:r w:rsidR="00E04105" w:rsidRPr="00342D19">
              <w:rPr>
                <w:rFonts w:ascii="Calibri" w:hAnsi="Calibri" w:cs="Calibri"/>
                <w:color w:val="000000"/>
                <w:sz w:val="22"/>
                <w:szCs w:val="22"/>
              </w:rPr>
              <w:t xml:space="preserve"> support our CHWs </w:t>
            </w:r>
            <w:r w:rsidR="00E04105">
              <w:rPr>
                <w:rFonts w:ascii="Calibri" w:hAnsi="Calibri" w:cs="Calibri"/>
                <w:color w:val="000000"/>
                <w:sz w:val="22"/>
                <w:szCs w:val="22"/>
              </w:rPr>
              <w:t xml:space="preserve">in ways that </w:t>
            </w:r>
            <w:r w:rsidR="00E04105" w:rsidRPr="00342D19">
              <w:rPr>
                <w:rFonts w:ascii="Calibri" w:hAnsi="Calibri" w:cs="Calibri"/>
                <w:color w:val="000000"/>
                <w:sz w:val="22"/>
                <w:szCs w:val="22"/>
              </w:rPr>
              <w:t>align with best practices in the field.</w:t>
            </w:r>
          </w:p>
        </w:tc>
        <w:tc>
          <w:tcPr>
            <w:tcW w:w="931" w:type="dxa"/>
            <w:shd w:val="clear" w:color="auto" w:fill="auto"/>
            <w:noWrap/>
            <w:vAlign w:val="bottom"/>
            <w:hideMark/>
          </w:tcPr>
          <w:p w14:paraId="54BFB823" w14:textId="77777777" w:rsidR="00E04105" w:rsidRPr="00342D19" w:rsidRDefault="00E04105" w:rsidP="006E0DC3">
            <w:pPr>
              <w:rPr>
                <w:rFonts w:ascii="Calibri" w:hAnsi="Calibri" w:cs="Calibri"/>
                <w:color w:val="000000"/>
                <w:sz w:val="20"/>
                <w:szCs w:val="20"/>
              </w:rPr>
            </w:pPr>
          </w:p>
        </w:tc>
        <w:tc>
          <w:tcPr>
            <w:tcW w:w="3749" w:type="dxa"/>
          </w:tcPr>
          <w:p w14:paraId="02A926B6" w14:textId="77777777" w:rsidR="00E04105" w:rsidRPr="00342D19" w:rsidRDefault="00E04105" w:rsidP="006E0DC3">
            <w:pPr>
              <w:rPr>
                <w:rFonts w:ascii="Calibri" w:hAnsi="Calibri" w:cs="Calibri"/>
                <w:color w:val="000000"/>
                <w:sz w:val="20"/>
                <w:szCs w:val="20"/>
              </w:rPr>
            </w:pPr>
          </w:p>
        </w:tc>
      </w:tr>
      <w:tr w:rsidR="00E04105" w:rsidRPr="00342D19" w14:paraId="2313E238" w14:textId="373E4562" w:rsidTr="00C05C07">
        <w:trPr>
          <w:trHeight w:val="640"/>
        </w:trPr>
        <w:tc>
          <w:tcPr>
            <w:tcW w:w="4765" w:type="dxa"/>
            <w:shd w:val="clear" w:color="auto" w:fill="auto"/>
            <w:vAlign w:val="bottom"/>
            <w:hideMark/>
          </w:tcPr>
          <w:p w14:paraId="00EBFB0C" w14:textId="23A1CA72" w:rsidR="00E04105" w:rsidRPr="00342D19" w:rsidRDefault="00C05C07" w:rsidP="006E0DC3">
            <w:pPr>
              <w:rPr>
                <w:rFonts w:ascii="Calibri" w:hAnsi="Calibri" w:cs="Calibri"/>
                <w:color w:val="000000"/>
                <w:sz w:val="22"/>
                <w:szCs w:val="22"/>
              </w:rPr>
            </w:pPr>
            <w:r>
              <w:rPr>
                <w:rFonts w:ascii="Calibri" w:hAnsi="Calibri" w:cs="Calibri"/>
                <w:color w:val="000000"/>
                <w:sz w:val="22"/>
                <w:szCs w:val="22"/>
              </w:rPr>
              <w:t>3</w:t>
            </w:r>
            <w:r w:rsidR="00E04105">
              <w:rPr>
                <w:rFonts w:ascii="Calibri" w:hAnsi="Calibri" w:cs="Calibri"/>
                <w:color w:val="000000"/>
                <w:sz w:val="22"/>
                <w:szCs w:val="22"/>
              </w:rPr>
              <w:t xml:space="preserve">) </w:t>
            </w:r>
            <w:r w:rsidR="00E04105" w:rsidRPr="00342D19">
              <w:rPr>
                <w:rFonts w:ascii="Calibri" w:hAnsi="Calibri" w:cs="Calibri"/>
                <w:color w:val="000000"/>
                <w:sz w:val="22"/>
                <w:szCs w:val="22"/>
              </w:rPr>
              <w:t xml:space="preserve">We developed job descriptions for CHWs and minimized red tape in hiring/contracting with CHWs/CHW agencies </w:t>
            </w:r>
            <w:r w:rsidR="00E04105">
              <w:rPr>
                <w:rFonts w:ascii="Calibri" w:hAnsi="Calibri" w:cs="Calibri"/>
                <w:color w:val="000000"/>
                <w:sz w:val="22"/>
                <w:szCs w:val="22"/>
              </w:rPr>
              <w:t>and to ensure</w:t>
            </w:r>
            <w:r w:rsidR="00E04105" w:rsidRPr="00342D19">
              <w:rPr>
                <w:rFonts w:ascii="Calibri" w:hAnsi="Calibri" w:cs="Calibri"/>
                <w:color w:val="000000"/>
                <w:sz w:val="22"/>
                <w:szCs w:val="22"/>
              </w:rPr>
              <w:t xml:space="preserve"> our ability to hire and engage “natural helpers.”</w:t>
            </w:r>
          </w:p>
          <w:p w14:paraId="780AA3F8" w14:textId="77777777" w:rsidR="00E04105" w:rsidRPr="00342D19" w:rsidRDefault="00E04105" w:rsidP="006E0DC3">
            <w:pPr>
              <w:rPr>
                <w:rFonts w:ascii="Calibri" w:hAnsi="Calibri" w:cs="Calibri"/>
                <w:color w:val="000000"/>
                <w:sz w:val="22"/>
                <w:szCs w:val="22"/>
              </w:rPr>
            </w:pPr>
          </w:p>
        </w:tc>
        <w:tc>
          <w:tcPr>
            <w:tcW w:w="931" w:type="dxa"/>
            <w:shd w:val="clear" w:color="auto" w:fill="auto"/>
            <w:noWrap/>
            <w:vAlign w:val="bottom"/>
            <w:hideMark/>
          </w:tcPr>
          <w:p w14:paraId="4B414C2B" w14:textId="77777777" w:rsidR="00E04105" w:rsidRPr="00342D19" w:rsidRDefault="00E04105" w:rsidP="006E0DC3">
            <w:pPr>
              <w:rPr>
                <w:rFonts w:ascii="Calibri" w:hAnsi="Calibri" w:cs="Calibri"/>
                <w:color w:val="000000"/>
                <w:sz w:val="20"/>
                <w:szCs w:val="20"/>
              </w:rPr>
            </w:pPr>
          </w:p>
        </w:tc>
        <w:tc>
          <w:tcPr>
            <w:tcW w:w="3749" w:type="dxa"/>
          </w:tcPr>
          <w:p w14:paraId="6AF89917" w14:textId="77777777" w:rsidR="00E04105" w:rsidRPr="00342D19" w:rsidRDefault="00E04105" w:rsidP="006E0DC3">
            <w:pPr>
              <w:rPr>
                <w:rFonts w:ascii="Calibri" w:hAnsi="Calibri" w:cs="Calibri"/>
                <w:color w:val="000000"/>
                <w:sz w:val="20"/>
                <w:szCs w:val="20"/>
              </w:rPr>
            </w:pPr>
          </w:p>
        </w:tc>
      </w:tr>
      <w:tr w:rsidR="00E04105" w:rsidRPr="00342D19" w14:paraId="7CEE28B5" w14:textId="0175E429" w:rsidTr="00C05C07">
        <w:trPr>
          <w:trHeight w:val="320"/>
        </w:trPr>
        <w:tc>
          <w:tcPr>
            <w:tcW w:w="4765" w:type="dxa"/>
            <w:shd w:val="clear" w:color="auto" w:fill="auto"/>
            <w:vAlign w:val="bottom"/>
            <w:hideMark/>
          </w:tcPr>
          <w:p w14:paraId="6578D7D3" w14:textId="6840C48A" w:rsidR="00E04105" w:rsidRPr="00342D19" w:rsidRDefault="00C05C07" w:rsidP="006E0DC3">
            <w:pPr>
              <w:rPr>
                <w:rFonts w:ascii="Calibri" w:hAnsi="Calibri" w:cs="Calibri"/>
                <w:color w:val="000000"/>
                <w:sz w:val="22"/>
                <w:szCs w:val="22"/>
              </w:rPr>
            </w:pPr>
            <w:r>
              <w:rPr>
                <w:rFonts w:ascii="Calibri" w:hAnsi="Calibri" w:cs="Calibri"/>
                <w:color w:val="000000"/>
                <w:sz w:val="22"/>
                <w:szCs w:val="22"/>
              </w:rPr>
              <w:t>4</w:t>
            </w:r>
            <w:r w:rsidR="00E04105">
              <w:rPr>
                <w:rFonts w:ascii="Calibri" w:hAnsi="Calibri" w:cs="Calibri"/>
                <w:color w:val="000000"/>
                <w:sz w:val="22"/>
                <w:szCs w:val="22"/>
              </w:rPr>
              <w:t xml:space="preserve">) </w:t>
            </w:r>
            <w:r w:rsidR="00E04105" w:rsidRPr="00342D19">
              <w:rPr>
                <w:rFonts w:ascii="Calibri" w:hAnsi="Calibri" w:cs="Calibri"/>
                <w:color w:val="000000"/>
                <w:sz w:val="22"/>
                <w:szCs w:val="22"/>
              </w:rPr>
              <w:t>We know the official roles and scope of work our state allows for CHWs and reimbursable services as appropriate</w:t>
            </w:r>
            <w:r>
              <w:rPr>
                <w:rFonts w:ascii="Calibri" w:hAnsi="Calibri" w:cs="Calibri"/>
                <w:color w:val="000000"/>
                <w:sz w:val="22"/>
                <w:szCs w:val="22"/>
              </w:rPr>
              <w:t>.</w:t>
            </w:r>
          </w:p>
          <w:p w14:paraId="67FCB55B" w14:textId="77777777" w:rsidR="00E04105" w:rsidRPr="00342D19" w:rsidRDefault="00E04105" w:rsidP="006E0DC3">
            <w:pPr>
              <w:rPr>
                <w:rFonts w:ascii="Calibri" w:hAnsi="Calibri" w:cs="Calibri"/>
                <w:color w:val="000000"/>
                <w:sz w:val="22"/>
                <w:szCs w:val="22"/>
              </w:rPr>
            </w:pPr>
          </w:p>
          <w:p w14:paraId="64C65FFD" w14:textId="77777777" w:rsidR="00E04105" w:rsidRPr="00342D19" w:rsidRDefault="00E04105" w:rsidP="006E0DC3">
            <w:pPr>
              <w:rPr>
                <w:rFonts w:ascii="Calibri" w:hAnsi="Calibri" w:cs="Calibri"/>
                <w:color w:val="000000"/>
                <w:sz w:val="22"/>
                <w:szCs w:val="22"/>
              </w:rPr>
            </w:pPr>
          </w:p>
        </w:tc>
        <w:tc>
          <w:tcPr>
            <w:tcW w:w="931" w:type="dxa"/>
            <w:shd w:val="clear" w:color="auto" w:fill="auto"/>
            <w:noWrap/>
            <w:vAlign w:val="bottom"/>
          </w:tcPr>
          <w:p w14:paraId="295D5763" w14:textId="77777777" w:rsidR="00E04105" w:rsidRPr="00342D19" w:rsidRDefault="00E04105" w:rsidP="006E0DC3">
            <w:pPr>
              <w:rPr>
                <w:rFonts w:ascii="Calibri" w:hAnsi="Calibri" w:cs="Calibri"/>
                <w:color w:val="000000"/>
                <w:sz w:val="20"/>
                <w:szCs w:val="20"/>
              </w:rPr>
            </w:pPr>
          </w:p>
        </w:tc>
        <w:tc>
          <w:tcPr>
            <w:tcW w:w="3749" w:type="dxa"/>
          </w:tcPr>
          <w:p w14:paraId="22BEB750" w14:textId="77777777" w:rsidR="00E04105" w:rsidRPr="00342D19" w:rsidRDefault="00E04105" w:rsidP="006E0DC3">
            <w:pPr>
              <w:rPr>
                <w:rFonts w:ascii="Calibri" w:hAnsi="Calibri" w:cs="Calibri"/>
                <w:color w:val="000000"/>
                <w:sz w:val="20"/>
                <w:szCs w:val="20"/>
              </w:rPr>
            </w:pPr>
          </w:p>
        </w:tc>
      </w:tr>
      <w:tr w:rsidR="00BB784F" w:rsidRPr="00BB784F" w14:paraId="4B111E3B" w14:textId="77777777" w:rsidTr="00C05C07">
        <w:trPr>
          <w:trHeight w:val="320"/>
        </w:trPr>
        <w:tc>
          <w:tcPr>
            <w:tcW w:w="4765" w:type="dxa"/>
            <w:shd w:val="clear" w:color="auto" w:fill="D9D9D9" w:themeFill="background1" w:themeFillShade="D9"/>
            <w:vAlign w:val="bottom"/>
          </w:tcPr>
          <w:p w14:paraId="5140EF8C" w14:textId="0AEDF8A1" w:rsidR="00BB784F" w:rsidRPr="00BB784F" w:rsidRDefault="00BB784F" w:rsidP="006E0DC3">
            <w:pPr>
              <w:rPr>
                <w:rFonts w:ascii="Calibri" w:hAnsi="Calibri" w:cs="Calibri"/>
                <w:b/>
                <w:bCs/>
                <w:color w:val="000000"/>
                <w:sz w:val="22"/>
                <w:szCs w:val="22"/>
              </w:rPr>
            </w:pPr>
            <w:r w:rsidRPr="00BB784F">
              <w:rPr>
                <w:rFonts w:ascii="Calibri" w:hAnsi="Calibri" w:cs="Calibri"/>
                <w:b/>
                <w:bCs/>
                <w:color w:val="000000"/>
                <w:sz w:val="22"/>
                <w:szCs w:val="22"/>
              </w:rPr>
              <w:lastRenderedPageBreak/>
              <w:t>Roles, services</w:t>
            </w:r>
            <w:r w:rsidR="00163964">
              <w:rPr>
                <w:rFonts w:ascii="Calibri" w:hAnsi="Calibri" w:cs="Calibri"/>
                <w:b/>
                <w:bCs/>
                <w:color w:val="000000"/>
                <w:sz w:val="22"/>
                <w:szCs w:val="22"/>
              </w:rPr>
              <w:t>,</w:t>
            </w:r>
            <w:r w:rsidRPr="00BB784F">
              <w:rPr>
                <w:rFonts w:ascii="Calibri" w:hAnsi="Calibri" w:cs="Calibri"/>
                <w:b/>
                <w:bCs/>
                <w:color w:val="000000"/>
                <w:sz w:val="22"/>
                <w:szCs w:val="22"/>
              </w:rPr>
              <w:t xml:space="preserve"> and caseload</w:t>
            </w:r>
          </w:p>
        </w:tc>
        <w:tc>
          <w:tcPr>
            <w:tcW w:w="931" w:type="dxa"/>
            <w:shd w:val="clear" w:color="auto" w:fill="D9D9D9" w:themeFill="background1" w:themeFillShade="D9"/>
            <w:noWrap/>
            <w:vAlign w:val="bottom"/>
          </w:tcPr>
          <w:p w14:paraId="4332ADFE" w14:textId="77777777" w:rsidR="00BB784F" w:rsidRPr="00BB784F" w:rsidRDefault="00BB784F" w:rsidP="006E0DC3">
            <w:pPr>
              <w:rPr>
                <w:rFonts w:ascii="Calibri" w:hAnsi="Calibri" w:cs="Calibri"/>
                <w:b/>
                <w:bCs/>
                <w:color w:val="000000"/>
                <w:sz w:val="20"/>
                <w:szCs w:val="20"/>
              </w:rPr>
            </w:pPr>
          </w:p>
        </w:tc>
        <w:tc>
          <w:tcPr>
            <w:tcW w:w="3749" w:type="dxa"/>
            <w:shd w:val="clear" w:color="auto" w:fill="D9D9D9" w:themeFill="background1" w:themeFillShade="D9"/>
          </w:tcPr>
          <w:p w14:paraId="0A49C4D7" w14:textId="77777777" w:rsidR="00BB784F" w:rsidRPr="00BB784F" w:rsidRDefault="00BB784F" w:rsidP="006E0DC3">
            <w:pPr>
              <w:rPr>
                <w:rFonts w:ascii="Calibri" w:hAnsi="Calibri" w:cs="Calibri"/>
                <w:b/>
                <w:bCs/>
                <w:color w:val="000000"/>
                <w:sz w:val="20"/>
                <w:szCs w:val="20"/>
              </w:rPr>
            </w:pPr>
          </w:p>
        </w:tc>
      </w:tr>
      <w:tr w:rsidR="00E04105" w:rsidRPr="00342D19" w14:paraId="0075E37E" w14:textId="098B374F" w:rsidTr="00C05C07">
        <w:trPr>
          <w:trHeight w:val="320"/>
        </w:trPr>
        <w:tc>
          <w:tcPr>
            <w:tcW w:w="4765" w:type="dxa"/>
            <w:shd w:val="clear" w:color="auto" w:fill="auto"/>
            <w:vAlign w:val="bottom"/>
            <w:hideMark/>
          </w:tcPr>
          <w:p w14:paraId="30B32A71" w14:textId="3EFECFEF" w:rsidR="00E04105" w:rsidRPr="00342D19" w:rsidRDefault="00C05C07" w:rsidP="006E0DC3">
            <w:pPr>
              <w:rPr>
                <w:rFonts w:ascii="Calibri" w:hAnsi="Calibri" w:cs="Calibri"/>
                <w:color w:val="000000"/>
                <w:sz w:val="22"/>
                <w:szCs w:val="22"/>
              </w:rPr>
            </w:pPr>
            <w:r>
              <w:rPr>
                <w:rFonts w:ascii="Calibri" w:hAnsi="Calibri" w:cs="Calibri"/>
                <w:color w:val="000000"/>
                <w:sz w:val="22"/>
                <w:szCs w:val="22"/>
              </w:rPr>
              <w:t>5)</w:t>
            </w:r>
            <w:r w:rsidR="00E04105">
              <w:rPr>
                <w:rFonts w:ascii="Calibri" w:hAnsi="Calibri" w:cs="Calibri"/>
                <w:color w:val="000000"/>
                <w:sz w:val="22"/>
                <w:szCs w:val="22"/>
              </w:rPr>
              <w:t xml:space="preserve"> </w:t>
            </w:r>
            <w:r w:rsidR="00E04105" w:rsidRPr="00342D19">
              <w:rPr>
                <w:rFonts w:ascii="Calibri" w:hAnsi="Calibri" w:cs="Calibri"/>
                <w:color w:val="000000"/>
                <w:sz w:val="22"/>
                <w:szCs w:val="22"/>
              </w:rPr>
              <w:t xml:space="preserve">When designing CHW roles, we protect authentic CHW work and </w:t>
            </w:r>
            <w:r w:rsidR="00163964">
              <w:rPr>
                <w:rFonts w:ascii="Calibri" w:hAnsi="Calibri" w:cs="Calibri"/>
                <w:color w:val="000000"/>
                <w:sz w:val="22"/>
                <w:szCs w:val="22"/>
              </w:rPr>
              <w:t>avoid</w:t>
            </w:r>
            <w:r w:rsidR="00E04105" w:rsidRPr="00342D19">
              <w:rPr>
                <w:rFonts w:ascii="Calibri" w:hAnsi="Calibri" w:cs="Calibri"/>
                <w:color w:val="000000"/>
                <w:sz w:val="22"/>
                <w:szCs w:val="22"/>
              </w:rPr>
              <w:t xml:space="preserve"> delegating menial work.</w:t>
            </w:r>
          </w:p>
          <w:p w14:paraId="646FF53C" w14:textId="77777777" w:rsidR="00E04105" w:rsidRPr="00342D19" w:rsidRDefault="00E04105" w:rsidP="006E0DC3">
            <w:pPr>
              <w:rPr>
                <w:rFonts w:ascii="Calibri" w:hAnsi="Calibri" w:cs="Calibri"/>
                <w:color w:val="000000"/>
                <w:sz w:val="22"/>
                <w:szCs w:val="22"/>
              </w:rPr>
            </w:pPr>
          </w:p>
        </w:tc>
        <w:tc>
          <w:tcPr>
            <w:tcW w:w="931" w:type="dxa"/>
            <w:shd w:val="clear" w:color="auto" w:fill="auto"/>
            <w:noWrap/>
            <w:vAlign w:val="bottom"/>
          </w:tcPr>
          <w:p w14:paraId="361FE3E0" w14:textId="77777777" w:rsidR="00E04105" w:rsidRPr="00342D19" w:rsidRDefault="00E04105" w:rsidP="006E0DC3">
            <w:pPr>
              <w:rPr>
                <w:rFonts w:ascii="Calibri" w:hAnsi="Calibri" w:cs="Calibri"/>
                <w:color w:val="000000"/>
                <w:sz w:val="20"/>
                <w:szCs w:val="20"/>
              </w:rPr>
            </w:pPr>
          </w:p>
        </w:tc>
        <w:tc>
          <w:tcPr>
            <w:tcW w:w="3749" w:type="dxa"/>
          </w:tcPr>
          <w:p w14:paraId="3CD57601" w14:textId="77777777" w:rsidR="00E04105" w:rsidRPr="00342D19" w:rsidRDefault="00E04105" w:rsidP="006E0DC3">
            <w:pPr>
              <w:rPr>
                <w:rFonts w:ascii="Calibri" w:hAnsi="Calibri" w:cs="Calibri"/>
                <w:color w:val="000000"/>
                <w:sz w:val="20"/>
                <w:szCs w:val="20"/>
              </w:rPr>
            </w:pPr>
          </w:p>
        </w:tc>
      </w:tr>
      <w:tr w:rsidR="00BB784F" w:rsidRPr="00342D19" w14:paraId="280F53AE" w14:textId="77777777" w:rsidTr="00C05C07">
        <w:trPr>
          <w:trHeight w:val="960"/>
        </w:trPr>
        <w:tc>
          <w:tcPr>
            <w:tcW w:w="4765" w:type="dxa"/>
            <w:shd w:val="clear" w:color="auto" w:fill="auto"/>
            <w:noWrap/>
            <w:vAlign w:val="bottom"/>
            <w:hideMark/>
          </w:tcPr>
          <w:p w14:paraId="7495A420" w14:textId="12180A6C" w:rsidR="00BB784F" w:rsidRDefault="00C05C07" w:rsidP="006E0DC3">
            <w:pPr>
              <w:rPr>
                <w:rFonts w:ascii="Calibri" w:hAnsi="Calibri" w:cs="Calibri"/>
                <w:color w:val="000000"/>
                <w:sz w:val="22"/>
                <w:szCs w:val="22"/>
              </w:rPr>
            </w:pPr>
            <w:r>
              <w:rPr>
                <w:rFonts w:ascii="Calibri" w:hAnsi="Calibri" w:cs="Calibri"/>
                <w:color w:val="000000"/>
                <w:sz w:val="22"/>
                <w:szCs w:val="22"/>
              </w:rPr>
              <w:t>6</w:t>
            </w:r>
            <w:r w:rsidR="00BB784F">
              <w:rPr>
                <w:rFonts w:ascii="Calibri" w:hAnsi="Calibri" w:cs="Calibri"/>
                <w:color w:val="000000"/>
                <w:sz w:val="22"/>
                <w:szCs w:val="22"/>
              </w:rPr>
              <w:t xml:space="preserve">) </w:t>
            </w:r>
            <w:r w:rsidR="00BB784F" w:rsidRPr="00342D19">
              <w:rPr>
                <w:rFonts w:ascii="Calibri" w:hAnsi="Calibri" w:cs="Calibri"/>
                <w:color w:val="000000"/>
                <w:sz w:val="22"/>
                <w:szCs w:val="22"/>
              </w:rPr>
              <w:t>We clearly define CHWs’ roles and how they are distinct from</w:t>
            </w:r>
            <w:r w:rsidR="00BB784F">
              <w:rPr>
                <w:rFonts w:ascii="Calibri" w:hAnsi="Calibri" w:cs="Calibri"/>
                <w:color w:val="000000"/>
                <w:sz w:val="22"/>
                <w:szCs w:val="22"/>
              </w:rPr>
              <w:t>:</w:t>
            </w:r>
          </w:p>
          <w:p w14:paraId="2BC66274" w14:textId="77777777" w:rsidR="00BB784F" w:rsidRPr="00E04105" w:rsidRDefault="00BB784F">
            <w:pPr>
              <w:pStyle w:val="ListParagraph"/>
              <w:numPr>
                <w:ilvl w:val="0"/>
                <w:numId w:val="12"/>
              </w:numPr>
              <w:rPr>
                <w:rFonts w:ascii="Calibri" w:hAnsi="Calibri" w:cs="Calibri"/>
                <w:color w:val="000000"/>
                <w:sz w:val="22"/>
                <w:szCs w:val="22"/>
              </w:rPr>
            </w:pPr>
            <w:r w:rsidRPr="00E04105">
              <w:rPr>
                <w:rFonts w:ascii="Calibri" w:hAnsi="Calibri" w:cs="Calibri"/>
                <w:color w:val="000000"/>
                <w:sz w:val="22"/>
                <w:szCs w:val="22"/>
              </w:rPr>
              <w:t xml:space="preserve">medical assistants, </w:t>
            </w:r>
          </w:p>
          <w:p w14:paraId="74BBB528" w14:textId="77777777" w:rsidR="00BB784F" w:rsidRPr="00E04105" w:rsidRDefault="00BB784F">
            <w:pPr>
              <w:pStyle w:val="ListParagraph"/>
              <w:numPr>
                <w:ilvl w:val="0"/>
                <w:numId w:val="12"/>
              </w:numPr>
              <w:rPr>
                <w:rFonts w:ascii="Calibri" w:hAnsi="Calibri" w:cs="Calibri"/>
                <w:color w:val="000000"/>
                <w:sz w:val="22"/>
                <w:szCs w:val="22"/>
              </w:rPr>
            </w:pPr>
            <w:r w:rsidRPr="00E04105">
              <w:rPr>
                <w:rFonts w:ascii="Calibri" w:hAnsi="Calibri" w:cs="Calibri"/>
                <w:color w:val="000000"/>
                <w:sz w:val="22"/>
                <w:szCs w:val="22"/>
              </w:rPr>
              <w:t xml:space="preserve">social work, </w:t>
            </w:r>
          </w:p>
          <w:p w14:paraId="6021C880" w14:textId="77777777" w:rsidR="00BB784F" w:rsidRPr="00E04105" w:rsidRDefault="00BB784F">
            <w:pPr>
              <w:pStyle w:val="ListParagraph"/>
              <w:numPr>
                <w:ilvl w:val="0"/>
                <w:numId w:val="12"/>
              </w:numPr>
              <w:rPr>
                <w:rFonts w:ascii="Calibri" w:hAnsi="Calibri" w:cs="Calibri"/>
                <w:color w:val="000000"/>
                <w:sz w:val="22"/>
                <w:szCs w:val="22"/>
              </w:rPr>
            </w:pPr>
            <w:r w:rsidRPr="00E04105">
              <w:rPr>
                <w:rFonts w:ascii="Calibri" w:hAnsi="Calibri" w:cs="Calibri"/>
                <w:color w:val="000000"/>
                <w:sz w:val="22"/>
                <w:szCs w:val="22"/>
              </w:rPr>
              <w:t xml:space="preserve">health educators, and </w:t>
            </w:r>
          </w:p>
          <w:p w14:paraId="0B15B1D7" w14:textId="77777777" w:rsidR="00BB784F" w:rsidRPr="00E04105" w:rsidRDefault="00BB784F">
            <w:pPr>
              <w:pStyle w:val="ListParagraph"/>
              <w:numPr>
                <w:ilvl w:val="0"/>
                <w:numId w:val="12"/>
              </w:numPr>
              <w:rPr>
                <w:rFonts w:ascii="Calibri" w:hAnsi="Calibri" w:cs="Calibri"/>
                <w:color w:val="000000"/>
                <w:sz w:val="22"/>
                <w:szCs w:val="22"/>
              </w:rPr>
            </w:pPr>
            <w:r w:rsidRPr="00E04105">
              <w:rPr>
                <w:rFonts w:ascii="Calibri" w:hAnsi="Calibri" w:cs="Calibri"/>
                <w:color w:val="000000"/>
                <w:sz w:val="22"/>
                <w:szCs w:val="22"/>
              </w:rPr>
              <w:t xml:space="preserve">other related roles </w:t>
            </w:r>
          </w:p>
          <w:p w14:paraId="5A5448B1" w14:textId="77777777" w:rsidR="00BB784F" w:rsidRPr="00342D19" w:rsidRDefault="00BB784F" w:rsidP="006E0DC3">
            <w:pPr>
              <w:rPr>
                <w:rFonts w:ascii="Calibri" w:hAnsi="Calibri" w:cs="Calibri"/>
                <w:color w:val="000000"/>
                <w:sz w:val="22"/>
                <w:szCs w:val="22"/>
              </w:rPr>
            </w:pPr>
            <w:r w:rsidRPr="00342D19">
              <w:rPr>
                <w:rFonts w:ascii="Calibri" w:hAnsi="Calibri" w:cs="Calibri"/>
                <w:color w:val="000000"/>
                <w:sz w:val="22"/>
                <w:szCs w:val="22"/>
              </w:rPr>
              <w:t>to reduce conflict and role confusion.</w:t>
            </w:r>
          </w:p>
          <w:p w14:paraId="6E7581FE" w14:textId="77777777" w:rsidR="00BB784F" w:rsidRPr="00342D19" w:rsidRDefault="00BB784F" w:rsidP="006E0DC3">
            <w:pPr>
              <w:rPr>
                <w:rFonts w:ascii="Calibri" w:hAnsi="Calibri" w:cs="Calibri"/>
                <w:color w:val="000000"/>
                <w:sz w:val="22"/>
                <w:szCs w:val="22"/>
              </w:rPr>
            </w:pPr>
          </w:p>
        </w:tc>
        <w:tc>
          <w:tcPr>
            <w:tcW w:w="931" w:type="dxa"/>
            <w:shd w:val="clear" w:color="auto" w:fill="auto"/>
            <w:noWrap/>
            <w:vAlign w:val="bottom"/>
          </w:tcPr>
          <w:p w14:paraId="2D08E95B" w14:textId="77777777" w:rsidR="00BB784F" w:rsidRPr="00342D19" w:rsidRDefault="00BB784F" w:rsidP="006E0DC3">
            <w:pPr>
              <w:rPr>
                <w:rFonts w:ascii="Calibri" w:hAnsi="Calibri" w:cs="Calibri"/>
                <w:color w:val="000000"/>
                <w:sz w:val="20"/>
                <w:szCs w:val="20"/>
              </w:rPr>
            </w:pPr>
          </w:p>
        </w:tc>
        <w:tc>
          <w:tcPr>
            <w:tcW w:w="3749" w:type="dxa"/>
          </w:tcPr>
          <w:p w14:paraId="49ED1A1B" w14:textId="77777777" w:rsidR="00BB784F" w:rsidRPr="00342D19" w:rsidRDefault="00BB784F" w:rsidP="006E0DC3">
            <w:pPr>
              <w:rPr>
                <w:rFonts w:ascii="Calibri" w:hAnsi="Calibri" w:cs="Calibri"/>
                <w:color w:val="000000"/>
                <w:sz w:val="20"/>
                <w:szCs w:val="20"/>
              </w:rPr>
            </w:pPr>
          </w:p>
        </w:tc>
      </w:tr>
      <w:tr w:rsidR="00BB784F" w:rsidRPr="00342D19" w14:paraId="3F970111" w14:textId="77777777" w:rsidTr="00C05C07">
        <w:trPr>
          <w:trHeight w:val="320"/>
        </w:trPr>
        <w:tc>
          <w:tcPr>
            <w:tcW w:w="4765" w:type="dxa"/>
            <w:shd w:val="clear" w:color="auto" w:fill="auto"/>
            <w:vAlign w:val="bottom"/>
            <w:hideMark/>
          </w:tcPr>
          <w:p w14:paraId="33F8AAB2" w14:textId="295FCCB0" w:rsidR="00BB784F" w:rsidRPr="00342D19" w:rsidRDefault="00C05C07" w:rsidP="006E0DC3">
            <w:pPr>
              <w:rPr>
                <w:rFonts w:ascii="Calibri" w:hAnsi="Calibri" w:cs="Calibri"/>
                <w:color w:val="000000"/>
                <w:sz w:val="22"/>
                <w:szCs w:val="22"/>
              </w:rPr>
            </w:pPr>
            <w:r>
              <w:rPr>
                <w:rFonts w:ascii="Calibri" w:hAnsi="Calibri" w:cs="Calibri"/>
                <w:color w:val="000000"/>
                <w:sz w:val="22"/>
                <w:szCs w:val="22"/>
              </w:rPr>
              <w:t>7</w:t>
            </w:r>
            <w:r w:rsidR="00BB784F">
              <w:rPr>
                <w:rFonts w:ascii="Calibri" w:hAnsi="Calibri" w:cs="Calibri"/>
                <w:color w:val="000000"/>
                <w:sz w:val="22"/>
                <w:szCs w:val="22"/>
              </w:rPr>
              <w:t xml:space="preserve">) </w:t>
            </w:r>
            <w:r w:rsidR="00BB784F" w:rsidRPr="00342D19">
              <w:rPr>
                <w:rFonts w:ascii="Calibri" w:hAnsi="Calibri" w:cs="Calibri"/>
                <w:color w:val="000000"/>
                <w:sz w:val="22"/>
                <w:szCs w:val="22"/>
              </w:rPr>
              <w:t>We engag</w:t>
            </w:r>
            <w:r w:rsidR="00BB784F">
              <w:rPr>
                <w:rFonts w:ascii="Calibri" w:hAnsi="Calibri" w:cs="Calibri"/>
                <w:color w:val="000000"/>
                <w:sz w:val="22"/>
                <w:szCs w:val="22"/>
              </w:rPr>
              <w:t xml:space="preserve">ed </w:t>
            </w:r>
            <w:r w:rsidR="00BB784F" w:rsidRPr="00342D19">
              <w:rPr>
                <w:rFonts w:ascii="Calibri" w:hAnsi="Calibri" w:cs="Calibri"/>
                <w:color w:val="000000"/>
                <w:sz w:val="22"/>
                <w:szCs w:val="22"/>
              </w:rPr>
              <w:t xml:space="preserve">CHWs and/or members of the outside CHW agency we are using as partners in designing </w:t>
            </w:r>
            <w:r w:rsidR="00BB784F">
              <w:rPr>
                <w:rFonts w:ascii="Calibri" w:hAnsi="Calibri" w:cs="Calibri"/>
                <w:color w:val="000000"/>
                <w:sz w:val="22"/>
                <w:szCs w:val="22"/>
              </w:rPr>
              <w:t>our CHW</w:t>
            </w:r>
            <w:r w:rsidR="00BB784F" w:rsidRPr="00342D19">
              <w:rPr>
                <w:rFonts w:ascii="Calibri" w:hAnsi="Calibri" w:cs="Calibri"/>
                <w:color w:val="000000"/>
                <w:sz w:val="22"/>
                <w:szCs w:val="22"/>
              </w:rPr>
              <w:t xml:space="preserve"> services.</w:t>
            </w:r>
          </w:p>
          <w:p w14:paraId="65B9419C" w14:textId="77777777" w:rsidR="00BB784F" w:rsidRPr="00342D19" w:rsidRDefault="00BB784F" w:rsidP="006E0DC3">
            <w:pPr>
              <w:rPr>
                <w:rFonts w:ascii="Calibri" w:hAnsi="Calibri" w:cs="Calibri"/>
                <w:color w:val="000000"/>
                <w:sz w:val="22"/>
                <w:szCs w:val="22"/>
              </w:rPr>
            </w:pPr>
          </w:p>
          <w:p w14:paraId="0F16DA70" w14:textId="77777777" w:rsidR="00BB784F" w:rsidRPr="00342D19" w:rsidRDefault="00BB784F" w:rsidP="006E0DC3">
            <w:pPr>
              <w:rPr>
                <w:rFonts w:ascii="Calibri" w:hAnsi="Calibri" w:cs="Calibri"/>
                <w:color w:val="000000"/>
                <w:sz w:val="22"/>
                <w:szCs w:val="22"/>
              </w:rPr>
            </w:pPr>
          </w:p>
        </w:tc>
        <w:tc>
          <w:tcPr>
            <w:tcW w:w="931" w:type="dxa"/>
            <w:shd w:val="clear" w:color="auto" w:fill="auto"/>
            <w:noWrap/>
            <w:vAlign w:val="bottom"/>
          </w:tcPr>
          <w:p w14:paraId="7AC6A937" w14:textId="77777777" w:rsidR="00BB784F" w:rsidRPr="00342D19" w:rsidRDefault="00BB784F" w:rsidP="006E0DC3">
            <w:pPr>
              <w:rPr>
                <w:rFonts w:ascii="Calibri" w:hAnsi="Calibri" w:cs="Calibri"/>
                <w:color w:val="000000"/>
                <w:sz w:val="20"/>
                <w:szCs w:val="20"/>
              </w:rPr>
            </w:pPr>
          </w:p>
        </w:tc>
        <w:tc>
          <w:tcPr>
            <w:tcW w:w="3749" w:type="dxa"/>
          </w:tcPr>
          <w:p w14:paraId="32569B77" w14:textId="77777777" w:rsidR="00BB784F" w:rsidRPr="00342D19" w:rsidRDefault="00BB784F" w:rsidP="006E0DC3">
            <w:pPr>
              <w:rPr>
                <w:rFonts w:ascii="Calibri" w:hAnsi="Calibri" w:cs="Calibri"/>
                <w:color w:val="000000"/>
                <w:sz w:val="20"/>
                <w:szCs w:val="20"/>
              </w:rPr>
            </w:pPr>
          </w:p>
        </w:tc>
      </w:tr>
      <w:tr w:rsidR="00E04105" w:rsidRPr="00342D19" w14:paraId="6B5C3815" w14:textId="641CCB35" w:rsidTr="00C05C07">
        <w:trPr>
          <w:trHeight w:val="640"/>
        </w:trPr>
        <w:tc>
          <w:tcPr>
            <w:tcW w:w="4765" w:type="dxa"/>
            <w:shd w:val="clear" w:color="auto" w:fill="auto"/>
            <w:vAlign w:val="bottom"/>
            <w:hideMark/>
          </w:tcPr>
          <w:p w14:paraId="236DE4BB" w14:textId="322FA1EF" w:rsidR="00E04105" w:rsidRDefault="00C05C07" w:rsidP="006E0DC3">
            <w:pPr>
              <w:rPr>
                <w:rFonts w:ascii="Calibri" w:hAnsi="Calibri" w:cs="Calibri"/>
                <w:color w:val="000000"/>
                <w:sz w:val="22"/>
                <w:szCs w:val="22"/>
              </w:rPr>
            </w:pPr>
            <w:r>
              <w:rPr>
                <w:rFonts w:ascii="Calibri" w:hAnsi="Calibri" w:cs="Calibri"/>
                <w:color w:val="000000"/>
                <w:sz w:val="22"/>
                <w:szCs w:val="22"/>
              </w:rPr>
              <w:t>8</w:t>
            </w:r>
            <w:r w:rsidR="00E04105">
              <w:rPr>
                <w:rFonts w:ascii="Calibri" w:hAnsi="Calibri" w:cs="Calibri"/>
                <w:color w:val="000000"/>
                <w:sz w:val="22"/>
                <w:szCs w:val="22"/>
              </w:rPr>
              <w:t xml:space="preserve">) </w:t>
            </w:r>
            <w:r w:rsidR="00E04105" w:rsidRPr="00342D19">
              <w:rPr>
                <w:rFonts w:ascii="Calibri" w:hAnsi="Calibri" w:cs="Calibri"/>
                <w:color w:val="000000"/>
                <w:sz w:val="22"/>
                <w:szCs w:val="22"/>
              </w:rPr>
              <w:t>We calculate</w:t>
            </w:r>
            <w:r w:rsidR="00E04105">
              <w:rPr>
                <w:rFonts w:ascii="Calibri" w:hAnsi="Calibri" w:cs="Calibri"/>
                <w:color w:val="000000"/>
                <w:sz w:val="22"/>
                <w:szCs w:val="22"/>
              </w:rPr>
              <w:t>d</w:t>
            </w:r>
            <w:r w:rsidR="00E04105" w:rsidRPr="00342D19">
              <w:rPr>
                <w:rFonts w:ascii="Calibri" w:hAnsi="Calibri" w:cs="Calibri"/>
                <w:color w:val="000000"/>
                <w:sz w:val="22"/>
                <w:szCs w:val="22"/>
              </w:rPr>
              <w:t xml:space="preserve"> a manageable caseload for our CHWs by considering: </w:t>
            </w:r>
          </w:p>
          <w:p w14:paraId="49EC9A4C" w14:textId="77777777" w:rsidR="00BB784F" w:rsidRDefault="00BB784F">
            <w:pPr>
              <w:pStyle w:val="ListParagraph"/>
              <w:numPr>
                <w:ilvl w:val="0"/>
                <w:numId w:val="8"/>
              </w:numPr>
              <w:rPr>
                <w:rFonts w:ascii="Calibri" w:hAnsi="Calibri" w:cs="Calibri"/>
                <w:color w:val="000000"/>
                <w:sz w:val="22"/>
                <w:szCs w:val="22"/>
              </w:rPr>
            </w:pPr>
            <w:r w:rsidRPr="00342D19">
              <w:rPr>
                <w:rFonts w:ascii="Calibri" w:hAnsi="Calibri" w:cs="Calibri"/>
                <w:color w:val="000000"/>
                <w:sz w:val="22"/>
                <w:szCs w:val="22"/>
              </w:rPr>
              <w:t xml:space="preserve">The need level of the </w:t>
            </w:r>
            <w:r>
              <w:rPr>
                <w:rFonts w:ascii="Calibri" w:hAnsi="Calibri" w:cs="Calibri"/>
                <w:color w:val="000000"/>
                <w:sz w:val="22"/>
                <w:szCs w:val="22"/>
              </w:rPr>
              <w:t>people</w:t>
            </w:r>
            <w:r w:rsidRPr="00342D19">
              <w:rPr>
                <w:rFonts w:ascii="Calibri" w:hAnsi="Calibri" w:cs="Calibri"/>
                <w:color w:val="000000"/>
                <w:sz w:val="22"/>
                <w:szCs w:val="22"/>
              </w:rPr>
              <w:t xml:space="preserve"> they will serve</w:t>
            </w:r>
          </w:p>
          <w:p w14:paraId="14E83093" w14:textId="77777777" w:rsidR="00BB784F" w:rsidRDefault="00BB784F">
            <w:pPr>
              <w:pStyle w:val="ListParagraph"/>
              <w:numPr>
                <w:ilvl w:val="0"/>
                <w:numId w:val="8"/>
              </w:numPr>
              <w:rPr>
                <w:rFonts w:ascii="Calibri" w:hAnsi="Calibri" w:cs="Calibri"/>
                <w:color w:val="000000"/>
                <w:sz w:val="22"/>
                <w:szCs w:val="22"/>
              </w:rPr>
            </w:pPr>
            <w:r w:rsidRPr="00342D19">
              <w:rPr>
                <w:rFonts w:ascii="Calibri" w:hAnsi="Calibri" w:cs="Calibri"/>
                <w:color w:val="000000"/>
                <w:sz w:val="22"/>
                <w:szCs w:val="22"/>
              </w:rPr>
              <w:t xml:space="preserve">Evidence on the intensity of services that will be needed to produce the desired outcomes </w:t>
            </w:r>
            <w:r>
              <w:rPr>
                <w:rFonts w:ascii="Calibri" w:hAnsi="Calibri" w:cs="Calibri"/>
                <w:color w:val="000000"/>
                <w:sz w:val="22"/>
                <w:szCs w:val="22"/>
              </w:rPr>
              <w:t>for each person being treated</w:t>
            </w:r>
          </w:p>
          <w:p w14:paraId="2A9C3E83" w14:textId="77777777" w:rsidR="00BB784F" w:rsidRDefault="00BB784F">
            <w:pPr>
              <w:pStyle w:val="ListParagraph"/>
              <w:numPr>
                <w:ilvl w:val="0"/>
                <w:numId w:val="8"/>
              </w:numPr>
              <w:rPr>
                <w:rFonts w:ascii="Calibri" w:hAnsi="Calibri" w:cs="Calibri"/>
                <w:color w:val="000000"/>
                <w:sz w:val="22"/>
                <w:szCs w:val="22"/>
              </w:rPr>
            </w:pPr>
            <w:r w:rsidRPr="00342D19">
              <w:rPr>
                <w:rFonts w:ascii="Calibri" w:hAnsi="Calibri" w:cs="Calibri"/>
                <w:color w:val="000000"/>
                <w:sz w:val="22"/>
                <w:szCs w:val="22"/>
              </w:rPr>
              <w:t xml:space="preserve">The amount of time needed to travel in the community, perform administrative tasks, and train for and supervise their work  </w:t>
            </w:r>
          </w:p>
          <w:p w14:paraId="4716E987" w14:textId="77777777" w:rsidR="00BB784F" w:rsidRPr="00342D19" w:rsidRDefault="00BB784F">
            <w:pPr>
              <w:pStyle w:val="ListParagraph"/>
              <w:numPr>
                <w:ilvl w:val="0"/>
                <w:numId w:val="8"/>
              </w:numPr>
              <w:rPr>
                <w:rFonts w:ascii="Calibri" w:hAnsi="Calibri" w:cs="Calibri"/>
                <w:color w:val="000000"/>
                <w:sz w:val="22"/>
                <w:szCs w:val="22"/>
              </w:rPr>
            </w:pPr>
            <w:r>
              <w:rPr>
                <w:rFonts w:ascii="Calibri" w:hAnsi="Calibri" w:cs="Calibri"/>
                <w:color w:val="000000"/>
                <w:sz w:val="22"/>
                <w:szCs w:val="22"/>
              </w:rPr>
              <w:t>The impact of safety protocols on productivity</w:t>
            </w:r>
          </w:p>
          <w:p w14:paraId="671BCD33" w14:textId="61FE7B32" w:rsidR="00BB784F" w:rsidRPr="00342D19" w:rsidRDefault="00BB784F" w:rsidP="006E0DC3">
            <w:pPr>
              <w:rPr>
                <w:rFonts w:ascii="Calibri" w:hAnsi="Calibri" w:cs="Calibri"/>
                <w:color w:val="000000"/>
                <w:sz w:val="22"/>
                <w:szCs w:val="22"/>
              </w:rPr>
            </w:pPr>
          </w:p>
        </w:tc>
        <w:tc>
          <w:tcPr>
            <w:tcW w:w="931" w:type="dxa"/>
            <w:shd w:val="clear" w:color="auto" w:fill="auto"/>
            <w:noWrap/>
            <w:vAlign w:val="bottom"/>
          </w:tcPr>
          <w:p w14:paraId="309BFD96" w14:textId="77777777" w:rsidR="00E04105" w:rsidRPr="00342D19" w:rsidRDefault="00E04105" w:rsidP="006E0DC3">
            <w:pPr>
              <w:rPr>
                <w:rFonts w:ascii="Calibri" w:hAnsi="Calibri" w:cs="Calibri"/>
                <w:color w:val="000000"/>
                <w:sz w:val="20"/>
                <w:szCs w:val="20"/>
              </w:rPr>
            </w:pPr>
          </w:p>
        </w:tc>
        <w:tc>
          <w:tcPr>
            <w:tcW w:w="3749" w:type="dxa"/>
          </w:tcPr>
          <w:p w14:paraId="3FAC9362" w14:textId="77777777" w:rsidR="00E04105" w:rsidRPr="00342D19" w:rsidRDefault="00E04105" w:rsidP="006E0DC3">
            <w:pPr>
              <w:rPr>
                <w:rFonts w:ascii="Calibri" w:hAnsi="Calibri" w:cs="Calibri"/>
                <w:color w:val="000000"/>
                <w:sz w:val="20"/>
                <w:szCs w:val="20"/>
              </w:rPr>
            </w:pPr>
          </w:p>
        </w:tc>
      </w:tr>
      <w:tr w:rsidR="00E04105" w:rsidRPr="00342D19" w14:paraId="60DFF6D8" w14:textId="757BE4B6" w:rsidTr="00C05C07">
        <w:trPr>
          <w:trHeight w:val="320"/>
        </w:trPr>
        <w:tc>
          <w:tcPr>
            <w:tcW w:w="5696" w:type="dxa"/>
            <w:gridSpan w:val="2"/>
            <w:shd w:val="clear" w:color="000000" w:fill="E8E8E8"/>
            <w:vAlign w:val="bottom"/>
          </w:tcPr>
          <w:p w14:paraId="0DFDE8FD" w14:textId="52E6A3CE" w:rsidR="00E04105" w:rsidRPr="00342D19" w:rsidRDefault="009E0565" w:rsidP="006E0DC3">
            <w:pPr>
              <w:rPr>
                <w:rFonts w:ascii="Calibri" w:hAnsi="Calibri" w:cs="Calibri"/>
                <w:b/>
                <w:bCs/>
                <w:color w:val="000000"/>
                <w:sz w:val="20"/>
                <w:szCs w:val="20"/>
              </w:rPr>
            </w:pPr>
            <w:r>
              <w:rPr>
                <w:rFonts w:ascii="Calibri" w:hAnsi="Calibri" w:cs="Calibri"/>
                <w:b/>
                <w:bCs/>
                <w:color w:val="000000"/>
                <w:sz w:val="20"/>
                <w:szCs w:val="20"/>
              </w:rPr>
              <w:t>Onboarding</w:t>
            </w:r>
            <w:r w:rsidR="00BB784F">
              <w:rPr>
                <w:rFonts w:ascii="Calibri" w:hAnsi="Calibri" w:cs="Calibri"/>
                <w:b/>
                <w:bCs/>
                <w:color w:val="000000"/>
                <w:sz w:val="20"/>
                <w:szCs w:val="20"/>
              </w:rPr>
              <w:t xml:space="preserve"> and employee s</w:t>
            </w:r>
            <w:r w:rsidR="00C05C07">
              <w:rPr>
                <w:rFonts w:ascii="Calibri" w:hAnsi="Calibri" w:cs="Calibri"/>
                <w:b/>
                <w:bCs/>
                <w:color w:val="000000"/>
                <w:sz w:val="20"/>
                <w:szCs w:val="20"/>
              </w:rPr>
              <w:t>tructure and support</w:t>
            </w:r>
          </w:p>
        </w:tc>
        <w:tc>
          <w:tcPr>
            <w:tcW w:w="3749" w:type="dxa"/>
            <w:shd w:val="clear" w:color="000000" w:fill="E8E8E8"/>
          </w:tcPr>
          <w:p w14:paraId="2D02165A" w14:textId="77777777" w:rsidR="00E04105" w:rsidRPr="00342D19" w:rsidRDefault="00E04105" w:rsidP="006E0DC3">
            <w:pPr>
              <w:rPr>
                <w:rFonts w:ascii="Calibri" w:hAnsi="Calibri" w:cs="Calibri"/>
                <w:b/>
                <w:bCs/>
                <w:color w:val="000000"/>
                <w:sz w:val="20"/>
                <w:szCs w:val="20"/>
              </w:rPr>
            </w:pPr>
          </w:p>
        </w:tc>
      </w:tr>
      <w:tr w:rsidR="00E04105" w:rsidRPr="00342D19" w14:paraId="2262C2FB" w14:textId="44203451" w:rsidTr="00C05C07">
        <w:trPr>
          <w:trHeight w:val="640"/>
        </w:trPr>
        <w:tc>
          <w:tcPr>
            <w:tcW w:w="4765" w:type="dxa"/>
            <w:shd w:val="clear" w:color="auto" w:fill="auto"/>
            <w:noWrap/>
            <w:vAlign w:val="bottom"/>
            <w:hideMark/>
          </w:tcPr>
          <w:p w14:paraId="23ED1F21" w14:textId="7304A329" w:rsidR="00E04105" w:rsidRPr="00342D19" w:rsidRDefault="00C05C07" w:rsidP="006E0DC3">
            <w:pPr>
              <w:rPr>
                <w:rFonts w:ascii="Calibri" w:hAnsi="Calibri" w:cs="Calibri"/>
                <w:color w:val="000000"/>
                <w:sz w:val="22"/>
                <w:szCs w:val="22"/>
              </w:rPr>
            </w:pPr>
            <w:r>
              <w:rPr>
                <w:rFonts w:ascii="Calibri" w:hAnsi="Calibri" w:cs="Calibri"/>
                <w:color w:val="000000"/>
                <w:sz w:val="22"/>
                <w:szCs w:val="22"/>
              </w:rPr>
              <w:t>9</w:t>
            </w:r>
            <w:r w:rsidR="00E04105">
              <w:rPr>
                <w:rFonts w:ascii="Calibri" w:hAnsi="Calibri" w:cs="Calibri"/>
                <w:color w:val="000000"/>
                <w:sz w:val="22"/>
                <w:szCs w:val="22"/>
              </w:rPr>
              <w:t xml:space="preserve">) </w:t>
            </w:r>
            <w:r w:rsidR="00E04105" w:rsidRPr="00342D19">
              <w:rPr>
                <w:rFonts w:ascii="Calibri" w:hAnsi="Calibri" w:cs="Calibri"/>
                <w:color w:val="000000"/>
                <w:sz w:val="22"/>
                <w:szCs w:val="22"/>
              </w:rPr>
              <w:t xml:space="preserve">We provide </w:t>
            </w:r>
            <w:r w:rsidR="009E0565">
              <w:rPr>
                <w:rFonts w:ascii="Calibri" w:hAnsi="Calibri" w:cs="Calibri"/>
                <w:color w:val="000000"/>
                <w:sz w:val="22"/>
                <w:szCs w:val="22"/>
              </w:rPr>
              <w:t>onboarding</w:t>
            </w:r>
            <w:r w:rsidR="00E04105" w:rsidRPr="00342D19">
              <w:rPr>
                <w:rFonts w:ascii="Calibri" w:hAnsi="Calibri" w:cs="Calibri"/>
                <w:color w:val="000000"/>
                <w:sz w:val="22"/>
                <w:szCs w:val="22"/>
              </w:rPr>
              <w:t xml:space="preserve"> training to CHWs to orient them to their role at our practice.</w:t>
            </w:r>
          </w:p>
          <w:p w14:paraId="5AD00DC7" w14:textId="77777777" w:rsidR="00E04105" w:rsidRPr="00342D19" w:rsidRDefault="00E04105" w:rsidP="006E0DC3">
            <w:pPr>
              <w:rPr>
                <w:rFonts w:ascii="Calibri" w:hAnsi="Calibri" w:cs="Calibri"/>
                <w:color w:val="000000"/>
                <w:sz w:val="22"/>
                <w:szCs w:val="22"/>
              </w:rPr>
            </w:pPr>
          </w:p>
          <w:p w14:paraId="7AAD6E7F" w14:textId="77777777" w:rsidR="00E04105" w:rsidRPr="00342D19" w:rsidRDefault="00E04105" w:rsidP="006E0DC3">
            <w:pPr>
              <w:rPr>
                <w:rFonts w:ascii="Calibri" w:hAnsi="Calibri" w:cs="Calibri"/>
                <w:color w:val="000000"/>
                <w:sz w:val="22"/>
                <w:szCs w:val="22"/>
              </w:rPr>
            </w:pPr>
          </w:p>
        </w:tc>
        <w:tc>
          <w:tcPr>
            <w:tcW w:w="931" w:type="dxa"/>
            <w:shd w:val="clear" w:color="auto" w:fill="auto"/>
            <w:noWrap/>
            <w:vAlign w:val="bottom"/>
          </w:tcPr>
          <w:p w14:paraId="6A74EADB" w14:textId="77777777" w:rsidR="00E04105" w:rsidRPr="00342D19" w:rsidRDefault="00E04105" w:rsidP="006E0DC3">
            <w:pPr>
              <w:rPr>
                <w:rFonts w:ascii="Calibri" w:hAnsi="Calibri" w:cs="Calibri"/>
                <w:color w:val="000000"/>
                <w:sz w:val="20"/>
                <w:szCs w:val="20"/>
              </w:rPr>
            </w:pPr>
          </w:p>
        </w:tc>
        <w:tc>
          <w:tcPr>
            <w:tcW w:w="3749" w:type="dxa"/>
          </w:tcPr>
          <w:p w14:paraId="2283D50E" w14:textId="77777777" w:rsidR="00E04105" w:rsidRPr="00342D19" w:rsidRDefault="00E04105" w:rsidP="006E0DC3">
            <w:pPr>
              <w:rPr>
                <w:rFonts w:ascii="Calibri" w:hAnsi="Calibri" w:cs="Calibri"/>
                <w:color w:val="000000"/>
                <w:sz w:val="20"/>
                <w:szCs w:val="20"/>
              </w:rPr>
            </w:pPr>
          </w:p>
        </w:tc>
      </w:tr>
      <w:tr w:rsidR="00E04105" w:rsidRPr="00342D19" w14:paraId="5E6CA97D" w14:textId="36913475" w:rsidTr="00C05C07">
        <w:trPr>
          <w:trHeight w:val="320"/>
        </w:trPr>
        <w:tc>
          <w:tcPr>
            <w:tcW w:w="4765" w:type="dxa"/>
            <w:shd w:val="clear" w:color="auto" w:fill="auto"/>
            <w:vAlign w:val="bottom"/>
            <w:hideMark/>
          </w:tcPr>
          <w:p w14:paraId="1BA42079" w14:textId="0CA3F616" w:rsidR="00E04105" w:rsidRDefault="00C05C07" w:rsidP="006E0DC3">
            <w:pPr>
              <w:rPr>
                <w:rFonts w:ascii="Calibri" w:hAnsi="Calibri" w:cs="Calibri"/>
                <w:color w:val="000000"/>
                <w:sz w:val="22"/>
                <w:szCs w:val="22"/>
              </w:rPr>
            </w:pPr>
            <w:r>
              <w:rPr>
                <w:rFonts w:ascii="Calibri" w:hAnsi="Calibri" w:cs="Calibri"/>
                <w:color w:val="000000"/>
                <w:sz w:val="22"/>
                <w:szCs w:val="22"/>
              </w:rPr>
              <w:t>10</w:t>
            </w:r>
            <w:r w:rsidR="00E04105">
              <w:rPr>
                <w:rFonts w:ascii="Calibri" w:hAnsi="Calibri" w:cs="Calibri"/>
                <w:color w:val="000000"/>
                <w:sz w:val="22"/>
                <w:szCs w:val="22"/>
              </w:rPr>
              <w:t xml:space="preserve">) </w:t>
            </w:r>
            <w:r w:rsidR="00E04105" w:rsidRPr="00342D19">
              <w:rPr>
                <w:rFonts w:ascii="Calibri" w:hAnsi="Calibri" w:cs="Calibri"/>
                <w:color w:val="000000"/>
                <w:sz w:val="22"/>
                <w:szCs w:val="22"/>
              </w:rPr>
              <w:t>We ensure ongoing (weekly) training and support for CHWs to:</w:t>
            </w:r>
          </w:p>
          <w:p w14:paraId="44F2AFA6" w14:textId="77777777" w:rsidR="00E04105" w:rsidRDefault="00E04105">
            <w:pPr>
              <w:pStyle w:val="ListParagraph"/>
              <w:numPr>
                <w:ilvl w:val="0"/>
                <w:numId w:val="7"/>
              </w:numPr>
              <w:rPr>
                <w:rFonts w:ascii="Calibri" w:hAnsi="Calibri" w:cs="Calibri"/>
                <w:color w:val="000000"/>
                <w:sz w:val="22"/>
                <w:szCs w:val="22"/>
              </w:rPr>
            </w:pPr>
            <w:r w:rsidRPr="00342D19">
              <w:rPr>
                <w:rFonts w:ascii="Calibri" w:hAnsi="Calibri" w:cs="Calibri"/>
                <w:color w:val="000000"/>
                <w:sz w:val="22"/>
                <w:szCs w:val="22"/>
              </w:rPr>
              <w:t>Build their knowledge and skill in the work they are doing</w:t>
            </w:r>
          </w:p>
          <w:p w14:paraId="16A20C43" w14:textId="1E5716C5" w:rsidR="00E04105" w:rsidRPr="00E04105" w:rsidRDefault="00E04105">
            <w:pPr>
              <w:pStyle w:val="ListParagraph"/>
              <w:numPr>
                <w:ilvl w:val="0"/>
                <w:numId w:val="7"/>
              </w:numPr>
              <w:rPr>
                <w:rFonts w:ascii="Calibri" w:hAnsi="Calibri" w:cs="Calibri"/>
                <w:color w:val="000000"/>
                <w:sz w:val="22"/>
                <w:szCs w:val="22"/>
              </w:rPr>
            </w:pPr>
            <w:r w:rsidRPr="00342D19">
              <w:rPr>
                <w:rFonts w:ascii="Calibri" w:hAnsi="Calibri" w:cs="Calibri"/>
                <w:color w:val="000000"/>
                <w:sz w:val="22"/>
                <w:szCs w:val="22"/>
              </w:rPr>
              <w:t>Support CHWs in managing the challenges created by the dual role they play being both peers/from the community and delivering support to the community</w:t>
            </w:r>
          </w:p>
          <w:p w14:paraId="027E88FE" w14:textId="77777777" w:rsidR="00E04105" w:rsidRPr="00342D19" w:rsidRDefault="00E04105" w:rsidP="006E0DC3">
            <w:pPr>
              <w:rPr>
                <w:rFonts w:ascii="Calibri" w:hAnsi="Calibri" w:cs="Calibri"/>
                <w:color w:val="000000"/>
                <w:sz w:val="22"/>
                <w:szCs w:val="22"/>
              </w:rPr>
            </w:pPr>
          </w:p>
        </w:tc>
        <w:tc>
          <w:tcPr>
            <w:tcW w:w="931" w:type="dxa"/>
            <w:shd w:val="clear" w:color="auto" w:fill="auto"/>
            <w:noWrap/>
            <w:vAlign w:val="bottom"/>
          </w:tcPr>
          <w:p w14:paraId="4B5A333E" w14:textId="77777777" w:rsidR="00E04105" w:rsidRPr="00342D19" w:rsidRDefault="00E04105" w:rsidP="006E0DC3">
            <w:pPr>
              <w:rPr>
                <w:rFonts w:ascii="Calibri" w:hAnsi="Calibri" w:cs="Calibri"/>
                <w:color w:val="000000"/>
                <w:sz w:val="20"/>
                <w:szCs w:val="20"/>
              </w:rPr>
            </w:pPr>
          </w:p>
        </w:tc>
        <w:tc>
          <w:tcPr>
            <w:tcW w:w="3749" w:type="dxa"/>
          </w:tcPr>
          <w:p w14:paraId="7B963315" w14:textId="77777777" w:rsidR="00E04105" w:rsidRPr="00342D19" w:rsidRDefault="00E04105" w:rsidP="006E0DC3">
            <w:pPr>
              <w:rPr>
                <w:rFonts w:ascii="Calibri" w:hAnsi="Calibri" w:cs="Calibri"/>
                <w:color w:val="000000"/>
                <w:sz w:val="20"/>
                <w:szCs w:val="20"/>
              </w:rPr>
            </w:pPr>
          </w:p>
        </w:tc>
      </w:tr>
      <w:tr w:rsidR="00E04105" w:rsidRPr="00342D19" w14:paraId="58642A79" w14:textId="1F96D9CC" w:rsidTr="00C05C07">
        <w:trPr>
          <w:trHeight w:val="320"/>
        </w:trPr>
        <w:tc>
          <w:tcPr>
            <w:tcW w:w="4765" w:type="dxa"/>
            <w:shd w:val="clear" w:color="auto" w:fill="auto"/>
            <w:vAlign w:val="bottom"/>
          </w:tcPr>
          <w:p w14:paraId="4C44D208" w14:textId="51428BDD" w:rsidR="00E04105" w:rsidRDefault="00BB784F" w:rsidP="006E0DC3">
            <w:pPr>
              <w:rPr>
                <w:rFonts w:ascii="Calibri" w:hAnsi="Calibri" w:cs="Calibri"/>
                <w:color w:val="000000"/>
                <w:sz w:val="22"/>
                <w:szCs w:val="22"/>
              </w:rPr>
            </w:pPr>
            <w:r>
              <w:rPr>
                <w:rFonts w:ascii="Calibri" w:hAnsi="Calibri" w:cs="Calibri"/>
                <w:color w:val="000000"/>
                <w:sz w:val="22"/>
                <w:szCs w:val="22"/>
              </w:rPr>
              <w:t>1</w:t>
            </w:r>
            <w:r w:rsidR="00C05C07">
              <w:rPr>
                <w:rFonts w:ascii="Calibri" w:hAnsi="Calibri" w:cs="Calibri"/>
                <w:color w:val="000000"/>
                <w:sz w:val="22"/>
                <w:szCs w:val="22"/>
              </w:rPr>
              <w:t>1</w:t>
            </w:r>
            <w:r w:rsidR="00E04105">
              <w:rPr>
                <w:rFonts w:ascii="Calibri" w:hAnsi="Calibri" w:cs="Calibri"/>
                <w:color w:val="000000"/>
                <w:sz w:val="22"/>
                <w:szCs w:val="22"/>
              </w:rPr>
              <w:t xml:space="preserve">) </w:t>
            </w:r>
            <w:r w:rsidR="00E04105" w:rsidRPr="00342D19">
              <w:rPr>
                <w:rFonts w:ascii="Calibri" w:hAnsi="Calibri" w:cs="Calibri"/>
                <w:color w:val="000000"/>
                <w:sz w:val="22"/>
                <w:szCs w:val="22"/>
              </w:rPr>
              <w:t>We provide content-specific training for CHWs on roles that:</w:t>
            </w:r>
          </w:p>
          <w:p w14:paraId="659CFDDB" w14:textId="507BD1F9" w:rsidR="00E04105" w:rsidRPr="00E04105" w:rsidRDefault="00E04105">
            <w:pPr>
              <w:pStyle w:val="ListParagraph"/>
              <w:numPr>
                <w:ilvl w:val="0"/>
                <w:numId w:val="6"/>
              </w:numPr>
              <w:rPr>
                <w:rFonts w:ascii="Calibri" w:hAnsi="Calibri" w:cs="Calibri"/>
                <w:color w:val="000000"/>
                <w:sz w:val="22"/>
                <w:szCs w:val="22"/>
              </w:rPr>
            </w:pPr>
            <w:r w:rsidRPr="00E04105">
              <w:rPr>
                <w:rFonts w:ascii="Calibri" w:hAnsi="Calibri" w:cs="Calibri"/>
                <w:color w:val="000000"/>
                <w:sz w:val="22"/>
                <w:szCs w:val="22"/>
              </w:rPr>
              <w:t xml:space="preserve">Is designed based on </w:t>
            </w:r>
            <w:r w:rsidR="00163964">
              <w:rPr>
                <w:rFonts w:ascii="Calibri" w:hAnsi="Calibri" w:cs="Calibri"/>
                <w:color w:val="000000"/>
                <w:sz w:val="22"/>
                <w:szCs w:val="22"/>
              </w:rPr>
              <w:t xml:space="preserve">the </w:t>
            </w:r>
            <w:r w:rsidRPr="00E04105">
              <w:rPr>
                <w:rFonts w:ascii="Calibri" w:hAnsi="Calibri" w:cs="Calibri"/>
                <w:color w:val="000000"/>
                <w:sz w:val="22"/>
                <w:szCs w:val="22"/>
              </w:rPr>
              <w:t>principles of adult learning</w:t>
            </w:r>
          </w:p>
          <w:p w14:paraId="7F2DB8BD" w14:textId="7EFD7352" w:rsidR="00E04105" w:rsidRPr="00E04105" w:rsidRDefault="00E04105">
            <w:pPr>
              <w:pStyle w:val="ListParagraph"/>
              <w:numPr>
                <w:ilvl w:val="0"/>
                <w:numId w:val="6"/>
              </w:numPr>
              <w:rPr>
                <w:rFonts w:ascii="Calibri" w:hAnsi="Calibri" w:cs="Calibri"/>
                <w:color w:val="000000"/>
                <w:sz w:val="22"/>
                <w:szCs w:val="22"/>
              </w:rPr>
            </w:pPr>
            <w:r w:rsidRPr="00E04105">
              <w:rPr>
                <w:rFonts w:ascii="Calibri" w:hAnsi="Calibri" w:cs="Calibri"/>
                <w:color w:val="000000"/>
                <w:sz w:val="22"/>
                <w:szCs w:val="22"/>
              </w:rPr>
              <w:t>Is appropriate for low-literacy learners</w:t>
            </w:r>
          </w:p>
          <w:p w14:paraId="264729E9" w14:textId="77777777" w:rsidR="00E04105" w:rsidRPr="00E04105" w:rsidRDefault="00E04105">
            <w:pPr>
              <w:pStyle w:val="ListParagraph"/>
              <w:numPr>
                <w:ilvl w:val="0"/>
                <w:numId w:val="6"/>
              </w:numPr>
              <w:rPr>
                <w:rFonts w:ascii="Calibri" w:hAnsi="Calibri" w:cs="Calibri"/>
                <w:color w:val="000000"/>
                <w:sz w:val="22"/>
                <w:szCs w:val="22"/>
              </w:rPr>
            </w:pPr>
            <w:r w:rsidRPr="00E04105">
              <w:rPr>
                <w:rFonts w:ascii="Calibri" w:hAnsi="Calibri" w:cs="Calibri"/>
                <w:color w:val="000000"/>
                <w:sz w:val="22"/>
                <w:szCs w:val="22"/>
              </w:rPr>
              <w:lastRenderedPageBreak/>
              <w:t>Is available in the CHWs’ preferred language</w:t>
            </w:r>
          </w:p>
          <w:p w14:paraId="131F8931" w14:textId="77777777" w:rsidR="00E04105" w:rsidRPr="00E04105" w:rsidRDefault="00E04105">
            <w:pPr>
              <w:pStyle w:val="ListParagraph"/>
              <w:numPr>
                <w:ilvl w:val="0"/>
                <w:numId w:val="6"/>
              </w:numPr>
              <w:rPr>
                <w:rFonts w:ascii="Calibri" w:hAnsi="Calibri" w:cs="Calibri"/>
                <w:color w:val="000000"/>
                <w:sz w:val="22"/>
                <w:szCs w:val="22"/>
              </w:rPr>
            </w:pPr>
            <w:r w:rsidRPr="00E04105">
              <w:rPr>
                <w:rFonts w:ascii="Calibri" w:hAnsi="Calibri" w:cs="Calibri"/>
                <w:color w:val="000000"/>
                <w:sz w:val="22"/>
                <w:szCs w:val="22"/>
              </w:rPr>
              <w:t xml:space="preserve">Is sufficient for the CHW to build self-efficacy in delivering the content or skill </w:t>
            </w:r>
          </w:p>
          <w:p w14:paraId="67DEED44" w14:textId="18152A1E" w:rsidR="00E04105" w:rsidRPr="00342D19" w:rsidRDefault="00E04105" w:rsidP="006E0DC3">
            <w:pPr>
              <w:rPr>
                <w:rFonts w:ascii="Calibri" w:hAnsi="Calibri" w:cs="Calibri"/>
                <w:color w:val="000000"/>
                <w:sz w:val="22"/>
                <w:szCs w:val="22"/>
              </w:rPr>
            </w:pPr>
          </w:p>
        </w:tc>
        <w:tc>
          <w:tcPr>
            <w:tcW w:w="931" w:type="dxa"/>
            <w:shd w:val="clear" w:color="auto" w:fill="auto"/>
            <w:noWrap/>
            <w:vAlign w:val="bottom"/>
          </w:tcPr>
          <w:p w14:paraId="6E4140E9" w14:textId="77777777" w:rsidR="00E04105" w:rsidRPr="00342D19" w:rsidRDefault="00E04105" w:rsidP="006E0DC3">
            <w:pPr>
              <w:rPr>
                <w:rFonts w:ascii="Calibri" w:hAnsi="Calibri" w:cs="Calibri"/>
                <w:color w:val="000000"/>
                <w:sz w:val="20"/>
                <w:szCs w:val="20"/>
              </w:rPr>
            </w:pPr>
          </w:p>
        </w:tc>
        <w:tc>
          <w:tcPr>
            <w:tcW w:w="3749" w:type="dxa"/>
          </w:tcPr>
          <w:p w14:paraId="792E3675" w14:textId="77777777" w:rsidR="00E04105" w:rsidRPr="00342D19" w:rsidRDefault="00E04105" w:rsidP="006E0DC3">
            <w:pPr>
              <w:rPr>
                <w:rFonts w:ascii="Calibri" w:hAnsi="Calibri" w:cs="Calibri"/>
                <w:color w:val="000000"/>
                <w:sz w:val="20"/>
                <w:szCs w:val="20"/>
              </w:rPr>
            </w:pPr>
          </w:p>
        </w:tc>
      </w:tr>
      <w:tr w:rsidR="00E04105" w:rsidRPr="00342D19" w14:paraId="7235B071" w14:textId="0EC129A7" w:rsidTr="00C05C07">
        <w:trPr>
          <w:trHeight w:val="320"/>
        </w:trPr>
        <w:tc>
          <w:tcPr>
            <w:tcW w:w="4765" w:type="dxa"/>
            <w:shd w:val="clear" w:color="auto" w:fill="auto"/>
            <w:vAlign w:val="bottom"/>
            <w:hideMark/>
          </w:tcPr>
          <w:p w14:paraId="11A0B3D8" w14:textId="70087D14" w:rsidR="00E04105" w:rsidRDefault="00E04105" w:rsidP="006E0DC3">
            <w:pPr>
              <w:rPr>
                <w:rFonts w:ascii="Calibri" w:hAnsi="Calibri" w:cs="Calibri"/>
                <w:color w:val="000000"/>
                <w:sz w:val="22"/>
                <w:szCs w:val="22"/>
              </w:rPr>
            </w:pPr>
            <w:r>
              <w:rPr>
                <w:rFonts w:ascii="Calibri" w:hAnsi="Calibri" w:cs="Calibri"/>
                <w:color w:val="000000"/>
                <w:sz w:val="22"/>
                <w:szCs w:val="22"/>
              </w:rPr>
              <w:t>1</w:t>
            </w:r>
            <w:r w:rsidR="00C05C07">
              <w:rPr>
                <w:rFonts w:ascii="Calibri" w:hAnsi="Calibri" w:cs="Calibri"/>
                <w:color w:val="000000"/>
                <w:sz w:val="22"/>
                <w:szCs w:val="22"/>
              </w:rPr>
              <w:t>2</w:t>
            </w:r>
            <w:r>
              <w:rPr>
                <w:rFonts w:ascii="Calibri" w:hAnsi="Calibri" w:cs="Calibri"/>
                <w:color w:val="000000"/>
                <w:sz w:val="22"/>
                <w:szCs w:val="22"/>
              </w:rPr>
              <w:t xml:space="preserve">) </w:t>
            </w:r>
            <w:r w:rsidRPr="00342D19">
              <w:rPr>
                <w:rFonts w:ascii="Calibri" w:hAnsi="Calibri" w:cs="Calibri"/>
                <w:color w:val="000000"/>
                <w:sz w:val="22"/>
                <w:szCs w:val="22"/>
              </w:rPr>
              <w:t>We ensure our CHWs are supervised by a</w:t>
            </w:r>
            <w:r>
              <w:rPr>
                <w:rFonts w:ascii="Calibri" w:hAnsi="Calibri" w:cs="Calibri"/>
                <w:color w:val="000000"/>
                <w:sz w:val="22"/>
                <w:szCs w:val="22"/>
              </w:rPr>
              <w:t xml:space="preserve"> person</w:t>
            </w:r>
            <w:r w:rsidRPr="00342D19">
              <w:rPr>
                <w:rFonts w:ascii="Calibri" w:hAnsi="Calibri" w:cs="Calibri"/>
                <w:color w:val="000000"/>
                <w:sz w:val="22"/>
                <w:szCs w:val="22"/>
              </w:rPr>
              <w:t xml:space="preserve"> who: </w:t>
            </w:r>
          </w:p>
          <w:p w14:paraId="773FCFCE" w14:textId="586DF2AD" w:rsidR="00E04105" w:rsidRPr="00E04105" w:rsidRDefault="00E04105">
            <w:pPr>
              <w:pStyle w:val="ListParagraph"/>
              <w:numPr>
                <w:ilvl w:val="0"/>
                <w:numId w:val="9"/>
              </w:numPr>
              <w:rPr>
                <w:rFonts w:ascii="Calibri" w:hAnsi="Calibri" w:cs="Calibri"/>
                <w:color w:val="000000"/>
                <w:sz w:val="22"/>
                <w:szCs w:val="22"/>
              </w:rPr>
            </w:pPr>
            <w:r w:rsidRPr="00E04105">
              <w:rPr>
                <w:rFonts w:ascii="Calibri" w:hAnsi="Calibri" w:cs="Calibri"/>
                <w:color w:val="000000"/>
                <w:sz w:val="22"/>
                <w:szCs w:val="22"/>
              </w:rPr>
              <w:t>Is clearly identified, provided protected time, and receives job incentives for the role of CHW supervisor</w:t>
            </w:r>
          </w:p>
          <w:p w14:paraId="2859F18F" w14:textId="77777777" w:rsidR="00E04105" w:rsidRPr="00E04105" w:rsidRDefault="00E04105">
            <w:pPr>
              <w:pStyle w:val="ListParagraph"/>
              <w:numPr>
                <w:ilvl w:val="0"/>
                <w:numId w:val="9"/>
              </w:numPr>
              <w:rPr>
                <w:rFonts w:ascii="Calibri" w:hAnsi="Calibri" w:cs="Calibri"/>
                <w:color w:val="000000"/>
                <w:sz w:val="22"/>
                <w:szCs w:val="22"/>
              </w:rPr>
            </w:pPr>
            <w:r w:rsidRPr="00E04105">
              <w:rPr>
                <w:rFonts w:ascii="Calibri" w:hAnsi="Calibri" w:cs="Calibri"/>
                <w:color w:val="000000"/>
                <w:sz w:val="22"/>
                <w:szCs w:val="22"/>
              </w:rPr>
              <w:t>Receives special training on supervising CHWs from experts on CHW supervision</w:t>
            </w:r>
          </w:p>
          <w:p w14:paraId="24572D27" w14:textId="77777777" w:rsidR="00E04105" w:rsidRPr="00E04105" w:rsidRDefault="00E04105">
            <w:pPr>
              <w:pStyle w:val="ListParagraph"/>
              <w:numPr>
                <w:ilvl w:val="0"/>
                <w:numId w:val="9"/>
              </w:numPr>
              <w:rPr>
                <w:rFonts w:ascii="Calibri" w:hAnsi="Calibri" w:cs="Calibri"/>
                <w:color w:val="000000"/>
                <w:sz w:val="22"/>
                <w:szCs w:val="22"/>
              </w:rPr>
            </w:pPr>
            <w:r w:rsidRPr="00E04105">
              <w:rPr>
                <w:rFonts w:ascii="Calibri" w:hAnsi="Calibri" w:cs="Calibri"/>
                <w:color w:val="000000"/>
                <w:sz w:val="22"/>
                <w:szCs w:val="22"/>
              </w:rPr>
              <w:t>Has worked as a CHW in the past or is deeply familiar with the work and role of CHWs and their unique role as “natural helpers”</w:t>
            </w:r>
          </w:p>
          <w:p w14:paraId="31CED7DA" w14:textId="2BAF5886" w:rsidR="00E04105" w:rsidRPr="00E04105" w:rsidRDefault="00E04105">
            <w:pPr>
              <w:pStyle w:val="ListParagraph"/>
              <w:numPr>
                <w:ilvl w:val="0"/>
                <w:numId w:val="9"/>
              </w:numPr>
              <w:rPr>
                <w:rFonts w:ascii="Calibri" w:hAnsi="Calibri" w:cs="Calibri"/>
                <w:color w:val="000000"/>
                <w:sz w:val="22"/>
                <w:szCs w:val="22"/>
              </w:rPr>
            </w:pPr>
            <w:r w:rsidRPr="00E04105">
              <w:rPr>
                <w:rFonts w:ascii="Calibri" w:hAnsi="Calibri" w:cs="Calibri"/>
                <w:color w:val="000000"/>
                <w:sz w:val="22"/>
                <w:szCs w:val="22"/>
              </w:rPr>
              <w:t>Has the access needed to advocate for CHWs within our practice to ensure their work and workflows align with the nine</w:t>
            </w:r>
            <w:r w:rsidR="00F809E2">
              <w:rPr>
                <w:rFonts w:ascii="Calibri" w:hAnsi="Calibri" w:cs="Calibri"/>
                <w:color w:val="000000"/>
                <w:sz w:val="22"/>
                <w:szCs w:val="22"/>
              </w:rPr>
              <w:t xml:space="preserve"> critical inputs for successful CHW programs</w:t>
            </w:r>
            <w:r w:rsidRPr="00E04105">
              <w:rPr>
                <w:rFonts w:ascii="Calibri" w:hAnsi="Calibri" w:cs="Calibri"/>
                <w:color w:val="000000"/>
                <w:sz w:val="22"/>
                <w:szCs w:val="22"/>
              </w:rPr>
              <w:t xml:space="preserve"> </w:t>
            </w:r>
          </w:p>
        </w:tc>
        <w:tc>
          <w:tcPr>
            <w:tcW w:w="931" w:type="dxa"/>
            <w:shd w:val="clear" w:color="auto" w:fill="auto"/>
            <w:noWrap/>
            <w:vAlign w:val="bottom"/>
          </w:tcPr>
          <w:p w14:paraId="673B8A4E" w14:textId="77777777" w:rsidR="00E04105" w:rsidRPr="00342D19" w:rsidRDefault="00E04105" w:rsidP="006E0DC3">
            <w:pPr>
              <w:rPr>
                <w:rFonts w:ascii="Calibri" w:hAnsi="Calibri" w:cs="Calibri"/>
                <w:color w:val="000000"/>
                <w:sz w:val="20"/>
                <w:szCs w:val="20"/>
              </w:rPr>
            </w:pPr>
          </w:p>
        </w:tc>
        <w:tc>
          <w:tcPr>
            <w:tcW w:w="3749" w:type="dxa"/>
          </w:tcPr>
          <w:p w14:paraId="2367A5F7" w14:textId="77777777" w:rsidR="00E04105" w:rsidRPr="00342D19" w:rsidRDefault="00E04105" w:rsidP="006E0DC3">
            <w:pPr>
              <w:rPr>
                <w:rFonts w:ascii="Calibri" w:hAnsi="Calibri" w:cs="Calibri"/>
                <w:color w:val="000000"/>
                <w:sz w:val="20"/>
                <w:szCs w:val="20"/>
              </w:rPr>
            </w:pPr>
          </w:p>
        </w:tc>
      </w:tr>
      <w:tr w:rsidR="00E04105" w:rsidRPr="00342D19" w14:paraId="6C028827" w14:textId="5DA077DA" w:rsidTr="00C05C07">
        <w:trPr>
          <w:trHeight w:val="320"/>
        </w:trPr>
        <w:tc>
          <w:tcPr>
            <w:tcW w:w="4765" w:type="dxa"/>
            <w:shd w:val="clear" w:color="auto" w:fill="auto"/>
            <w:vAlign w:val="bottom"/>
          </w:tcPr>
          <w:p w14:paraId="1E7AC866" w14:textId="77777777" w:rsidR="00E04105" w:rsidRPr="00342D19" w:rsidRDefault="00E04105" w:rsidP="006E0DC3">
            <w:pPr>
              <w:rPr>
                <w:rFonts w:ascii="Calibri" w:hAnsi="Calibri" w:cs="Calibri"/>
                <w:color w:val="000000"/>
                <w:sz w:val="22"/>
                <w:szCs w:val="22"/>
              </w:rPr>
            </w:pPr>
          </w:p>
          <w:p w14:paraId="6766AC9F" w14:textId="0D03C24C" w:rsidR="00E04105" w:rsidRPr="00342D19" w:rsidRDefault="00E04105" w:rsidP="006E0DC3">
            <w:pPr>
              <w:rPr>
                <w:rFonts w:ascii="Calibri" w:hAnsi="Calibri" w:cs="Calibri"/>
                <w:color w:val="000000"/>
                <w:sz w:val="22"/>
                <w:szCs w:val="22"/>
              </w:rPr>
            </w:pPr>
            <w:r>
              <w:rPr>
                <w:rFonts w:ascii="Calibri" w:hAnsi="Calibri" w:cs="Calibri"/>
                <w:color w:val="000000"/>
                <w:sz w:val="22"/>
                <w:szCs w:val="22"/>
              </w:rPr>
              <w:t>1</w:t>
            </w:r>
            <w:r w:rsidR="00C05C07">
              <w:rPr>
                <w:rFonts w:ascii="Calibri" w:hAnsi="Calibri" w:cs="Calibri"/>
                <w:color w:val="000000"/>
                <w:sz w:val="22"/>
                <w:szCs w:val="22"/>
              </w:rPr>
              <w:t>3</w:t>
            </w:r>
            <w:r>
              <w:rPr>
                <w:rFonts w:ascii="Calibri" w:hAnsi="Calibri" w:cs="Calibri"/>
                <w:color w:val="000000"/>
                <w:sz w:val="22"/>
                <w:szCs w:val="22"/>
              </w:rPr>
              <w:t xml:space="preserve">) </w:t>
            </w:r>
            <w:r w:rsidRPr="00342D19">
              <w:rPr>
                <w:rFonts w:ascii="Calibri" w:hAnsi="Calibri" w:cs="Calibri"/>
                <w:color w:val="000000"/>
                <w:sz w:val="22"/>
                <w:szCs w:val="22"/>
              </w:rPr>
              <w:t xml:space="preserve">We provide job aids for the CHWs to assist them in their work designed for their literacy levels and language.  </w:t>
            </w:r>
          </w:p>
          <w:p w14:paraId="68F9391C" w14:textId="77777777" w:rsidR="00E04105" w:rsidRPr="00342D19" w:rsidRDefault="00E04105" w:rsidP="006E0DC3">
            <w:pPr>
              <w:rPr>
                <w:rFonts w:ascii="Calibri" w:hAnsi="Calibri" w:cs="Calibri"/>
                <w:color w:val="000000"/>
                <w:sz w:val="22"/>
                <w:szCs w:val="22"/>
              </w:rPr>
            </w:pPr>
          </w:p>
        </w:tc>
        <w:tc>
          <w:tcPr>
            <w:tcW w:w="931" w:type="dxa"/>
            <w:shd w:val="clear" w:color="auto" w:fill="auto"/>
            <w:noWrap/>
            <w:vAlign w:val="bottom"/>
          </w:tcPr>
          <w:p w14:paraId="3C10CFD9" w14:textId="77777777" w:rsidR="00E04105" w:rsidRPr="00342D19" w:rsidRDefault="00E04105" w:rsidP="006E0DC3">
            <w:pPr>
              <w:rPr>
                <w:rFonts w:ascii="Calibri" w:hAnsi="Calibri" w:cs="Calibri"/>
                <w:color w:val="000000"/>
                <w:sz w:val="20"/>
                <w:szCs w:val="20"/>
              </w:rPr>
            </w:pPr>
          </w:p>
        </w:tc>
        <w:tc>
          <w:tcPr>
            <w:tcW w:w="3749" w:type="dxa"/>
          </w:tcPr>
          <w:p w14:paraId="7022DA8E" w14:textId="77777777" w:rsidR="00E04105" w:rsidRPr="00342D19" w:rsidRDefault="00E04105" w:rsidP="006E0DC3">
            <w:pPr>
              <w:rPr>
                <w:rFonts w:ascii="Calibri" w:hAnsi="Calibri" w:cs="Calibri"/>
                <w:color w:val="000000"/>
                <w:sz w:val="20"/>
                <w:szCs w:val="20"/>
              </w:rPr>
            </w:pPr>
          </w:p>
        </w:tc>
      </w:tr>
      <w:tr w:rsidR="00C05C07" w:rsidRPr="00342D19" w14:paraId="6B3AF551" w14:textId="77777777" w:rsidTr="00C05C07">
        <w:trPr>
          <w:trHeight w:val="640"/>
        </w:trPr>
        <w:tc>
          <w:tcPr>
            <w:tcW w:w="4765" w:type="dxa"/>
            <w:shd w:val="clear" w:color="auto" w:fill="auto"/>
            <w:noWrap/>
            <w:vAlign w:val="bottom"/>
            <w:hideMark/>
          </w:tcPr>
          <w:p w14:paraId="03C66ECA" w14:textId="25E5C541" w:rsidR="00C05C07" w:rsidRDefault="00C05C07" w:rsidP="006E0DC3">
            <w:pPr>
              <w:rPr>
                <w:rFonts w:ascii="Calibri" w:hAnsi="Calibri" w:cs="Calibri"/>
                <w:color w:val="000000"/>
                <w:sz w:val="22"/>
                <w:szCs w:val="22"/>
              </w:rPr>
            </w:pPr>
            <w:r>
              <w:rPr>
                <w:rFonts w:ascii="Calibri" w:hAnsi="Calibri" w:cs="Calibri"/>
                <w:color w:val="000000"/>
                <w:sz w:val="22"/>
                <w:szCs w:val="22"/>
              </w:rPr>
              <w:t xml:space="preserve">14) </w:t>
            </w:r>
            <w:r w:rsidRPr="00342D19">
              <w:rPr>
                <w:rFonts w:ascii="Calibri" w:hAnsi="Calibri" w:cs="Calibri"/>
                <w:color w:val="000000"/>
                <w:sz w:val="22"/>
                <w:szCs w:val="22"/>
              </w:rPr>
              <w:t>We have performance assessments for the CHWs</w:t>
            </w:r>
            <w:r>
              <w:rPr>
                <w:rFonts w:ascii="Calibri" w:hAnsi="Calibri" w:cs="Calibri"/>
                <w:color w:val="000000"/>
                <w:sz w:val="22"/>
                <w:szCs w:val="22"/>
              </w:rPr>
              <w:t xml:space="preserve"> that align with their scope of work and the unique contributions that CHWs make to patient care and community engagement. </w:t>
            </w:r>
            <w:r w:rsidRPr="00342D19">
              <w:rPr>
                <w:rFonts w:ascii="Calibri" w:hAnsi="Calibri" w:cs="Calibri"/>
                <w:color w:val="000000"/>
                <w:sz w:val="22"/>
                <w:szCs w:val="22"/>
              </w:rPr>
              <w:t>These outcomes include things outside the purview of primary care, like</w:t>
            </w:r>
            <w:r>
              <w:rPr>
                <w:rFonts w:ascii="Calibri" w:hAnsi="Calibri" w:cs="Calibri"/>
                <w:color w:val="000000"/>
                <w:sz w:val="22"/>
                <w:szCs w:val="22"/>
              </w:rPr>
              <w:t>:</w:t>
            </w:r>
          </w:p>
          <w:p w14:paraId="6E94EA36" w14:textId="77777777" w:rsidR="00C05C07" w:rsidRPr="00BB784F" w:rsidRDefault="00C05C07">
            <w:pPr>
              <w:pStyle w:val="ListParagraph"/>
              <w:numPr>
                <w:ilvl w:val="0"/>
                <w:numId w:val="15"/>
              </w:numPr>
              <w:rPr>
                <w:rFonts w:ascii="Calibri" w:hAnsi="Calibri" w:cs="Calibri"/>
                <w:color w:val="000000"/>
                <w:sz w:val="22"/>
                <w:szCs w:val="22"/>
              </w:rPr>
            </w:pPr>
            <w:r w:rsidRPr="00BB784F">
              <w:rPr>
                <w:rFonts w:ascii="Calibri" w:hAnsi="Calibri" w:cs="Calibri"/>
                <w:color w:val="000000"/>
                <w:sz w:val="22"/>
                <w:szCs w:val="22"/>
              </w:rPr>
              <w:t xml:space="preserve">enrolling children in afterschool programming, </w:t>
            </w:r>
          </w:p>
          <w:p w14:paraId="61EA079C" w14:textId="77777777" w:rsidR="00C05C07" w:rsidRPr="00BB784F" w:rsidRDefault="00C05C07">
            <w:pPr>
              <w:pStyle w:val="ListParagraph"/>
              <w:numPr>
                <w:ilvl w:val="0"/>
                <w:numId w:val="15"/>
              </w:numPr>
              <w:rPr>
                <w:rFonts w:ascii="Calibri" w:hAnsi="Calibri" w:cs="Calibri"/>
                <w:color w:val="000000"/>
                <w:sz w:val="22"/>
                <w:szCs w:val="22"/>
              </w:rPr>
            </w:pPr>
            <w:r w:rsidRPr="00BB784F">
              <w:rPr>
                <w:rFonts w:ascii="Calibri" w:hAnsi="Calibri" w:cs="Calibri"/>
                <w:color w:val="000000"/>
                <w:sz w:val="22"/>
                <w:szCs w:val="22"/>
              </w:rPr>
              <w:t xml:space="preserve">helping a person being treated find stable housing, </w:t>
            </w:r>
          </w:p>
          <w:p w14:paraId="2291AB6E" w14:textId="72828745" w:rsidR="00C05C07" w:rsidRPr="001301A4" w:rsidRDefault="00C05C07">
            <w:pPr>
              <w:pStyle w:val="ListParagraph"/>
              <w:numPr>
                <w:ilvl w:val="0"/>
                <w:numId w:val="15"/>
              </w:numPr>
              <w:rPr>
                <w:rFonts w:ascii="Calibri" w:hAnsi="Calibri" w:cs="Calibri"/>
                <w:color w:val="000000"/>
                <w:sz w:val="22"/>
                <w:szCs w:val="22"/>
              </w:rPr>
            </w:pPr>
            <w:r w:rsidRPr="00BB784F">
              <w:rPr>
                <w:rFonts w:ascii="Calibri" w:hAnsi="Calibri" w:cs="Calibri"/>
                <w:color w:val="000000"/>
                <w:sz w:val="22"/>
                <w:szCs w:val="22"/>
              </w:rPr>
              <w:t>other</w:t>
            </w:r>
          </w:p>
          <w:p w14:paraId="496A727A" w14:textId="77777777" w:rsidR="00C05C07" w:rsidRPr="00342D19" w:rsidRDefault="00C05C07" w:rsidP="006E0DC3">
            <w:pPr>
              <w:rPr>
                <w:rFonts w:ascii="Calibri" w:hAnsi="Calibri" w:cs="Calibri"/>
                <w:color w:val="000000"/>
                <w:sz w:val="22"/>
                <w:szCs w:val="22"/>
              </w:rPr>
            </w:pPr>
          </w:p>
        </w:tc>
        <w:tc>
          <w:tcPr>
            <w:tcW w:w="931" w:type="dxa"/>
            <w:shd w:val="clear" w:color="auto" w:fill="auto"/>
            <w:noWrap/>
            <w:vAlign w:val="bottom"/>
          </w:tcPr>
          <w:p w14:paraId="13B69228" w14:textId="77777777" w:rsidR="00C05C07" w:rsidRPr="00342D19" w:rsidRDefault="00C05C07" w:rsidP="006E0DC3">
            <w:pPr>
              <w:rPr>
                <w:rFonts w:ascii="Calibri" w:hAnsi="Calibri" w:cs="Calibri"/>
                <w:color w:val="000000"/>
                <w:sz w:val="20"/>
                <w:szCs w:val="20"/>
              </w:rPr>
            </w:pPr>
          </w:p>
        </w:tc>
        <w:tc>
          <w:tcPr>
            <w:tcW w:w="3749" w:type="dxa"/>
          </w:tcPr>
          <w:p w14:paraId="5E11C838" w14:textId="77777777" w:rsidR="00C05C07" w:rsidRPr="00342D19" w:rsidRDefault="00C05C07" w:rsidP="006E0DC3">
            <w:pPr>
              <w:rPr>
                <w:rFonts w:ascii="Calibri" w:hAnsi="Calibri" w:cs="Calibri"/>
                <w:color w:val="000000"/>
                <w:sz w:val="20"/>
                <w:szCs w:val="20"/>
              </w:rPr>
            </w:pPr>
          </w:p>
        </w:tc>
      </w:tr>
      <w:tr w:rsidR="00C05C07" w:rsidRPr="00342D19" w14:paraId="5E51149B" w14:textId="77777777" w:rsidTr="00C05C07">
        <w:trPr>
          <w:trHeight w:val="872"/>
        </w:trPr>
        <w:tc>
          <w:tcPr>
            <w:tcW w:w="4765" w:type="dxa"/>
            <w:shd w:val="clear" w:color="auto" w:fill="auto"/>
            <w:vAlign w:val="bottom"/>
          </w:tcPr>
          <w:p w14:paraId="4FE2109F" w14:textId="40A785EE" w:rsidR="00C05C07" w:rsidRPr="00342D19" w:rsidRDefault="00C05C07" w:rsidP="006E0DC3">
            <w:pPr>
              <w:rPr>
                <w:rFonts w:ascii="Calibri" w:hAnsi="Calibri" w:cs="Calibri"/>
                <w:color w:val="000000"/>
                <w:sz w:val="22"/>
                <w:szCs w:val="22"/>
              </w:rPr>
            </w:pPr>
            <w:r>
              <w:rPr>
                <w:rFonts w:ascii="Calibri" w:hAnsi="Calibri" w:cs="Calibri"/>
                <w:color w:val="000000"/>
                <w:sz w:val="22"/>
                <w:szCs w:val="22"/>
              </w:rPr>
              <w:t xml:space="preserve">15) </w:t>
            </w:r>
            <w:r w:rsidRPr="00342D19">
              <w:rPr>
                <w:rFonts w:ascii="Calibri" w:hAnsi="Calibri" w:cs="Calibri"/>
                <w:color w:val="000000"/>
                <w:sz w:val="22"/>
                <w:szCs w:val="22"/>
              </w:rPr>
              <w:t>We involve CHWs/or the CHW agency in the design of the</w:t>
            </w:r>
            <w:r>
              <w:rPr>
                <w:rFonts w:ascii="Calibri" w:hAnsi="Calibri" w:cs="Calibri"/>
                <w:color w:val="000000"/>
                <w:sz w:val="22"/>
                <w:szCs w:val="22"/>
              </w:rPr>
              <w:t>se performance evaluations</w:t>
            </w:r>
            <w:r w:rsidRPr="00342D19">
              <w:rPr>
                <w:rFonts w:ascii="Calibri" w:hAnsi="Calibri" w:cs="Calibri"/>
                <w:color w:val="000000"/>
                <w:sz w:val="22"/>
                <w:szCs w:val="22"/>
              </w:rPr>
              <w:t xml:space="preserve"> </w:t>
            </w:r>
          </w:p>
        </w:tc>
        <w:tc>
          <w:tcPr>
            <w:tcW w:w="931" w:type="dxa"/>
            <w:shd w:val="clear" w:color="auto" w:fill="auto"/>
            <w:noWrap/>
            <w:vAlign w:val="bottom"/>
          </w:tcPr>
          <w:p w14:paraId="2EA488B1" w14:textId="77777777" w:rsidR="00C05C07" w:rsidRPr="00342D19" w:rsidRDefault="00C05C07" w:rsidP="006E0DC3">
            <w:pPr>
              <w:rPr>
                <w:rFonts w:ascii="Calibri" w:hAnsi="Calibri" w:cs="Calibri"/>
                <w:color w:val="000000"/>
                <w:sz w:val="20"/>
                <w:szCs w:val="20"/>
              </w:rPr>
            </w:pPr>
          </w:p>
        </w:tc>
        <w:tc>
          <w:tcPr>
            <w:tcW w:w="3749" w:type="dxa"/>
          </w:tcPr>
          <w:p w14:paraId="791CBB79" w14:textId="77777777" w:rsidR="00C05C07" w:rsidRPr="00342D19" w:rsidRDefault="00C05C07" w:rsidP="006E0DC3">
            <w:pPr>
              <w:rPr>
                <w:rFonts w:ascii="Calibri" w:hAnsi="Calibri" w:cs="Calibri"/>
                <w:color w:val="000000"/>
                <w:sz w:val="20"/>
                <w:szCs w:val="20"/>
              </w:rPr>
            </w:pPr>
          </w:p>
        </w:tc>
      </w:tr>
      <w:tr w:rsidR="00C05C07" w:rsidRPr="00342D19" w14:paraId="3C1CCF43" w14:textId="77777777" w:rsidTr="00C05C07">
        <w:trPr>
          <w:trHeight w:val="960"/>
        </w:trPr>
        <w:tc>
          <w:tcPr>
            <w:tcW w:w="4765" w:type="dxa"/>
            <w:shd w:val="clear" w:color="auto" w:fill="auto"/>
            <w:vAlign w:val="bottom"/>
            <w:hideMark/>
          </w:tcPr>
          <w:p w14:paraId="67905DB1" w14:textId="5662804A" w:rsidR="00C05C07" w:rsidRPr="00342D19" w:rsidRDefault="00C05C07" w:rsidP="006E0DC3">
            <w:pPr>
              <w:rPr>
                <w:rFonts w:ascii="Calibri" w:hAnsi="Calibri" w:cs="Calibri"/>
                <w:color w:val="000000"/>
                <w:sz w:val="22"/>
                <w:szCs w:val="22"/>
              </w:rPr>
            </w:pPr>
            <w:r>
              <w:rPr>
                <w:rFonts w:ascii="Calibri" w:hAnsi="Calibri" w:cs="Calibri"/>
                <w:color w:val="000000"/>
                <w:sz w:val="22"/>
                <w:szCs w:val="22"/>
              </w:rPr>
              <w:t xml:space="preserve">16) </w:t>
            </w:r>
            <w:r w:rsidRPr="00342D19">
              <w:rPr>
                <w:rFonts w:ascii="Calibri" w:hAnsi="Calibri" w:cs="Calibri"/>
                <w:color w:val="000000"/>
                <w:sz w:val="22"/>
                <w:szCs w:val="22"/>
              </w:rPr>
              <w:t xml:space="preserve">We provide a professional career ladder for the CHWs in our organization that allows them to advance within their profession—not just </w:t>
            </w:r>
            <w:r w:rsidR="00163964">
              <w:rPr>
                <w:rFonts w:ascii="Calibri" w:hAnsi="Calibri" w:cs="Calibri"/>
                <w:color w:val="000000"/>
                <w:sz w:val="22"/>
                <w:szCs w:val="22"/>
              </w:rPr>
              <w:t>move</w:t>
            </w:r>
            <w:r w:rsidRPr="00342D19">
              <w:rPr>
                <w:rFonts w:ascii="Calibri" w:hAnsi="Calibri" w:cs="Calibri"/>
                <w:color w:val="000000"/>
                <w:sz w:val="22"/>
                <w:szCs w:val="22"/>
              </w:rPr>
              <w:t xml:space="preserve"> to another discipline like social work.</w:t>
            </w:r>
          </w:p>
          <w:p w14:paraId="286731E8" w14:textId="77777777" w:rsidR="00C05C07" w:rsidRPr="00342D19" w:rsidRDefault="00C05C07" w:rsidP="006E0DC3">
            <w:pPr>
              <w:rPr>
                <w:rFonts w:ascii="Calibri" w:hAnsi="Calibri" w:cs="Calibri"/>
                <w:color w:val="000000"/>
                <w:sz w:val="22"/>
                <w:szCs w:val="22"/>
              </w:rPr>
            </w:pPr>
          </w:p>
          <w:p w14:paraId="19F26C9F" w14:textId="77777777" w:rsidR="00C05C07" w:rsidRPr="00342D19" w:rsidRDefault="00C05C07" w:rsidP="006E0DC3">
            <w:pPr>
              <w:rPr>
                <w:rFonts w:ascii="Calibri" w:hAnsi="Calibri" w:cs="Calibri"/>
                <w:color w:val="000000"/>
                <w:sz w:val="22"/>
                <w:szCs w:val="22"/>
              </w:rPr>
            </w:pPr>
          </w:p>
        </w:tc>
        <w:tc>
          <w:tcPr>
            <w:tcW w:w="931" w:type="dxa"/>
            <w:shd w:val="clear" w:color="auto" w:fill="auto"/>
            <w:noWrap/>
            <w:vAlign w:val="bottom"/>
          </w:tcPr>
          <w:p w14:paraId="043DD35A" w14:textId="77777777" w:rsidR="00C05C07" w:rsidRPr="00342D19" w:rsidRDefault="00C05C07" w:rsidP="006E0DC3">
            <w:pPr>
              <w:rPr>
                <w:rFonts w:ascii="Calibri" w:hAnsi="Calibri" w:cs="Calibri"/>
                <w:color w:val="000000"/>
                <w:sz w:val="20"/>
                <w:szCs w:val="20"/>
              </w:rPr>
            </w:pPr>
          </w:p>
        </w:tc>
        <w:tc>
          <w:tcPr>
            <w:tcW w:w="3749" w:type="dxa"/>
          </w:tcPr>
          <w:p w14:paraId="52E1D107" w14:textId="77777777" w:rsidR="00C05C07" w:rsidRPr="00342D19" w:rsidRDefault="00C05C07" w:rsidP="006E0DC3">
            <w:pPr>
              <w:rPr>
                <w:rFonts w:ascii="Calibri" w:hAnsi="Calibri" w:cs="Calibri"/>
                <w:color w:val="000000"/>
                <w:sz w:val="20"/>
                <w:szCs w:val="20"/>
              </w:rPr>
            </w:pPr>
          </w:p>
        </w:tc>
      </w:tr>
      <w:tr w:rsidR="00C05C07" w:rsidRPr="00342D19" w14:paraId="0A3C0829" w14:textId="77777777" w:rsidTr="00C05C07">
        <w:trPr>
          <w:trHeight w:val="640"/>
        </w:trPr>
        <w:tc>
          <w:tcPr>
            <w:tcW w:w="4765" w:type="dxa"/>
            <w:shd w:val="clear" w:color="auto" w:fill="auto"/>
            <w:vAlign w:val="bottom"/>
            <w:hideMark/>
          </w:tcPr>
          <w:p w14:paraId="38480F63" w14:textId="0853D041" w:rsidR="00C05C07" w:rsidRDefault="00C05C07" w:rsidP="006E0DC3">
            <w:pPr>
              <w:rPr>
                <w:rFonts w:ascii="Calibri" w:hAnsi="Calibri" w:cs="Calibri"/>
                <w:color w:val="000000"/>
                <w:sz w:val="22"/>
                <w:szCs w:val="22"/>
              </w:rPr>
            </w:pPr>
            <w:r>
              <w:rPr>
                <w:rFonts w:ascii="Calibri" w:hAnsi="Calibri" w:cs="Calibri"/>
                <w:color w:val="000000"/>
                <w:sz w:val="22"/>
                <w:szCs w:val="22"/>
              </w:rPr>
              <w:lastRenderedPageBreak/>
              <w:t xml:space="preserve">17) </w:t>
            </w:r>
            <w:r w:rsidRPr="00342D19">
              <w:rPr>
                <w:rFonts w:ascii="Calibri" w:hAnsi="Calibri" w:cs="Calibri"/>
                <w:color w:val="000000"/>
                <w:sz w:val="22"/>
                <w:szCs w:val="22"/>
              </w:rPr>
              <w:t>We pay a fair and living wage to our CHW</w:t>
            </w:r>
            <w:r>
              <w:rPr>
                <w:rFonts w:ascii="Calibri" w:hAnsi="Calibri" w:cs="Calibri"/>
                <w:color w:val="000000"/>
                <w:sz w:val="22"/>
                <w:szCs w:val="22"/>
              </w:rPr>
              <w:t xml:space="preserve">s. </w:t>
            </w:r>
          </w:p>
          <w:p w14:paraId="3F831ED5" w14:textId="77777777" w:rsidR="00C05C07" w:rsidRDefault="00C05C07" w:rsidP="006E0DC3">
            <w:pPr>
              <w:rPr>
                <w:rFonts w:ascii="Calibri" w:hAnsi="Calibri" w:cs="Calibri"/>
                <w:color w:val="000000"/>
                <w:sz w:val="22"/>
                <w:szCs w:val="22"/>
              </w:rPr>
            </w:pPr>
          </w:p>
          <w:p w14:paraId="702A9BAC" w14:textId="3933289B" w:rsidR="00C05C07" w:rsidRPr="001301A4" w:rsidRDefault="00C05C07" w:rsidP="001301A4">
            <w:pPr>
              <w:rPr>
                <w:rFonts w:ascii="Calibri" w:hAnsi="Calibri" w:cs="Calibri"/>
                <w:color w:val="000000"/>
                <w:sz w:val="22"/>
                <w:szCs w:val="22"/>
              </w:rPr>
            </w:pPr>
            <w:r w:rsidRPr="00342D19">
              <w:rPr>
                <w:rFonts w:ascii="Calibri" w:hAnsi="Calibri" w:cs="Calibri"/>
                <w:color w:val="000000"/>
                <w:sz w:val="22"/>
                <w:szCs w:val="22"/>
              </w:rPr>
              <w:t>We offer the same</w:t>
            </w:r>
            <w:r w:rsidR="001301A4">
              <w:rPr>
                <w:rFonts w:ascii="Calibri" w:hAnsi="Calibri" w:cs="Calibri"/>
                <w:color w:val="000000"/>
                <w:sz w:val="22"/>
                <w:szCs w:val="22"/>
              </w:rPr>
              <w:t xml:space="preserve"> </w:t>
            </w:r>
            <w:r w:rsidRPr="001301A4">
              <w:rPr>
                <w:rFonts w:ascii="Calibri" w:hAnsi="Calibri" w:cs="Calibri"/>
                <w:color w:val="000000"/>
                <w:sz w:val="22"/>
                <w:szCs w:val="22"/>
              </w:rPr>
              <w:t>benefits, incentives, awards, and recognition as other employees of our practice</w:t>
            </w:r>
          </w:p>
          <w:p w14:paraId="2DA30641" w14:textId="77777777" w:rsidR="00C05C07" w:rsidRPr="00342D19" w:rsidRDefault="00C05C07" w:rsidP="006E0DC3">
            <w:pPr>
              <w:rPr>
                <w:rFonts w:ascii="Calibri" w:hAnsi="Calibri" w:cs="Calibri"/>
                <w:color w:val="000000"/>
                <w:sz w:val="22"/>
                <w:szCs w:val="22"/>
              </w:rPr>
            </w:pPr>
            <w:r w:rsidRPr="00342D19">
              <w:rPr>
                <w:rFonts w:ascii="Calibri" w:hAnsi="Calibri" w:cs="Calibri"/>
                <w:color w:val="000000"/>
                <w:sz w:val="22"/>
                <w:szCs w:val="22"/>
              </w:rPr>
              <w:t xml:space="preserve"> </w:t>
            </w:r>
          </w:p>
        </w:tc>
        <w:tc>
          <w:tcPr>
            <w:tcW w:w="931" w:type="dxa"/>
            <w:shd w:val="clear" w:color="auto" w:fill="auto"/>
            <w:noWrap/>
            <w:vAlign w:val="bottom"/>
          </w:tcPr>
          <w:p w14:paraId="6233AD53" w14:textId="77777777" w:rsidR="00C05C07" w:rsidRPr="00342D19" w:rsidRDefault="00C05C07" w:rsidP="006E0DC3">
            <w:pPr>
              <w:rPr>
                <w:rFonts w:ascii="Calibri" w:hAnsi="Calibri" w:cs="Calibri"/>
                <w:color w:val="000000"/>
                <w:sz w:val="20"/>
                <w:szCs w:val="20"/>
              </w:rPr>
            </w:pPr>
          </w:p>
        </w:tc>
        <w:tc>
          <w:tcPr>
            <w:tcW w:w="3749" w:type="dxa"/>
          </w:tcPr>
          <w:p w14:paraId="738D2E74" w14:textId="77777777" w:rsidR="00C05C07" w:rsidRPr="00342D19" w:rsidRDefault="00C05C07" w:rsidP="006E0DC3">
            <w:pPr>
              <w:rPr>
                <w:rFonts w:ascii="Calibri" w:hAnsi="Calibri" w:cs="Calibri"/>
                <w:color w:val="000000"/>
                <w:sz w:val="20"/>
                <w:szCs w:val="20"/>
              </w:rPr>
            </w:pPr>
          </w:p>
        </w:tc>
      </w:tr>
      <w:tr w:rsidR="00C05C07" w:rsidRPr="00342D19" w14:paraId="77E6FC6A" w14:textId="77777777" w:rsidTr="00C05C07">
        <w:trPr>
          <w:trHeight w:val="620"/>
        </w:trPr>
        <w:tc>
          <w:tcPr>
            <w:tcW w:w="4765" w:type="dxa"/>
            <w:shd w:val="clear" w:color="auto" w:fill="auto"/>
            <w:vAlign w:val="bottom"/>
            <w:hideMark/>
          </w:tcPr>
          <w:p w14:paraId="3C11D5A7" w14:textId="58B0735F" w:rsidR="00C05C07" w:rsidRDefault="00C05C07" w:rsidP="006E0DC3">
            <w:pPr>
              <w:rPr>
                <w:rFonts w:ascii="Calibri" w:hAnsi="Calibri" w:cs="Calibri"/>
                <w:color w:val="000000"/>
                <w:sz w:val="22"/>
                <w:szCs w:val="22"/>
              </w:rPr>
            </w:pPr>
            <w:r>
              <w:rPr>
                <w:rFonts w:ascii="Calibri" w:hAnsi="Calibri" w:cs="Calibri"/>
                <w:color w:val="000000"/>
                <w:sz w:val="22"/>
                <w:szCs w:val="22"/>
              </w:rPr>
              <w:t xml:space="preserve">18) </w:t>
            </w:r>
            <w:r w:rsidRPr="00342D19">
              <w:rPr>
                <w:rFonts w:ascii="Calibri" w:hAnsi="Calibri" w:cs="Calibri"/>
                <w:color w:val="000000"/>
                <w:sz w:val="22"/>
                <w:szCs w:val="22"/>
              </w:rPr>
              <w:t>We offer opportunities for continuous professional development for CHWs, such as</w:t>
            </w:r>
            <w:r>
              <w:rPr>
                <w:rFonts w:ascii="Calibri" w:hAnsi="Calibri" w:cs="Calibri"/>
                <w:color w:val="000000"/>
                <w:sz w:val="22"/>
                <w:szCs w:val="22"/>
              </w:rPr>
              <w:t>:</w:t>
            </w:r>
          </w:p>
          <w:p w14:paraId="133E2975" w14:textId="77777777" w:rsidR="00C05C07" w:rsidRPr="00BB784F" w:rsidRDefault="00C05C07">
            <w:pPr>
              <w:pStyle w:val="ListParagraph"/>
              <w:numPr>
                <w:ilvl w:val="0"/>
                <w:numId w:val="16"/>
              </w:numPr>
              <w:rPr>
                <w:rFonts w:ascii="Calibri" w:hAnsi="Calibri" w:cs="Calibri"/>
                <w:color w:val="000000"/>
                <w:sz w:val="22"/>
                <w:szCs w:val="22"/>
              </w:rPr>
            </w:pPr>
            <w:r w:rsidRPr="00BB784F">
              <w:rPr>
                <w:rFonts w:ascii="Calibri" w:hAnsi="Calibri" w:cs="Calibri"/>
                <w:color w:val="000000"/>
                <w:sz w:val="22"/>
                <w:szCs w:val="22"/>
              </w:rPr>
              <w:t>completing new certifications in diabetes education</w:t>
            </w:r>
          </w:p>
          <w:p w14:paraId="52C93369" w14:textId="77777777" w:rsidR="00C05C07" w:rsidRPr="00BB784F" w:rsidRDefault="00C05C07">
            <w:pPr>
              <w:pStyle w:val="ListParagraph"/>
              <w:numPr>
                <w:ilvl w:val="0"/>
                <w:numId w:val="16"/>
              </w:numPr>
              <w:rPr>
                <w:rFonts w:ascii="Calibri" w:hAnsi="Calibri" w:cs="Calibri"/>
                <w:color w:val="000000"/>
                <w:sz w:val="22"/>
                <w:szCs w:val="22"/>
              </w:rPr>
            </w:pPr>
            <w:r w:rsidRPr="00BB784F">
              <w:rPr>
                <w:rFonts w:ascii="Calibri" w:hAnsi="Calibri" w:cs="Calibri"/>
                <w:color w:val="000000"/>
                <w:sz w:val="22"/>
                <w:szCs w:val="22"/>
              </w:rPr>
              <w:t xml:space="preserve">asthma management </w:t>
            </w:r>
          </w:p>
          <w:p w14:paraId="0BC62F0B" w14:textId="77777777" w:rsidR="00C05C07" w:rsidRPr="00BB784F" w:rsidRDefault="00C05C07">
            <w:pPr>
              <w:pStyle w:val="ListParagraph"/>
              <w:numPr>
                <w:ilvl w:val="0"/>
                <w:numId w:val="16"/>
              </w:numPr>
              <w:rPr>
                <w:rFonts w:ascii="Calibri" w:hAnsi="Calibri" w:cs="Calibri"/>
                <w:color w:val="000000"/>
                <w:sz w:val="22"/>
                <w:szCs w:val="22"/>
              </w:rPr>
            </w:pPr>
            <w:r w:rsidRPr="00BB784F">
              <w:rPr>
                <w:rFonts w:ascii="Calibri" w:hAnsi="Calibri" w:cs="Calibri"/>
                <w:color w:val="000000"/>
                <w:sz w:val="22"/>
                <w:szCs w:val="22"/>
              </w:rPr>
              <w:t>QI</w:t>
            </w:r>
          </w:p>
          <w:p w14:paraId="4D07820D" w14:textId="77777777" w:rsidR="00C05C07" w:rsidRPr="00BB784F" w:rsidRDefault="00C05C07">
            <w:pPr>
              <w:pStyle w:val="ListParagraph"/>
              <w:numPr>
                <w:ilvl w:val="0"/>
                <w:numId w:val="16"/>
              </w:numPr>
              <w:rPr>
                <w:rFonts w:ascii="Calibri" w:hAnsi="Calibri" w:cs="Calibri"/>
                <w:color w:val="000000"/>
                <w:sz w:val="22"/>
                <w:szCs w:val="22"/>
              </w:rPr>
            </w:pPr>
            <w:r w:rsidRPr="00BB784F">
              <w:rPr>
                <w:rFonts w:ascii="Calibri" w:hAnsi="Calibri" w:cs="Calibri"/>
                <w:color w:val="000000"/>
                <w:sz w:val="22"/>
                <w:szCs w:val="22"/>
              </w:rPr>
              <w:t xml:space="preserve">community programming, and </w:t>
            </w:r>
          </w:p>
          <w:p w14:paraId="34150A62" w14:textId="77777777" w:rsidR="00C05C07" w:rsidRPr="00BB784F" w:rsidRDefault="00C05C07">
            <w:pPr>
              <w:pStyle w:val="ListParagraph"/>
              <w:numPr>
                <w:ilvl w:val="0"/>
                <w:numId w:val="16"/>
              </w:numPr>
              <w:rPr>
                <w:rFonts w:ascii="Calibri" w:hAnsi="Calibri" w:cs="Calibri"/>
                <w:color w:val="000000"/>
                <w:sz w:val="22"/>
                <w:szCs w:val="22"/>
              </w:rPr>
            </w:pPr>
            <w:r w:rsidRPr="00BB784F">
              <w:rPr>
                <w:rFonts w:ascii="Calibri" w:hAnsi="Calibri" w:cs="Calibri"/>
                <w:color w:val="000000"/>
                <w:sz w:val="22"/>
                <w:szCs w:val="22"/>
              </w:rPr>
              <w:t>attending professional conferences and meetings</w:t>
            </w:r>
          </w:p>
          <w:p w14:paraId="263C2D64" w14:textId="77777777" w:rsidR="00C05C07" w:rsidRPr="00342D19" w:rsidRDefault="00C05C07" w:rsidP="006E0DC3">
            <w:pPr>
              <w:rPr>
                <w:rFonts w:ascii="Calibri" w:hAnsi="Calibri" w:cs="Calibri"/>
                <w:color w:val="000000"/>
                <w:sz w:val="22"/>
                <w:szCs w:val="22"/>
              </w:rPr>
            </w:pPr>
          </w:p>
          <w:p w14:paraId="6DA61C5C" w14:textId="77777777" w:rsidR="00C05C07" w:rsidRPr="00342D19" w:rsidRDefault="00C05C07" w:rsidP="006E0DC3">
            <w:pPr>
              <w:rPr>
                <w:rFonts w:ascii="Calibri" w:hAnsi="Calibri" w:cs="Calibri"/>
                <w:color w:val="000000"/>
                <w:sz w:val="22"/>
                <w:szCs w:val="22"/>
              </w:rPr>
            </w:pPr>
          </w:p>
        </w:tc>
        <w:tc>
          <w:tcPr>
            <w:tcW w:w="931" w:type="dxa"/>
            <w:shd w:val="clear" w:color="auto" w:fill="auto"/>
            <w:noWrap/>
            <w:vAlign w:val="bottom"/>
          </w:tcPr>
          <w:p w14:paraId="189AD6C2" w14:textId="77777777" w:rsidR="00C05C07" w:rsidRPr="00342D19" w:rsidRDefault="00C05C07" w:rsidP="006E0DC3">
            <w:pPr>
              <w:rPr>
                <w:rFonts w:ascii="Calibri" w:hAnsi="Calibri" w:cs="Calibri"/>
                <w:color w:val="000000"/>
                <w:sz w:val="20"/>
                <w:szCs w:val="20"/>
              </w:rPr>
            </w:pPr>
          </w:p>
        </w:tc>
        <w:tc>
          <w:tcPr>
            <w:tcW w:w="3749" w:type="dxa"/>
          </w:tcPr>
          <w:p w14:paraId="072D8228" w14:textId="77777777" w:rsidR="00C05C07" w:rsidRPr="00342D19" w:rsidRDefault="00C05C07" w:rsidP="006E0DC3">
            <w:pPr>
              <w:rPr>
                <w:rFonts w:ascii="Calibri" w:hAnsi="Calibri" w:cs="Calibri"/>
                <w:color w:val="000000"/>
                <w:sz w:val="20"/>
                <w:szCs w:val="20"/>
              </w:rPr>
            </w:pPr>
          </w:p>
        </w:tc>
      </w:tr>
      <w:tr w:rsidR="00BB784F" w:rsidRPr="00BB784F" w14:paraId="3C7671DD" w14:textId="77777777" w:rsidTr="00C05C07">
        <w:trPr>
          <w:trHeight w:val="320"/>
        </w:trPr>
        <w:tc>
          <w:tcPr>
            <w:tcW w:w="4765" w:type="dxa"/>
            <w:shd w:val="clear" w:color="auto" w:fill="D9D9D9" w:themeFill="background1" w:themeFillShade="D9"/>
            <w:vAlign w:val="bottom"/>
          </w:tcPr>
          <w:p w14:paraId="11C67583" w14:textId="51CE77EA" w:rsidR="00BB784F" w:rsidRPr="00BB784F" w:rsidRDefault="00BB784F" w:rsidP="006E0DC3">
            <w:pPr>
              <w:rPr>
                <w:rFonts w:ascii="Calibri" w:hAnsi="Calibri" w:cs="Calibri"/>
                <w:b/>
                <w:bCs/>
                <w:color w:val="000000"/>
                <w:sz w:val="22"/>
                <w:szCs w:val="22"/>
              </w:rPr>
            </w:pPr>
            <w:r w:rsidRPr="00BB784F">
              <w:rPr>
                <w:rFonts w:ascii="Calibri" w:hAnsi="Calibri" w:cs="Calibri"/>
                <w:b/>
                <w:bCs/>
                <w:color w:val="000000"/>
                <w:sz w:val="22"/>
                <w:szCs w:val="22"/>
              </w:rPr>
              <w:t xml:space="preserve">Documentation </w:t>
            </w:r>
            <w:r>
              <w:rPr>
                <w:rFonts w:ascii="Calibri" w:hAnsi="Calibri" w:cs="Calibri"/>
                <w:b/>
                <w:bCs/>
                <w:color w:val="000000"/>
                <w:sz w:val="22"/>
                <w:szCs w:val="22"/>
              </w:rPr>
              <w:t xml:space="preserve">methods </w:t>
            </w:r>
            <w:r w:rsidRPr="00BB784F">
              <w:rPr>
                <w:rFonts w:ascii="Calibri" w:hAnsi="Calibri" w:cs="Calibri"/>
                <w:b/>
                <w:bCs/>
                <w:color w:val="000000"/>
                <w:sz w:val="22"/>
                <w:szCs w:val="22"/>
              </w:rPr>
              <w:t xml:space="preserve">and </w:t>
            </w:r>
            <w:r>
              <w:rPr>
                <w:rFonts w:ascii="Calibri" w:hAnsi="Calibri" w:cs="Calibri"/>
                <w:b/>
                <w:bCs/>
                <w:color w:val="000000"/>
                <w:sz w:val="22"/>
                <w:szCs w:val="22"/>
              </w:rPr>
              <w:t>work r</w:t>
            </w:r>
            <w:r w:rsidRPr="00BB784F">
              <w:rPr>
                <w:rFonts w:ascii="Calibri" w:hAnsi="Calibri" w:cs="Calibri"/>
                <w:b/>
                <w:bCs/>
                <w:color w:val="000000"/>
                <w:sz w:val="22"/>
                <w:szCs w:val="22"/>
              </w:rPr>
              <w:t>esources</w:t>
            </w:r>
          </w:p>
        </w:tc>
        <w:tc>
          <w:tcPr>
            <w:tcW w:w="931" w:type="dxa"/>
            <w:shd w:val="clear" w:color="auto" w:fill="D9D9D9" w:themeFill="background1" w:themeFillShade="D9"/>
            <w:noWrap/>
            <w:vAlign w:val="bottom"/>
          </w:tcPr>
          <w:p w14:paraId="0596D9BE" w14:textId="77777777" w:rsidR="00BB784F" w:rsidRPr="00BB784F" w:rsidRDefault="00BB784F" w:rsidP="006E0DC3">
            <w:pPr>
              <w:rPr>
                <w:rFonts w:ascii="Calibri" w:hAnsi="Calibri" w:cs="Calibri"/>
                <w:b/>
                <w:bCs/>
                <w:color w:val="000000"/>
                <w:sz w:val="20"/>
                <w:szCs w:val="20"/>
              </w:rPr>
            </w:pPr>
          </w:p>
        </w:tc>
        <w:tc>
          <w:tcPr>
            <w:tcW w:w="3749" w:type="dxa"/>
            <w:shd w:val="clear" w:color="auto" w:fill="D9D9D9" w:themeFill="background1" w:themeFillShade="D9"/>
          </w:tcPr>
          <w:p w14:paraId="072BF584" w14:textId="77777777" w:rsidR="00BB784F" w:rsidRPr="00BB784F" w:rsidRDefault="00BB784F" w:rsidP="006E0DC3">
            <w:pPr>
              <w:rPr>
                <w:rFonts w:ascii="Calibri" w:hAnsi="Calibri" w:cs="Calibri"/>
                <w:b/>
                <w:bCs/>
                <w:color w:val="000000"/>
                <w:sz w:val="20"/>
                <w:szCs w:val="20"/>
              </w:rPr>
            </w:pPr>
          </w:p>
        </w:tc>
      </w:tr>
      <w:tr w:rsidR="00E04105" w:rsidRPr="00342D19" w14:paraId="06304067" w14:textId="04277D2A" w:rsidTr="00C05C07">
        <w:trPr>
          <w:trHeight w:val="320"/>
        </w:trPr>
        <w:tc>
          <w:tcPr>
            <w:tcW w:w="4765" w:type="dxa"/>
            <w:shd w:val="clear" w:color="auto" w:fill="auto"/>
            <w:vAlign w:val="bottom"/>
          </w:tcPr>
          <w:p w14:paraId="5FCA60E1" w14:textId="6441A337" w:rsidR="00E04105" w:rsidRPr="00342D19" w:rsidRDefault="00E04105" w:rsidP="006E0DC3">
            <w:pPr>
              <w:rPr>
                <w:rFonts w:ascii="Calibri" w:hAnsi="Calibri" w:cs="Calibri"/>
                <w:color w:val="000000"/>
                <w:sz w:val="22"/>
                <w:szCs w:val="22"/>
              </w:rPr>
            </w:pPr>
            <w:r>
              <w:rPr>
                <w:rFonts w:ascii="Calibri" w:hAnsi="Calibri" w:cs="Calibri"/>
                <w:color w:val="000000"/>
                <w:sz w:val="22"/>
                <w:szCs w:val="22"/>
              </w:rPr>
              <w:t>1</w:t>
            </w:r>
            <w:r w:rsidR="00C05C07">
              <w:rPr>
                <w:rFonts w:ascii="Calibri" w:hAnsi="Calibri" w:cs="Calibri"/>
                <w:color w:val="000000"/>
                <w:sz w:val="22"/>
                <w:szCs w:val="22"/>
              </w:rPr>
              <w:t>9</w:t>
            </w:r>
            <w:r>
              <w:rPr>
                <w:rFonts w:ascii="Calibri" w:hAnsi="Calibri" w:cs="Calibri"/>
                <w:color w:val="000000"/>
                <w:sz w:val="22"/>
                <w:szCs w:val="22"/>
              </w:rPr>
              <w:t xml:space="preserve">) </w:t>
            </w:r>
            <w:r w:rsidRPr="00342D19">
              <w:rPr>
                <w:rFonts w:ascii="Calibri" w:hAnsi="Calibri" w:cs="Calibri"/>
                <w:color w:val="000000"/>
                <w:sz w:val="22"/>
                <w:szCs w:val="22"/>
              </w:rPr>
              <w:t xml:space="preserve">We provide methods for CHWs to document their work that do not require entry into electronic health records </w:t>
            </w:r>
            <w:r>
              <w:rPr>
                <w:rFonts w:ascii="Calibri" w:hAnsi="Calibri" w:cs="Calibri"/>
                <w:color w:val="000000"/>
                <w:sz w:val="22"/>
                <w:szCs w:val="22"/>
              </w:rPr>
              <w:t xml:space="preserve">designed for medical staff </w:t>
            </w:r>
            <w:r w:rsidRPr="00342D19">
              <w:rPr>
                <w:rFonts w:ascii="Calibri" w:hAnsi="Calibri" w:cs="Calibri"/>
                <w:color w:val="000000"/>
                <w:sz w:val="22"/>
                <w:szCs w:val="22"/>
              </w:rPr>
              <w:t xml:space="preserve">and </w:t>
            </w:r>
            <w:r w:rsidR="00163964">
              <w:rPr>
                <w:rFonts w:ascii="Calibri" w:hAnsi="Calibri" w:cs="Calibri"/>
                <w:color w:val="000000"/>
                <w:sz w:val="22"/>
                <w:szCs w:val="22"/>
              </w:rPr>
              <w:t>prevent</w:t>
            </w:r>
            <w:r w:rsidRPr="00342D19">
              <w:rPr>
                <w:rFonts w:ascii="Calibri" w:hAnsi="Calibri" w:cs="Calibri"/>
                <w:color w:val="000000"/>
                <w:sz w:val="22"/>
                <w:szCs w:val="22"/>
              </w:rPr>
              <w:t xml:space="preserve"> “medicalization” of the CHWs’ work.</w:t>
            </w:r>
          </w:p>
          <w:p w14:paraId="71F38A13" w14:textId="77777777" w:rsidR="00E04105" w:rsidRPr="00342D19" w:rsidRDefault="00E04105" w:rsidP="006E0DC3">
            <w:pPr>
              <w:rPr>
                <w:rFonts w:ascii="Calibri" w:hAnsi="Calibri" w:cs="Calibri"/>
                <w:color w:val="000000"/>
                <w:sz w:val="22"/>
                <w:szCs w:val="22"/>
              </w:rPr>
            </w:pPr>
          </w:p>
        </w:tc>
        <w:tc>
          <w:tcPr>
            <w:tcW w:w="931" w:type="dxa"/>
            <w:shd w:val="clear" w:color="auto" w:fill="auto"/>
            <w:noWrap/>
            <w:vAlign w:val="bottom"/>
          </w:tcPr>
          <w:p w14:paraId="27050226" w14:textId="77777777" w:rsidR="00E04105" w:rsidRPr="00342D19" w:rsidRDefault="00E04105" w:rsidP="006E0DC3">
            <w:pPr>
              <w:rPr>
                <w:rFonts w:ascii="Calibri" w:hAnsi="Calibri" w:cs="Calibri"/>
                <w:color w:val="000000"/>
                <w:sz w:val="20"/>
                <w:szCs w:val="20"/>
              </w:rPr>
            </w:pPr>
          </w:p>
        </w:tc>
        <w:tc>
          <w:tcPr>
            <w:tcW w:w="3749" w:type="dxa"/>
          </w:tcPr>
          <w:p w14:paraId="79F9663B" w14:textId="77777777" w:rsidR="00E04105" w:rsidRPr="00342D19" w:rsidRDefault="00E04105" w:rsidP="006E0DC3">
            <w:pPr>
              <w:rPr>
                <w:rFonts w:ascii="Calibri" w:hAnsi="Calibri" w:cs="Calibri"/>
                <w:color w:val="000000"/>
                <w:sz w:val="20"/>
                <w:szCs w:val="20"/>
              </w:rPr>
            </w:pPr>
          </w:p>
        </w:tc>
      </w:tr>
      <w:tr w:rsidR="00E04105" w:rsidRPr="00342D19" w14:paraId="7A614F4E" w14:textId="6FD3EB8D" w:rsidTr="00C05C07">
        <w:trPr>
          <w:trHeight w:val="320"/>
        </w:trPr>
        <w:tc>
          <w:tcPr>
            <w:tcW w:w="4765" w:type="dxa"/>
            <w:shd w:val="clear" w:color="auto" w:fill="auto"/>
            <w:vAlign w:val="bottom"/>
          </w:tcPr>
          <w:p w14:paraId="5FA39733" w14:textId="451F6B5E" w:rsidR="00E04105" w:rsidRDefault="00C05C07" w:rsidP="006E0DC3">
            <w:pPr>
              <w:rPr>
                <w:rFonts w:ascii="Calibri" w:hAnsi="Calibri" w:cs="Calibri"/>
                <w:color w:val="000000"/>
                <w:sz w:val="22"/>
                <w:szCs w:val="22"/>
              </w:rPr>
            </w:pPr>
            <w:r>
              <w:rPr>
                <w:rFonts w:ascii="Calibri" w:hAnsi="Calibri" w:cs="Calibri"/>
                <w:color w:val="000000"/>
                <w:sz w:val="22"/>
                <w:szCs w:val="22"/>
              </w:rPr>
              <w:t>20</w:t>
            </w:r>
            <w:r w:rsidR="00E04105">
              <w:rPr>
                <w:rFonts w:ascii="Calibri" w:hAnsi="Calibri" w:cs="Calibri"/>
                <w:color w:val="000000"/>
                <w:sz w:val="22"/>
                <w:szCs w:val="22"/>
              </w:rPr>
              <w:t xml:space="preserve">) </w:t>
            </w:r>
            <w:r w:rsidR="00E04105" w:rsidRPr="00342D19">
              <w:rPr>
                <w:rFonts w:ascii="Calibri" w:hAnsi="Calibri" w:cs="Calibri"/>
                <w:color w:val="000000"/>
                <w:sz w:val="22"/>
                <w:szCs w:val="22"/>
              </w:rPr>
              <w:t>We provide resources the CHWs need for the work they do in the office and the community</w:t>
            </w:r>
            <w:r w:rsidR="00163964">
              <w:rPr>
                <w:rFonts w:ascii="Calibri" w:hAnsi="Calibri" w:cs="Calibri"/>
                <w:color w:val="000000"/>
                <w:sz w:val="22"/>
                <w:szCs w:val="22"/>
              </w:rPr>
              <w:t>:</w:t>
            </w:r>
          </w:p>
          <w:p w14:paraId="44565B5A" w14:textId="1D556948" w:rsidR="00E04105" w:rsidRPr="00E04105" w:rsidRDefault="00E04105">
            <w:pPr>
              <w:pStyle w:val="ListParagraph"/>
              <w:numPr>
                <w:ilvl w:val="0"/>
                <w:numId w:val="10"/>
              </w:numPr>
              <w:rPr>
                <w:rFonts w:ascii="Calibri" w:hAnsi="Calibri" w:cs="Calibri"/>
                <w:color w:val="000000"/>
                <w:sz w:val="22"/>
                <w:szCs w:val="22"/>
              </w:rPr>
            </w:pPr>
            <w:r w:rsidRPr="00E04105">
              <w:rPr>
                <w:rFonts w:ascii="Calibri" w:hAnsi="Calibri" w:cs="Calibri"/>
                <w:color w:val="000000"/>
                <w:sz w:val="22"/>
                <w:szCs w:val="22"/>
              </w:rPr>
              <w:t>cell phone</w:t>
            </w:r>
          </w:p>
          <w:p w14:paraId="28E0B38D" w14:textId="5D70EB48" w:rsidR="00E04105" w:rsidRPr="00E04105" w:rsidRDefault="00E04105">
            <w:pPr>
              <w:pStyle w:val="ListParagraph"/>
              <w:numPr>
                <w:ilvl w:val="0"/>
                <w:numId w:val="10"/>
              </w:numPr>
              <w:rPr>
                <w:rFonts w:ascii="Calibri" w:hAnsi="Calibri" w:cs="Calibri"/>
                <w:color w:val="000000"/>
                <w:sz w:val="22"/>
                <w:szCs w:val="22"/>
              </w:rPr>
            </w:pPr>
            <w:r w:rsidRPr="00E04105">
              <w:rPr>
                <w:rFonts w:ascii="Calibri" w:hAnsi="Calibri" w:cs="Calibri"/>
                <w:color w:val="000000"/>
                <w:sz w:val="22"/>
                <w:szCs w:val="22"/>
              </w:rPr>
              <w:t>bus passes</w:t>
            </w:r>
          </w:p>
          <w:p w14:paraId="0A095F53" w14:textId="04FA8420" w:rsidR="00E04105" w:rsidRPr="00E04105" w:rsidRDefault="00E04105">
            <w:pPr>
              <w:pStyle w:val="ListParagraph"/>
              <w:numPr>
                <w:ilvl w:val="0"/>
                <w:numId w:val="10"/>
              </w:numPr>
              <w:rPr>
                <w:rFonts w:ascii="Calibri" w:hAnsi="Calibri" w:cs="Calibri"/>
                <w:color w:val="000000"/>
                <w:sz w:val="22"/>
                <w:szCs w:val="22"/>
              </w:rPr>
            </w:pPr>
            <w:r w:rsidRPr="00E04105">
              <w:rPr>
                <w:rFonts w:ascii="Calibri" w:hAnsi="Calibri" w:cs="Calibri"/>
                <w:color w:val="000000"/>
                <w:sz w:val="22"/>
                <w:szCs w:val="22"/>
              </w:rPr>
              <w:t>desk</w:t>
            </w:r>
          </w:p>
          <w:p w14:paraId="5D001814" w14:textId="249AB923" w:rsidR="00E04105" w:rsidRDefault="00E04105">
            <w:pPr>
              <w:pStyle w:val="ListParagraph"/>
              <w:numPr>
                <w:ilvl w:val="0"/>
                <w:numId w:val="10"/>
              </w:numPr>
              <w:rPr>
                <w:rFonts w:ascii="Calibri" w:hAnsi="Calibri" w:cs="Calibri"/>
                <w:color w:val="000000"/>
                <w:sz w:val="22"/>
                <w:szCs w:val="22"/>
              </w:rPr>
            </w:pPr>
            <w:r w:rsidRPr="00E04105">
              <w:rPr>
                <w:rFonts w:ascii="Calibri" w:hAnsi="Calibri" w:cs="Calibri"/>
                <w:color w:val="000000"/>
                <w:sz w:val="22"/>
                <w:szCs w:val="22"/>
              </w:rPr>
              <w:t>office space</w:t>
            </w:r>
          </w:p>
          <w:p w14:paraId="4D2F2D90" w14:textId="57157C40" w:rsidR="001301A4" w:rsidRDefault="001301A4">
            <w:pPr>
              <w:pStyle w:val="ListParagraph"/>
              <w:numPr>
                <w:ilvl w:val="0"/>
                <w:numId w:val="10"/>
              </w:numPr>
              <w:rPr>
                <w:rFonts w:ascii="Calibri" w:hAnsi="Calibri" w:cs="Calibri"/>
                <w:color w:val="000000"/>
                <w:sz w:val="22"/>
                <w:szCs w:val="22"/>
              </w:rPr>
            </w:pPr>
            <w:r>
              <w:rPr>
                <w:rFonts w:ascii="Calibri" w:hAnsi="Calibri" w:cs="Calibri"/>
                <w:color w:val="000000"/>
                <w:sz w:val="22"/>
                <w:szCs w:val="22"/>
              </w:rPr>
              <w:t>ADA website for CHWs</w:t>
            </w:r>
          </w:p>
          <w:p w14:paraId="0BD43A14" w14:textId="32AB52B1" w:rsidR="001301A4" w:rsidRPr="00E04105" w:rsidRDefault="001301A4">
            <w:pPr>
              <w:pStyle w:val="ListParagraph"/>
              <w:numPr>
                <w:ilvl w:val="0"/>
                <w:numId w:val="10"/>
              </w:numPr>
              <w:rPr>
                <w:rFonts w:ascii="Calibri" w:hAnsi="Calibri" w:cs="Calibri"/>
                <w:color w:val="000000"/>
                <w:sz w:val="22"/>
                <w:szCs w:val="22"/>
              </w:rPr>
            </w:pPr>
            <w:r>
              <w:rPr>
                <w:rFonts w:ascii="Calibri" w:hAnsi="Calibri" w:cs="Calibri"/>
                <w:color w:val="000000"/>
                <w:sz w:val="22"/>
                <w:szCs w:val="22"/>
              </w:rPr>
              <w:t>Education materials</w:t>
            </w:r>
          </w:p>
          <w:p w14:paraId="67A891A1" w14:textId="77777777" w:rsidR="00E04105" w:rsidRPr="00342D19" w:rsidRDefault="00E04105" w:rsidP="006E0DC3">
            <w:pPr>
              <w:rPr>
                <w:rFonts w:ascii="Calibri" w:hAnsi="Calibri" w:cs="Calibri"/>
                <w:color w:val="000000"/>
                <w:sz w:val="22"/>
                <w:szCs w:val="22"/>
              </w:rPr>
            </w:pPr>
          </w:p>
        </w:tc>
        <w:tc>
          <w:tcPr>
            <w:tcW w:w="931" w:type="dxa"/>
            <w:shd w:val="clear" w:color="auto" w:fill="auto"/>
            <w:noWrap/>
            <w:vAlign w:val="bottom"/>
          </w:tcPr>
          <w:p w14:paraId="48E7A993" w14:textId="77777777" w:rsidR="00E04105" w:rsidRPr="00342D19" w:rsidRDefault="00E04105" w:rsidP="006E0DC3">
            <w:pPr>
              <w:rPr>
                <w:rFonts w:ascii="Calibri" w:hAnsi="Calibri" w:cs="Calibri"/>
                <w:color w:val="000000"/>
                <w:sz w:val="20"/>
                <w:szCs w:val="20"/>
              </w:rPr>
            </w:pPr>
          </w:p>
        </w:tc>
        <w:tc>
          <w:tcPr>
            <w:tcW w:w="3749" w:type="dxa"/>
          </w:tcPr>
          <w:p w14:paraId="300085AC" w14:textId="77777777" w:rsidR="00E04105" w:rsidRPr="00342D19" w:rsidRDefault="00E04105" w:rsidP="006E0DC3">
            <w:pPr>
              <w:rPr>
                <w:rFonts w:ascii="Calibri" w:hAnsi="Calibri" w:cs="Calibri"/>
                <w:color w:val="000000"/>
                <w:sz w:val="20"/>
                <w:szCs w:val="20"/>
              </w:rPr>
            </w:pPr>
          </w:p>
        </w:tc>
      </w:tr>
      <w:tr w:rsidR="00BB784F" w:rsidRPr="00BB784F" w14:paraId="28BE2D5B" w14:textId="77777777" w:rsidTr="00C05C07">
        <w:trPr>
          <w:trHeight w:val="320"/>
        </w:trPr>
        <w:tc>
          <w:tcPr>
            <w:tcW w:w="4765" w:type="dxa"/>
            <w:shd w:val="clear" w:color="auto" w:fill="D9D9D9" w:themeFill="background1" w:themeFillShade="D9"/>
            <w:vAlign w:val="bottom"/>
          </w:tcPr>
          <w:p w14:paraId="46593892" w14:textId="33713E23" w:rsidR="00BB784F" w:rsidRPr="00BB784F" w:rsidRDefault="00BB784F" w:rsidP="006E0DC3">
            <w:pPr>
              <w:rPr>
                <w:rFonts w:ascii="Calibri" w:hAnsi="Calibri" w:cs="Calibri"/>
                <w:b/>
                <w:bCs/>
                <w:color w:val="000000"/>
                <w:sz w:val="22"/>
                <w:szCs w:val="22"/>
              </w:rPr>
            </w:pPr>
            <w:r w:rsidRPr="00BB784F">
              <w:rPr>
                <w:rFonts w:ascii="Calibri" w:hAnsi="Calibri" w:cs="Calibri"/>
                <w:b/>
                <w:bCs/>
                <w:color w:val="000000"/>
                <w:sz w:val="22"/>
                <w:szCs w:val="22"/>
              </w:rPr>
              <w:t>Safety protocols</w:t>
            </w:r>
          </w:p>
        </w:tc>
        <w:tc>
          <w:tcPr>
            <w:tcW w:w="931" w:type="dxa"/>
            <w:shd w:val="clear" w:color="auto" w:fill="D9D9D9" w:themeFill="background1" w:themeFillShade="D9"/>
            <w:noWrap/>
            <w:vAlign w:val="bottom"/>
          </w:tcPr>
          <w:p w14:paraId="67DC22C3" w14:textId="77777777" w:rsidR="00BB784F" w:rsidRPr="00BB784F" w:rsidRDefault="00BB784F" w:rsidP="006E0DC3">
            <w:pPr>
              <w:rPr>
                <w:rFonts w:ascii="Calibri" w:hAnsi="Calibri" w:cs="Calibri"/>
                <w:b/>
                <w:bCs/>
                <w:color w:val="000000"/>
                <w:sz w:val="20"/>
                <w:szCs w:val="20"/>
              </w:rPr>
            </w:pPr>
          </w:p>
        </w:tc>
        <w:tc>
          <w:tcPr>
            <w:tcW w:w="3749" w:type="dxa"/>
            <w:shd w:val="clear" w:color="auto" w:fill="D9D9D9" w:themeFill="background1" w:themeFillShade="D9"/>
          </w:tcPr>
          <w:p w14:paraId="032E77FF" w14:textId="77777777" w:rsidR="00BB784F" w:rsidRPr="00BB784F" w:rsidRDefault="00BB784F" w:rsidP="006E0DC3">
            <w:pPr>
              <w:rPr>
                <w:rFonts w:ascii="Calibri" w:hAnsi="Calibri" w:cs="Calibri"/>
                <w:b/>
                <w:bCs/>
                <w:color w:val="000000"/>
                <w:sz w:val="20"/>
                <w:szCs w:val="20"/>
              </w:rPr>
            </w:pPr>
          </w:p>
        </w:tc>
      </w:tr>
      <w:tr w:rsidR="00E04105" w:rsidRPr="00342D19" w14:paraId="54350CB6" w14:textId="1F14DE4B" w:rsidTr="00C05C07">
        <w:trPr>
          <w:trHeight w:val="320"/>
        </w:trPr>
        <w:tc>
          <w:tcPr>
            <w:tcW w:w="4765" w:type="dxa"/>
            <w:shd w:val="clear" w:color="auto" w:fill="auto"/>
            <w:vAlign w:val="bottom"/>
          </w:tcPr>
          <w:p w14:paraId="6048343F" w14:textId="43477939" w:rsidR="00E04105" w:rsidRDefault="00C05C07" w:rsidP="006E0DC3">
            <w:pPr>
              <w:rPr>
                <w:rFonts w:ascii="Calibri" w:hAnsi="Calibri" w:cs="Calibri"/>
                <w:color w:val="000000"/>
                <w:sz w:val="22"/>
                <w:szCs w:val="22"/>
              </w:rPr>
            </w:pPr>
            <w:r>
              <w:rPr>
                <w:rFonts w:ascii="Calibri" w:hAnsi="Calibri" w:cs="Calibri"/>
                <w:color w:val="000000"/>
                <w:sz w:val="22"/>
                <w:szCs w:val="22"/>
              </w:rPr>
              <w:t>21</w:t>
            </w:r>
            <w:r w:rsidR="00E04105">
              <w:rPr>
                <w:rFonts w:ascii="Calibri" w:hAnsi="Calibri" w:cs="Calibri"/>
                <w:color w:val="000000"/>
                <w:sz w:val="22"/>
                <w:szCs w:val="22"/>
              </w:rPr>
              <w:t xml:space="preserve">) </w:t>
            </w:r>
            <w:r w:rsidR="00E04105" w:rsidRPr="00342D19">
              <w:rPr>
                <w:rFonts w:ascii="Calibri" w:hAnsi="Calibri" w:cs="Calibri"/>
                <w:color w:val="000000"/>
                <w:sz w:val="22"/>
                <w:szCs w:val="22"/>
              </w:rPr>
              <w:t>We implement policies, procedures, and training to ensure the CHWs’ safety when they are working in the community</w:t>
            </w:r>
            <w:r w:rsidR="00E04105">
              <w:rPr>
                <w:rFonts w:ascii="Calibri" w:hAnsi="Calibri" w:cs="Calibri"/>
                <w:color w:val="000000"/>
                <w:sz w:val="22"/>
                <w:szCs w:val="22"/>
              </w:rPr>
              <w:t>:</w:t>
            </w:r>
          </w:p>
          <w:p w14:paraId="59716A1B" w14:textId="4D1E2761" w:rsidR="00E04105" w:rsidRPr="00E04105" w:rsidRDefault="00E04105">
            <w:pPr>
              <w:pStyle w:val="ListParagraph"/>
              <w:numPr>
                <w:ilvl w:val="0"/>
                <w:numId w:val="11"/>
              </w:numPr>
              <w:rPr>
                <w:rFonts w:ascii="Calibri" w:hAnsi="Calibri" w:cs="Calibri"/>
                <w:color w:val="000000"/>
                <w:sz w:val="22"/>
                <w:szCs w:val="22"/>
              </w:rPr>
            </w:pPr>
            <w:r w:rsidRPr="00E04105">
              <w:rPr>
                <w:rFonts w:ascii="Calibri" w:hAnsi="Calibri" w:cs="Calibri"/>
                <w:color w:val="000000"/>
                <w:sz w:val="22"/>
                <w:szCs w:val="22"/>
              </w:rPr>
              <w:t>buddy system</w:t>
            </w:r>
          </w:p>
          <w:p w14:paraId="7CC3466A" w14:textId="02370276" w:rsidR="00E04105" w:rsidRPr="00E04105" w:rsidRDefault="00E04105">
            <w:pPr>
              <w:pStyle w:val="ListParagraph"/>
              <w:numPr>
                <w:ilvl w:val="0"/>
                <w:numId w:val="11"/>
              </w:numPr>
              <w:rPr>
                <w:rFonts w:ascii="Calibri" w:hAnsi="Calibri" w:cs="Calibri"/>
                <w:color w:val="000000"/>
                <w:sz w:val="22"/>
                <w:szCs w:val="22"/>
              </w:rPr>
            </w:pPr>
            <w:r w:rsidRPr="00E04105">
              <w:rPr>
                <w:rFonts w:ascii="Calibri" w:hAnsi="Calibri" w:cs="Calibri"/>
                <w:color w:val="000000"/>
                <w:sz w:val="22"/>
                <w:szCs w:val="22"/>
              </w:rPr>
              <w:t>cell phones</w:t>
            </w:r>
          </w:p>
          <w:p w14:paraId="7A9A8665" w14:textId="51F49F1A" w:rsidR="00E04105" w:rsidRPr="00E04105" w:rsidRDefault="00E04105">
            <w:pPr>
              <w:pStyle w:val="ListParagraph"/>
              <w:numPr>
                <w:ilvl w:val="0"/>
                <w:numId w:val="11"/>
              </w:numPr>
              <w:rPr>
                <w:rFonts w:ascii="Calibri" w:hAnsi="Calibri" w:cs="Calibri"/>
                <w:color w:val="000000"/>
                <w:sz w:val="22"/>
                <w:szCs w:val="22"/>
              </w:rPr>
            </w:pPr>
            <w:r w:rsidRPr="00E04105">
              <w:rPr>
                <w:rFonts w:ascii="Calibri" w:hAnsi="Calibri" w:cs="Calibri"/>
                <w:color w:val="000000"/>
                <w:sz w:val="22"/>
                <w:szCs w:val="22"/>
              </w:rPr>
              <w:t>policies</w:t>
            </w:r>
          </w:p>
          <w:p w14:paraId="6CF8A943" w14:textId="163A8D97" w:rsidR="00E04105" w:rsidRPr="00E04105" w:rsidRDefault="00E04105">
            <w:pPr>
              <w:pStyle w:val="ListParagraph"/>
              <w:numPr>
                <w:ilvl w:val="0"/>
                <w:numId w:val="11"/>
              </w:numPr>
              <w:rPr>
                <w:rFonts w:ascii="Calibri" w:hAnsi="Calibri" w:cs="Calibri"/>
                <w:color w:val="000000"/>
                <w:sz w:val="22"/>
                <w:szCs w:val="22"/>
              </w:rPr>
            </w:pPr>
            <w:r w:rsidRPr="00E04105">
              <w:rPr>
                <w:rFonts w:ascii="Calibri" w:hAnsi="Calibri" w:cs="Calibri"/>
                <w:color w:val="000000"/>
                <w:sz w:val="22"/>
                <w:szCs w:val="22"/>
              </w:rPr>
              <w:t>time of day</w:t>
            </w:r>
          </w:p>
          <w:p w14:paraId="1786FB66" w14:textId="3376B592" w:rsidR="00E04105" w:rsidRPr="00E04105" w:rsidRDefault="00E04105">
            <w:pPr>
              <w:pStyle w:val="ListParagraph"/>
              <w:numPr>
                <w:ilvl w:val="0"/>
                <w:numId w:val="11"/>
              </w:numPr>
              <w:rPr>
                <w:rFonts w:ascii="Calibri" w:hAnsi="Calibri" w:cs="Calibri"/>
                <w:color w:val="000000"/>
                <w:sz w:val="22"/>
                <w:szCs w:val="22"/>
              </w:rPr>
            </w:pPr>
            <w:r w:rsidRPr="00E04105">
              <w:rPr>
                <w:rFonts w:ascii="Calibri" w:hAnsi="Calibri" w:cs="Calibri"/>
                <w:color w:val="000000"/>
                <w:sz w:val="22"/>
                <w:szCs w:val="22"/>
              </w:rPr>
              <w:t xml:space="preserve">location of visit </w:t>
            </w:r>
          </w:p>
          <w:p w14:paraId="1522D339" w14:textId="77777777" w:rsidR="00E04105" w:rsidRPr="00342D19" w:rsidRDefault="00E04105" w:rsidP="006E0DC3">
            <w:pPr>
              <w:rPr>
                <w:rFonts w:ascii="Calibri" w:hAnsi="Calibri" w:cs="Calibri"/>
                <w:color w:val="000000"/>
                <w:sz w:val="22"/>
                <w:szCs w:val="22"/>
              </w:rPr>
            </w:pPr>
          </w:p>
        </w:tc>
        <w:tc>
          <w:tcPr>
            <w:tcW w:w="931" w:type="dxa"/>
            <w:shd w:val="clear" w:color="auto" w:fill="auto"/>
            <w:noWrap/>
            <w:vAlign w:val="bottom"/>
          </w:tcPr>
          <w:p w14:paraId="740DE5C8" w14:textId="77777777" w:rsidR="00E04105" w:rsidRPr="00342D19" w:rsidRDefault="00E04105" w:rsidP="006E0DC3">
            <w:pPr>
              <w:rPr>
                <w:rFonts w:ascii="Calibri" w:hAnsi="Calibri" w:cs="Calibri"/>
                <w:color w:val="000000"/>
                <w:sz w:val="20"/>
                <w:szCs w:val="20"/>
              </w:rPr>
            </w:pPr>
          </w:p>
        </w:tc>
        <w:tc>
          <w:tcPr>
            <w:tcW w:w="3749" w:type="dxa"/>
          </w:tcPr>
          <w:p w14:paraId="7EA0AFAB" w14:textId="77777777" w:rsidR="00E04105" w:rsidRPr="00342D19" w:rsidRDefault="00E04105" w:rsidP="006E0DC3">
            <w:pPr>
              <w:rPr>
                <w:rFonts w:ascii="Calibri" w:hAnsi="Calibri" w:cs="Calibri"/>
                <w:color w:val="000000"/>
                <w:sz w:val="20"/>
                <w:szCs w:val="20"/>
              </w:rPr>
            </w:pPr>
          </w:p>
        </w:tc>
      </w:tr>
      <w:tr w:rsidR="00C05C07" w:rsidRPr="00C05C07" w14:paraId="3FE2C155" w14:textId="77777777" w:rsidTr="00C05C07">
        <w:trPr>
          <w:trHeight w:val="640"/>
        </w:trPr>
        <w:tc>
          <w:tcPr>
            <w:tcW w:w="5696" w:type="dxa"/>
            <w:gridSpan w:val="2"/>
            <w:shd w:val="clear" w:color="000000" w:fill="E8E8E8"/>
            <w:vAlign w:val="bottom"/>
          </w:tcPr>
          <w:p w14:paraId="0602E3FF" w14:textId="6288BDC5" w:rsidR="00C05C07" w:rsidRPr="00C05C07" w:rsidRDefault="00C05C07" w:rsidP="006E0DC3">
            <w:pPr>
              <w:rPr>
                <w:rFonts w:ascii="Calibri" w:hAnsi="Calibri" w:cs="Calibri"/>
                <w:b/>
                <w:bCs/>
                <w:color w:val="000000"/>
                <w:sz w:val="20"/>
                <w:szCs w:val="20"/>
              </w:rPr>
            </w:pPr>
            <w:r>
              <w:rPr>
                <w:rFonts w:ascii="Calibri" w:hAnsi="Calibri" w:cs="Calibri"/>
                <w:b/>
                <w:bCs/>
                <w:color w:val="000000"/>
                <w:sz w:val="20"/>
                <w:szCs w:val="20"/>
              </w:rPr>
              <w:t>Legal and insurance</w:t>
            </w:r>
          </w:p>
        </w:tc>
        <w:tc>
          <w:tcPr>
            <w:tcW w:w="3749" w:type="dxa"/>
            <w:shd w:val="clear" w:color="000000" w:fill="E8E8E8"/>
          </w:tcPr>
          <w:p w14:paraId="37F151FA" w14:textId="77777777" w:rsidR="00C05C07" w:rsidRPr="00C05C07" w:rsidRDefault="00C05C07" w:rsidP="006E0DC3">
            <w:pPr>
              <w:rPr>
                <w:rFonts w:ascii="Calibri" w:hAnsi="Calibri" w:cs="Calibri"/>
                <w:b/>
                <w:bCs/>
                <w:color w:val="000000"/>
                <w:sz w:val="20"/>
                <w:szCs w:val="20"/>
              </w:rPr>
            </w:pPr>
          </w:p>
        </w:tc>
      </w:tr>
      <w:tr w:rsidR="00C05C07" w:rsidRPr="00342D19" w14:paraId="7A136F2E" w14:textId="77777777" w:rsidTr="00C05C07">
        <w:trPr>
          <w:trHeight w:val="620"/>
        </w:trPr>
        <w:tc>
          <w:tcPr>
            <w:tcW w:w="4765" w:type="dxa"/>
            <w:shd w:val="clear" w:color="auto" w:fill="auto"/>
            <w:vAlign w:val="bottom"/>
          </w:tcPr>
          <w:p w14:paraId="4A01D602" w14:textId="4C13E698" w:rsidR="00C05C07" w:rsidRPr="00C05C07" w:rsidRDefault="00C05C07" w:rsidP="006E0DC3">
            <w:pPr>
              <w:rPr>
                <w:rFonts w:ascii="Calibri" w:hAnsi="Calibri" w:cs="Calibri"/>
                <w:sz w:val="22"/>
                <w:szCs w:val="22"/>
              </w:rPr>
            </w:pPr>
            <w:r>
              <w:rPr>
                <w:rFonts w:ascii="Calibri" w:hAnsi="Calibri" w:cs="Calibri"/>
                <w:color w:val="000000"/>
                <w:sz w:val="20"/>
                <w:szCs w:val="20"/>
              </w:rPr>
              <w:lastRenderedPageBreak/>
              <w:t>22)</w:t>
            </w:r>
            <w:r w:rsidR="001301A4">
              <w:rPr>
                <w:rFonts w:ascii="Calibri" w:hAnsi="Calibri" w:cs="Calibri"/>
                <w:color w:val="000000"/>
                <w:sz w:val="20"/>
                <w:szCs w:val="20"/>
              </w:rPr>
              <w:t xml:space="preserve"> </w:t>
            </w:r>
            <w:r w:rsidRPr="00C05C07">
              <w:rPr>
                <w:rFonts w:ascii="Calibri" w:hAnsi="Calibri" w:cs="Calibri"/>
                <w:color w:val="000000"/>
                <w:sz w:val="20"/>
                <w:szCs w:val="20"/>
              </w:rPr>
              <w:t>We reviewed and updated legal and insurance policies for the practice to cover</w:t>
            </w:r>
            <w:r w:rsidR="001301A4">
              <w:rPr>
                <w:rFonts w:ascii="Calibri" w:hAnsi="Calibri" w:cs="Calibri"/>
                <w:color w:val="000000"/>
                <w:sz w:val="20"/>
                <w:szCs w:val="20"/>
              </w:rPr>
              <w:t xml:space="preserve"> additional risks associated with </w:t>
            </w:r>
            <w:r w:rsidR="00163964">
              <w:rPr>
                <w:rFonts w:ascii="Calibri" w:hAnsi="Calibri" w:cs="Calibri"/>
                <w:color w:val="000000"/>
                <w:sz w:val="20"/>
                <w:szCs w:val="20"/>
              </w:rPr>
              <w:t>community-based</w:t>
            </w:r>
            <w:r w:rsidR="001301A4">
              <w:rPr>
                <w:rFonts w:ascii="Calibri" w:hAnsi="Calibri" w:cs="Calibri"/>
                <w:color w:val="000000"/>
                <w:sz w:val="20"/>
                <w:szCs w:val="20"/>
              </w:rPr>
              <w:t xml:space="preserve"> work</w:t>
            </w:r>
          </w:p>
        </w:tc>
        <w:tc>
          <w:tcPr>
            <w:tcW w:w="931" w:type="dxa"/>
            <w:shd w:val="clear" w:color="auto" w:fill="auto"/>
            <w:noWrap/>
            <w:vAlign w:val="bottom"/>
          </w:tcPr>
          <w:p w14:paraId="437BD73A" w14:textId="77777777" w:rsidR="00C05C07" w:rsidRPr="00342D19" w:rsidRDefault="00C05C07" w:rsidP="006E0DC3">
            <w:pPr>
              <w:rPr>
                <w:rFonts w:ascii="Calibri" w:hAnsi="Calibri" w:cs="Calibri"/>
                <w:color w:val="000000"/>
                <w:sz w:val="20"/>
                <w:szCs w:val="20"/>
              </w:rPr>
            </w:pPr>
          </w:p>
        </w:tc>
        <w:tc>
          <w:tcPr>
            <w:tcW w:w="3749" w:type="dxa"/>
          </w:tcPr>
          <w:p w14:paraId="00FCB75F" w14:textId="77777777" w:rsidR="00C05C07" w:rsidRPr="00342D19" w:rsidRDefault="00C05C07" w:rsidP="006E0DC3">
            <w:pPr>
              <w:rPr>
                <w:rFonts w:ascii="Calibri" w:hAnsi="Calibri" w:cs="Calibri"/>
                <w:color w:val="000000"/>
                <w:sz w:val="20"/>
                <w:szCs w:val="20"/>
              </w:rPr>
            </w:pPr>
          </w:p>
        </w:tc>
      </w:tr>
      <w:tr w:rsidR="00C05C07" w:rsidRPr="00C05C07" w14:paraId="60C7F494" w14:textId="77777777" w:rsidTr="00C05C07">
        <w:trPr>
          <w:trHeight w:val="640"/>
        </w:trPr>
        <w:tc>
          <w:tcPr>
            <w:tcW w:w="5696" w:type="dxa"/>
            <w:gridSpan w:val="2"/>
            <w:shd w:val="clear" w:color="000000" w:fill="E8E8E8"/>
            <w:vAlign w:val="bottom"/>
          </w:tcPr>
          <w:p w14:paraId="3E4D5FBB" w14:textId="77777777" w:rsidR="00C05C07" w:rsidRPr="00C05C07" w:rsidRDefault="00C05C07" w:rsidP="006E0DC3">
            <w:pPr>
              <w:rPr>
                <w:rFonts w:ascii="Calibri" w:hAnsi="Calibri" w:cs="Calibri"/>
                <w:b/>
                <w:bCs/>
                <w:color w:val="000000"/>
                <w:sz w:val="20"/>
                <w:szCs w:val="20"/>
              </w:rPr>
            </w:pPr>
            <w:r w:rsidRPr="00C05C07">
              <w:rPr>
                <w:rFonts w:ascii="Calibri" w:hAnsi="Calibri" w:cs="Calibri"/>
                <w:b/>
                <w:bCs/>
                <w:color w:val="000000"/>
                <w:sz w:val="20"/>
                <w:szCs w:val="20"/>
              </w:rPr>
              <w:t>Integration on care teams</w:t>
            </w:r>
          </w:p>
          <w:p w14:paraId="395E5A62" w14:textId="77777777" w:rsidR="00C05C07" w:rsidRPr="00C05C07" w:rsidRDefault="00C05C07" w:rsidP="006E0DC3">
            <w:pPr>
              <w:rPr>
                <w:rFonts w:ascii="Calibri" w:hAnsi="Calibri" w:cs="Calibri"/>
                <w:b/>
                <w:bCs/>
                <w:color w:val="000000"/>
                <w:sz w:val="20"/>
                <w:szCs w:val="20"/>
              </w:rPr>
            </w:pPr>
          </w:p>
        </w:tc>
        <w:tc>
          <w:tcPr>
            <w:tcW w:w="3749" w:type="dxa"/>
            <w:shd w:val="clear" w:color="000000" w:fill="E8E8E8"/>
          </w:tcPr>
          <w:p w14:paraId="73BE2615" w14:textId="77777777" w:rsidR="00C05C07" w:rsidRPr="00C05C07" w:rsidRDefault="00C05C07" w:rsidP="006E0DC3">
            <w:pPr>
              <w:rPr>
                <w:rFonts w:ascii="Calibri" w:hAnsi="Calibri" w:cs="Calibri"/>
                <w:b/>
                <w:bCs/>
                <w:color w:val="000000"/>
                <w:sz w:val="20"/>
                <w:szCs w:val="20"/>
              </w:rPr>
            </w:pPr>
          </w:p>
        </w:tc>
      </w:tr>
      <w:tr w:rsidR="00E04105" w:rsidRPr="00342D19" w14:paraId="6A4785AA" w14:textId="3B8AAB40" w:rsidTr="00C05C07">
        <w:trPr>
          <w:trHeight w:val="620"/>
        </w:trPr>
        <w:tc>
          <w:tcPr>
            <w:tcW w:w="4765" w:type="dxa"/>
            <w:shd w:val="clear" w:color="auto" w:fill="auto"/>
            <w:vAlign w:val="bottom"/>
          </w:tcPr>
          <w:p w14:paraId="182E914D" w14:textId="3515C9DA" w:rsidR="00E04105" w:rsidRDefault="00C05C07" w:rsidP="006E0DC3">
            <w:pPr>
              <w:rPr>
                <w:rFonts w:ascii="Calibri" w:hAnsi="Calibri" w:cs="Calibri"/>
                <w:sz w:val="22"/>
                <w:szCs w:val="22"/>
              </w:rPr>
            </w:pPr>
            <w:r>
              <w:rPr>
                <w:rFonts w:ascii="Calibri" w:hAnsi="Calibri" w:cs="Calibri"/>
                <w:sz w:val="22"/>
                <w:szCs w:val="22"/>
              </w:rPr>
              <w:t>23</w:t>
            </w:r>
            <w:r w:rsidR="00E04105">
              <w:rPr>
                <w:rFonts w:ascii="Calibri" w:hAnsi="Calibri" w:cs="Calibri"/>
                <w:sz w:val="22"/>
                <w:szCs w:val="22"/>
              </w:rPr>
              <w:t xml:space="preserve">) </w:t>
            </w:r>
            <w:r w:rsidR="00E04105" w:rsidRPr="00342D19">
              <w:rPr>
                <w:rFonts w:ascii="Calibri" w:hAnsi="Calibri" w:cs="Calibri"/>
                <w:sz w:val="22"/>
                <w:szCs w:val="22"/>
              </w:rPr>
              <w:t>We establish mechanisms for CHWs to communicate regularly with the care team about</w:t>
            </w:r>
            <w:r w:rsidR="00E04105">
              <w:rPr>
                <w:rFonts w:ascii="Calibri" w:hAnsi="Calibri" w:cs="Calibri"/>
                <w:sz w:val="22"/>
                <w:szCs w:val="22"/>
              </w:rPr>
              <w:t>:</w:t>
            </w:r>
          </w:p>
          <w:p w14:paraId="5EE10510" w14:textId="77777777" w:rsidR="00E04105" w:rsidRDefault="00E04105">
            <w:pPr>
              <w:pStyle w:val="ListParagraph"/>
              <w:numPr>
                <w:ilvl w:val="0"/>
                <w:numId w:val="13"/>
              </w:numPr>
              <w:rPr>
                <w:rFonts w:ascii="Calibri" w:hAnsi="Calibri" w:cs="Calibri"/>
                <w:sz w:val="22"/>
                <w:szCs w:val="22"/>
              </w:rPr>
            </w:pPr>
            <w:r w:rsidRPr="00E04105">
              <w:rPr>
                <w:rFonts w:ascii="Calibri" w:hAnsi="Calibri" w:cs="Calibri"/>
                <w:sz w:val="22"/>
                <w:szCs w:val="22"/>
              </w:rPr>
              <w:t xml:space="preserve">the needs of each person being treated, observations about their care processes, </w:t>
            </w:r>
          </w:p>
          <w:p w14:paraId="1B996CCB" w14:textId="513E521D" w:rsidR="00E04105" w:rsidRPr="00E04105" w:rsidRDefault="00E04105">
            <w:pPr>
              <w:pStyle w:val="ListParagraph"/>
              <w:numPr>
                <w:ilvl w:val="0"/>
                <w:numId w:val="13"/>
              </w:numPr>
              <w:rPr>
                <w:rFonts w:ascii="Calibri" w:hAnsi="Calibri" w:cs="Calibri"/>
                <w:sz w:val="22"/>
                <w:szCs w:val="22"/>
              </w:rPr>
            </w:pPr>
            <w:r w:rsidRPr="00E04105">
              <w:rPr>
                <w:rFonts w:ascii="Calibri" w:hAnsi="Calibri" w:cs="Calibri"/>
                <w:sz w:val="22"/>
                <w:szCs w:val="22"/>
              </w:rPr>
              <w:t xml:space="preserve">observations about the community, and </w:t>
            </w:r>
          </w:p>
          <w:p w14:paraId="515F1403" w14:textId="4E34AD10" w:rsidR="00E04105" w:rsidRPr="00C05C07" w:rsidRDefault="00E04105">
            <w:pPr>
              <w:pStyle w:val="ListParagraph"/>
              <w:numPr>
                <w:ilvl w:val="0"/>
                <w:numId w:val="13"/>
              </w:numPr>
              <w:rPr>
                <w:rFonts w:ascii="Calibri" w:hAnsi="Calibri" w:cs="Calibri"/>
                <w:sz w:val="22"/>
                <w:szCs w:val="22"/>
              </w:rPr>
            </w:pPr>
            <w:r w:rsidRPr="00E04105">
              <w:rPr>
                <w:rFonts w:ascii="Calibri" w:hAnsi="Calibri" w:cs="Calibri"/>
                <w:sz w:val="22"/>
                <w:szCs w:val="22"/>
              </w:rPr>
              <w:t xml:space="preserve">to request </w:t>
            </w:r>
            <w:r w:rsidRPr="00E04105">
              <w:rPr>
                <w:rFonts w:ascii="Calibri" w:hAnsi="Calibri" w:cs="Calibri"/>
                <w:sz w:val="22"/>
                <w:szCs w:val="22"/>
                <w:u w:val="single"/>
              </w:rPr>
              <w:t>real-time</w:t>
            </w:r>
            <w:r w:rsidRPr="00E04105">
              <w:rPr>
                <w:rFonts w:ascii="Calibri" w:hAnsi="Calibri" w:cs="Calibri"/>
                <w:sz w:val="22"/>
                <w:szCs w:val="22"/>
              </w:rPr>
              <w:t xml:space="preserve"> supervision and support.</w:t>
            </w:r>
          </w:p>
        </w:tc>
        <w:tc>
          <w:tcPr>
            <w:tcW w:w="931" w:type="dxa"/>
            <w:shd w:val="clear" w:color="auto" w:fill="auto"/>
            <w:noWrap/>
            <w:vAlign w:val="bottom"/>
          </w:tcPr>
          <w:p w14:paraId="478F94AD" w14:textId="77777777" w:rsidR="00E04105" w:rsidRPr="00342D19" w:rsidRDefault="00E04105" w:rsidP="006E0DC3">
            <w:pPr>
              <w:rPr>
                <w:rFonts w:ascii="Calibri" w:hAnsi="Calibri" w:cs="Calibri"/>
                <w:color w:val="000000"/>
                <w:sz w:val="20"/>
                <w:szCs w:val="20"/>
              </w:rPr>
            </w:pPr>
          </w:p>
        </w:tc>
        <w:tc>
          <w:tcPr>
            <w:tcW w:w="3749" w:type="dxa"/>
          </w:tcPr>
          <w:p w14:paraId="51D89482" w14:textId="77777777" w:rsidR="00E04105" w:rsidRPr="00342D19" w:rsidRDefault="00E04105" w:rsidP="006E0DC3">
            <w:pPr>
              <w:rPr>
                <w:rFonts w:ascii="Calibri" w:hAnsi="Calibri" w:cs="Calibri"/>
                <w:color w:val="000000"/>
                <w:sz w:val="20"/>
                <w:szCs w:val="20"/>
              </w:rPr>
            </w:pPr>
          </w:p>
        </w:tc>
      </w:tr>
      <w:tr w:rsidR="00E04105" w:rsidRPr="00342D19" w14:paraId="4C4D1736" w14:textId="7CC62C65" w:rsidTr="00C05C07">
        <w:trPr>
          <w:trHeight w:val="620"/>
        </w:trPr>
        <w:tc>
          <w:tcPr>
            <w:tcW w:w="4765" w:type="dxa"/>
            <w:shd w:val="clear" w:color="auto" w:fill="auto"/>
            <w:vAlign w:val="bottom"/>
          </w:tcPr>
          <w:p w14:paraId="2646AA64" w14:textId="3282367A" w:rsidR="00E04105" w:rsidRPr="00342D19" w:rsidRDefault="00C05C07" w:rsidP="006E0DC3">
            <w:pPr>
              <w:rPr>
                <w:rFonts w:ascii="Calibri" w:hAnsi="Calibri" w:cs="Calibri"/>
                <w:sz w:val="22"/>
                <w:szCs w:val="22"/>
              </w:rPr>
            </w:pPr>
            <w:r>
              <w:rPr>
                <w:rFonts w:ascii="Calibri" w:hAnsi="Calibri" w:cs="Calibri"/>
                <w:sz w:val="22"/>
                <w:szCs w:val="22"/>
              </w:rPr>
              <w:t>24</w:t>
            </w:r>
            <w:r w:rsidR="00E04105">
              <w:rPr>
                <w:rFonts w:ascii="Calibri" w:hAnsi="Calibri" w:cs="Calibri"/>
                <w:sz w:val="22"/>
                <w:szCs w:val="22"/>
              </w:rPr>
              <w:t xml:space="preserve">) </w:t>
            </w:r>
            <w:r w:rsidR="00E04105" w:rsidRPr="00342D19">
              <w:rPr>
                <w:rFonts w:ascii="Calibri" w:hAnsi="Calibri" w:cs="Calibri"/>
                <w:sz w:val="22"/>
                <w:szCs w:val="22"/>
              </w:rPr>
              <w:t xml:space="preserve">Care teams </w:t>
            </w:r>
            <w:r w:rsidR="009E0565">
              <w:rPr>
                <w:rFonts w:ascii="Calibri" w:hAnsi="Calibri" w:cs="Calibri"/>
                <w:sz w:val="22"/>
                <w:szCs w:val="22"/>
              </w:rPr>
              <w:t>redesign</w:t>
            </w:r>
            <w:r w:rsidR="00E04105" w:rsidRPr="00342D19">
              <w:rPr>
                <w:rFonts w:ascii="Calibri" w:hAnsi="Calibri" w:cs="Calibri"/>
                <w:sz w:val="22"/>
                <w:szCs w:val="22"/>
              </w:rPr>
              <w:t xml:space="preserve"> workflows in collaboration with the CHWs to incorporate them </w:t>
            </w:r>
            <w:r w:rsidR="00BB784F">
              <w:rPr>
                <w:rFonts w:ascii="Calibri" w:hAnsi="Calibri" w:cs="Calibri"/>
                <w:sz w:val="22"/>
                <w:szCs w:val="22"/>
              </w:rPr>
              <w:t xml:space="preserve">as a clear member of the care team, and there are maps of these </w:t>
            </w:r>
            <w:r w:rsidR="009E0565">
              <w:rPr>
                <w:rFonts w:ascii="Calibri" w:hAnsi="Calibri" w:cs="Calibri"/>
                <w:sz w:val="22"/>
                <w:szCs w:val="22"/>
              </w:rPr>
              <w:t>redesigned</w:t>
            </w:r>
            <w:r w:rsidR="00BB784F">
              <w:rPr>
                <w:rFonts w:ascii="Calibri" w:hAnsi="Calibri" w:cs="Calibri"/>
                <w:sz w:val="22"/>
                <w:szCs w:val="22"/>
              </w:rPr>
              <w:t xml:space="preserve"> workflows that the </w:t>
            </w:r>
            <w:r w:rsidR="00E04105" w:rsidRPr="00342D19">
              <w:rPr>
                <w:rFonts w:ascii="Calibri" w:hAnsi="Calibri" w:cs="Calibri"/>
                <w:sz w:val="22"/>
                <w:szCs w:val="22"/>
              </w:rPr>
              <w:t>team and CHW can refer to</w:t>
            </w:r>
            <w:r w:rsidR="00BB784F">
              <w:rPr>
                <w:rFonts w:ascii="Calibri" w:hAnsi="Calibri" w:cs="Calibri"/>
                <w:sz w:val="22"/>
                <w:szCs w:val="22"/>
              </w:rPr>
              <w:t>, assess</w:t>
            </w:r>
            <w:r w:rsidR="00163964">
              <w:rPr>
                <w:rFonts w:ascii="Calibri" w:hAnsi="Calibri" w:cs="Calibri"/>
                <w:sz w:val="22"/>
                <w:szCs w:val="22"/>
              </w:rPr>
              <w:t>,</w:t>
            </w:r>
            <w:r w:rsidR="00BB784F">
              <w:rPr>
                <w:rFonts w:ascii="Calibri" w:hAnsi="Calibri" w:cs="Calibri"/>
                <w:sz w:val="22"/>
                <w:szCs w:val="22"/>
              </w:rPr>
              <w:t xml:space="preserve"> and continually improve</w:t>
            </w:r>
          </w:p>
          <w:p w14:paraId="00037375" w14:textId="77777777" w:rsidR="00E04105" w:rsidRPr="00342D19" w:rsidRDefault="00E04105" w:rsidP="006E0DC3">
            <w:pPr>
              <w:rPr>
                <w:rFonts w:ascii="Calibri" w:hAnsi="Calibri" w:cs="Calibri"/>
                <w:sz w:val="22"/>
                <w:szCs w:val="22"/>
              </w:rPr>
            </w:pPr>
            <w:r w:rsidRPr="00342D19">
              <w:rPr>
                <w:rFonts w:ascii="Calibri" w:hAnsi="Calibri" w:cs="Calibri"/>
                <w:sz w:val="22"/>
                <w:szCs w:val="22"/>
              </w:rPr>
              <w:t xml:space="preserve"> </w:t>
            </w:r>
          </w:p>
        </w:tc>
        <w:tc>
          <w:tcPr>
            <w:tcW w:w="931" w:type="dxa"/>
            <w:shd w:val="clear" w:color="auto" w:fill="auto"/>
            <w:noWrap/>
            <w:vAlign w:val="bottom"/>
          </w:tcPr>
          <w:p w14:paraId="1F70FAAA" w14:textId="77777777" w:rsidR="00E04105" w:rsidRPr="00342D19" w:rsidRDefault="00E04105" w:rsidP="006E0DC3">
            <w:pPr>
              <w:rPr>
                <w:rFonts w:ascii="Calibri" w:hAnsi="Calibri" w:cs="Calibri"/>
                <w:color w:val="000000"/>
                <w:sz w:val="20"/>
                <w:szCs w:val="20"/>
              </w:rPr>
            </w:pPr>
          </w:p>
        </w:tc>
        <w:tc>
          <w:tcPr>
            <w:tcW w:w="3749" w:type="dxa"/>
          </w:tcPr>
          <w:p w14:paraId="59A2117B" w14:textId="77777777" w:rsidR="00E04105" w:rsidRPr="00342D19" w:rsidRDefault="00E04105" w:rsidP="006E0DC3">
            <w:pPr>
              <w:rPr>
                <w:rFonts w:ascii="Calibri" w:hAnsi="Calibri" w:cs="Calibri"/>
                <w:color w:val="000000"/>
                <w:sz w:val="20"/>
                <w:szCs w:val="20"/>
              </w:rPr>
            </w:pPr>
          </w:p>
        </w:tc>
      </w:tr>
      <w:tr w:rsidR="00E04105" w:rsidRPr="00342D19" w14:paraId="2F7BEB06" w14:textId="4E36962A" w:rsidTr="00C05C07">
        <w:trPr>
          <w:trHeight w:val="620"/>
        </w:trPr>
        <w:tc>
          <w:tcPr>
            <w:tcW w:w="5696" w:type="dxa"/>
            <w:gridSpan w:val="2"/>
            <w:shd w:val="clear" w:color="auto" w:fill="D9D9D9" w:themeFill="background1" w:themeFillShade="D9"/>
            <w:vAlign w:val="bottom"/>
          </w:tcPr>
          <w:p w14:paraId="0B4E0839" w14:textId="77777777" w:rsidR="00E04105" w:rsidRPr="00C05C07" w:rsidRDefault="00C05C07" w:rsidP="006E0DC3">
            <w:pPr>
              <w:rPr>
                <w:rFonts w:ascii="Calibri" w:hAnsi="Calibri" w:cs="Calibri"/>
                <w:b/>
                <w:bCs/>
                <w:color w:val="000000"/>
                <w:sz w:val="20"/>
                <w:szCs w:val="20"/>
              </w:rPr>
            </w:pPr>
            <w:r w:rsidRPr="00C05C07">
              <w:rPr>
                <w:rFonts w:ascii="Calibri" w:hAnsi="Calibri" w:cs="Calibri"/>
                <w:b/>
                <w:bCs/>
                <w:color w:val="000000"/>
                <w:sz w:val="20"/>
                <w:szCs w:val="20"/>
              </w:rPr>
              <w:t>Inclusion in QI</w:t>
            </w:r>
          </w:p>
          <w:p w14:paraId="59F88E67" w14:textId="715EF09D" w:rsidR="00C05C07" w:rsidRPr="00342D19" w:rsidRDefault="00C05C07" w:rsidP="006E0DC3">
            <w:pPr>
              <w:rPr>
                <w:rFonts w:ascii="Calibri" w:hAnsi="Calibri" w:cs="Calibri"/>
                <w:color w:val="000000"/>
                <w:sz w:val="20"/>
                <w:szCs w:val="20"/>
              </w:rPr>
            </w:pPr>
          </w:p>
        </w:tc>
        <w:tc>
          <w:tcPr>
            <w:tcW w:w="3749" w:type="dxa"/>
            <w:shd w:val="clear" w:color="auto" w:fill="D9D9D9" w:themeFill="background1" w:themeFillShade="D9"/>
          </w:tcPr>
          <w:p w14:paraId="1F2BA1FA" w14:textId="77777777" w:rsidR="00E04105" w:rsidRPr="00342D19" w:rsidRDefault="00E04105" w:rsidP="006E0DC3">
            <w:pPr>
              <w:rPr>
                <w:rFonts w:ascii="Calibri" w:hAnsi="Calibri" w:cs="Calibri"/>
                <w:color w:val="000000"/>
                <w:sz w:val="20"/>
                <w:szCs w:val="20"/>
              </w:rPr>
            </w:pPr>
          </w:p>
        </w:tc>
      </w:tr>
      <w:tr w:rsidR="00E04105" w:rsidRPr="00342D19" w14:paraId="052D3684" w14:textId="67F1A9B1" w:rsidTr="00C05C07">
        <w:trPr>
          <w:trHeight w:val="620"/>
        </w:trPr>
        <w:tc>
          <w:tcPr>
            <w:tcW w:w="4765" w:type="dxa"/>
            <w:shd w:val="clear" w:color="auto" w:fill="auto"/>
            <w:vAlign w:val="bottom"/>
          </w:tcPr>
          <w:p w14:paraId="382F2D42" w14:textId="43CD765D" w:rsidR="00E04105" w:rsidRDefault="00BB784F" w:rsidP="006E0DC3">
            <w:pPr>
              <w:rPr>
                <w:rFonts w:ascii="Calibri" w:hAnsi="Calibri" w:cs="Calibri"/>
                <w:sz w:val="22"/>
                <w:szCs w:val="22"/>
              </w:rPr>
            </w:pPr>
            <w:r>
              <w:rPr>
                <w:rFonts w:ascii="Calibri" w:hAnsi="Calibri" w:cs="Calibri"/>
                <w:sz w:val="22"/>
                <w:szCs w:val="22"/>
              </w:rPr>
              <w:t>2</w:t>
            </w:r>
            <w:r w:rsidR="00C05C07">
              <w:rPr>
                <w:rFonts w:ascii="Calibri" w:hAnsi="Calibri" w:cs="Calibri"/>
                <w:sz w:val="22"/>
                <w:szCs w:val="22"/>
              </w:rPr>
              <w:t>5</w:t>
            </w:r>
            <w:r>
              <w:rPr>
                <w:rFonts w:ascii="Calibri" w:hAnsi="Calibri" w:cs="Calibri"/>
                <w:sz w:val="22"/>
                <w:szCs w:val="22"/>
              </w:rPr>
              <w:t xml:space="preserve">) </w:t>
            </w:r>
            <w:r w:rsidR="00E04105" w:rsidRPr="00342D19">
              <w:rPr>
                <w:rFonts w:ascii="Calibri" w:hAnsi="Calibri" w:cs="Calibri"/>
                <w:sz w:val="22"/>
                <w:szCs w:val="22"/>
              </w:rPr>
              <w:t xml:space="preserve">We include CHWs as part of our practice’s QI team as experts on </w:t>
            </w:r>
            <w:r w:rsidR="00E04105">
              <w:rPr>
                <w:rFonts w:ascii="Calibri" w:hAnsi="Calibri" w:cs="Calibri"/>
                <w:sz w:val="22"/>
                <w:szCs w:val="22"/>
              </w:rPr>
              <w:t xml:space="preserve">the </w:t>
            </w:r>
            <w:r w:rsidR="00E04105" w:rsidRPr="00342D19">
              <w:rPr>
                <w:rFonts w:ascii="Calibri" w:hAnsi="Calibri" w:cs="Calibri"/>
                <w:sz w:val="22"/>
                <w:szCs w:val="22"/>
              </w:rPr>
              <w:t>experience</w:t>
            </w:r>
            <w:r w:rsidR="00E04105">
              <w:rPr>
                <w:rFonts w:ascii="Calibri" w:hAnsi="Calibri" w:cs="Calibri"/>
                <w:sz w:val="22"/>
                <w:szCs w:val="22"/>
              </w:rPr>
              <w:t xml:space="preserve"> of</w:t>
            </w:r>
            <w:r w:rsidR="00E04105" w:rsidRPr="00342D19">
              <w:rPr>
                <w:rFonts w:ascii="Calibri" w:hAnsi="Calibri" w:cs="Calibri"/>
                <w:sz w:val="22"/>
                <w:szCs w:val="22"/>
              </w:rPr>
              <w:t xml:space="preserve"> </w:t>
            </w:r>
            <w:r w:rsidR="00E04105">
              <w:rPr>
                <w:rFonts w:ascii="Calibri" w:hAnsi="Calibri" w:cs="Calibri"/>
                <w:sz w:val="22"/>
                <w:szCs w:val="22"/>
              </w:rPr>
              <w:t>the person being treated</w:t>
            </w:r>
            <w:r w:rsidR="00E04105" w:rsidRPr="00342D19">
              <w:rPr>
                <w:rFonts w:ascii="Calibri" w:hAnsi="Calibri" w:cs="Calibri"/>
                <w:sz w:val="22"/>
                <w:szCs w:val="22"/>
              </w:rPr>
              <w:t xml:space="preserve"> and the community</w:t>
            </w:r>
          </w:p>
          <w:p w14:paraId="0F578288" w14:textId="1279A6FF" w:rsidR="00BB784F" w:rsidRPr="00342D19" w:rsidRDefault="00BB784F" w:rsidP="006E0DC3">
            <w:pPr>
              <w:rPr>
                <w:rFonts w:ascii="Calibri" w:hAnsi="Calibri" w:cs="Calibri"/>
                <w:sz w:val="22"/>
                <w:szCs w:val="22"/>
              </w:rPr>
            </w:pPr>
          </w:p>
        </w:tc>
        <w:tc>
          <w:tcPr>
            <w:tcW w:w="931" w:type="dxa"/>
            <w:shd w:val="clear" w:color="auto" w:fill="auto"/>
            <w:noWrap/>
            <w:vAlign w:val="bottom"/>
          </w:tcPr>
          <w:p w14:paraId="2B3757BA" w14:textId="77777777" w:rsidR="00E04105" w:rsidRPr="00342D19" w:rsidRDefault="00E04105" w:rsidP="006E0DC3">
            <w:pPr>
              <w:rPr>
                <w:rFonts w:ascii="Calibri" w:hAnsi="Calibri" w:cs="Calibri"/>
                <w:color w:val="000000"/>
                <w:sz w:val="20"/>
                <w:szCs w:val="20"/>
              </w:rPr>
            </w:pPr>
          </w:p>
        </w:tc>
        <w:tc>
          <w:tcPr>
            <w:tcW w:w="3749" w:type="dxa"/>
          </w:tcPr>
          <w:p w14:paraId="3D07DC25" w14:textId="77777777" w:rsidR="00E04105" w:rsidRPr="00342D19" w:rsidRDefault="00E04105" w:rsidP="006E0DC3">
            <w:pPr>
              <w:rPr>
                <w:rFonts w:ascii="Calibri" w:hAnsi="Calibri" w:cs="Calibri"/>
                <w:color w:val="000000"/>
                <w:sz w:val="20"/>
                <w:szCs w:val="20"/>
              </w:rPr>
            </w:pPr>
          </w:p>
        </w:tc>
      </w:tr>
      <w:tr w:rsidR="00E04105" w:rsidRPr="00342D19" w14:paraId="5C3CCB31" w14:textId="7195400B" w:rsidTr="00C05C07">
        <w:trPr>
          <w:trHeight w:val="620"/>
        </w:trPr>
        <w:tc>
          <w:tcPr>
            <w:tcW w:w="4765" w:type="dxa"/>
            <w:shd w:val="clear" w:color="auto" w:fill="auto"/>
            <w:vAlign w:val="bottom"/>
          </w:tcPr>
          <w:p w14:paraId="67FF0898" w14:textId="61DB112D" w:rsidR="00BB784F" w:rsidRDefault="00BB784F" w:rsidP="006E0DC3">
            <w:pPr>
              <w:rPr>
                <w:rFonts w:ascii="Calibri" w:hAnsi="Calibri" w:cs="Calibri"/>
                <w:sz w:val="22"/>
                <w:szCs w:val="22"/>
              </w:rPr>
            </w:pPr>
            <w:r>
              <w:rPr>
                <w:rFonts w:ascii="Calibri" w:hAnsi="Calibri" w:cs="Calibri"/>
                <w:sz w:val="22"/>
                <w:szCs w:val="22"/>
              </w:rPr>
              <w:t>2</w:t>
            </w:r>
            <w:r w:rsidR="00C05C07">
              <w:rPr>
                <w:rFonts w:ascii="Calibri" w:hAnsi="Calibri" w:cs="Calibri"/>
                <w:sz w:val="22"/>
                <w:szCs w:val="22"/>
              </w:rPr>
              <w:t>6</w:t>
            </w:r>
            <w:r>
              <w:rPr>
                <w:rFonts w:ascii="Calibri" w:hAnsi="Calibri" w:cs="Calibri"/>
                <w:sz w:val="22"/>
                <w:szCs w:val="22"/>
              </w:rPr>
              <w:t xml:space="preserve">) </w:t>
            </w:r>
            <w:r w:rsidR="00E04105" w:rsidRPr="00342D19">
              <w:rPr>
                <w:rFonts w:ascii="Calibri" w:hAnsi="Calibri" w:cs="Calibri"/>
                <w:sz w:val="22"/>
                <w:szCs w:val="22"/>
              </w:rPr>
              <w:t>We use methods like</w:t>
            </w:r>
            <w:r>
              <w:rPr>
                <w:rFonts w:ascii="Calibri" w:hAnsi="Calibri" w:cs="Calibri"/>
                <w:sz w:val="22"/>
                <w:szCs w:val="22"/>
              </w:rPr>
              <w:t>:</w:t>
            </w:r>
          </w:p>
          <w:p w14:paraId="69EEDFA1" w14:textId="6D304AE3" w:rsidR="00BB784F" w:rsidRPr="00BB784F" w:rsidRDefault="00E04105">
            <w:pPr>
              <w:pStyle w:val="ListParagraph"/>
              <w:numPr>
                <w:ilvl w:val="0"/>
                <w:numId w:val="17"/>
              </w:numPr>
              <w:rPr>
                <w:rFonts w:ascii="Calibri" w:hAnsi="Calibri" w:cs="Calibri"/>
                <w:sz w:val="22"/>
                <w:szCs w:val="22"/>
              </w:rPr>
            </w:pPr>
            <w:r w:rsidRPr="00BB784F">
              <w:rPr>
                <w:rFonts w:ascii="Calibri" w:hAnsi="Calibri" w:cs="Calibri"/>
                <w:sz w:val="22"/>
                <w:szCs w:val="22"/>
              </w:rPr>
              <w:t xml:space="preserve">partnering the CHW with a practice facilitator, </w:t>
            </w:r>
          </w:p>
          <w:p w14:paraId="0A28E4DC" w14:textId="31ACE771" w:rsidR="00BB784F" w:rsidRPr="00BB784F" w:rsidRDefault="00E04105">
            <w:pPr>
              <w:pStyle w:val="ListParagraph"/>
              <w:numPr>
                <w:ilvl w:val="0"/>
                <w:numId w:val="17"/>
              </w:numPr>
              <w:rPr>
                <w:rFonts w:ascii="Calibri" w:hAnsi="Calibri" w:cs="Calibri"/>
                <w:sz w:val="22"/>
                <w:szCs w:val="22"/>
              </w:rPr>
            </w:pPr>
            <w:r w:rsidRPr="00BB784F">
              <w:rPr>
                <w:rFonts w:ascii="Calibri" w:hAnsi="Calibri" w:cs="Calibri"/>
                <w:sz w:val="22"/>
                <w:szCs w:val="22"/>
              </w:rPr>
              <w:t>provid</w:t>
            </w:r>
            <w:r w:rsidR="00BB784F" w:rsidRPr="00BB784F">
              <w:rPr>
                <w:rFonts w:ascii="Calibri" w:hAnsi="Calibri" w:cs="Calibri"/>
                <w:sz w:val="22"/>
                <w:szCs w:val="22"/>
              </w:rPr>
              <w:t xml:space="preserve">ing </w:t>
            </w:r>
            <w:r w:rsidRPr="00BB784F">
              <w:rPr>
                <w:rFonts w:ascii="Calibri" w:hAnsi="Calibri" w:cs="Calibri"/>
                <w:sz w:val="22"/>
                <w:szCs w:val="22"/>
              </w:rPr>
              <w:t xml:space="preserve">simultaneous translation </w:t>
            </w:r>
          </w:p>
          <w:p w14:paraId="5B82B17C" w14:textId="77777777" w:rsidR="00BB784F" w:rsidRDefault="00E04105">
            <w:pPr>
              <w:pStyle w:val="ListParagraph"/>
              <w:numPr>
                <w:ilvl w:val="0"/>
                <w:numId w:val="17"/>
              </w:numPr>
              <w:rPr>
                <w:rFonts w:ascii="Calibri" w:hAnsi="Calibri" w:cs="Calibri"/>
                <w:sz w:val="22"/>
                <w:szCs w:val="22"/>
              </w:rPr>
            </w:pPr>
            <w:r w:rsidRPr="00BB784F">
              <w:rPr>
                <w:rFonts w:ascii="Calibri" w:hAnsi="Calibri" w:cs="Calibri"/>
                <w:sz w:val="22"/>
                <w:szCs w:val="22"/>
              </w:rPr>
              <w:t>invit</w:t>
            </w:r>
            <w:r w:rsidR="00BB784F" w:rsidRPr="00BB784F">
              <w:rPr>
                <w:rFonts w:ascii="Calibri" w:hAnsi="Calibri" w:cs="Calibri"/>
                <w:sz w:val="22"/>
                <w:szCs w:val="22"/>
              </w:rPr>
              <w:t>ing</w:t>
            </w:r>
            <w:r w:rsidRPr="00BB784F">
              <w:rPr>
                <w:rFonts w:ascii="Calibri" w:hAnsi="Calibri" w:cs="Calibri"/>
                <w:sz w:val="22"/>
                <w:szCs w:val="22"/>
              </w:rPr>
              <w:t xml:space="preserve"> input from them directly </w:t>
            </w:r>
          </w:p>
          <w:p w14:paraId="54D6376A" w14:textId="6105AC39" w:rsidR="00BB784F" w:rsidRPr="00BB784F" w:rsidRDefault="00BB784F">
            <w:pPr>
              <w:pStyle w:val="ListParagraph"/>
              <w:numPr>
                <w:ilvl w:val="0"/>
                <w:numId w:val="17"/>
              </w:numPr>
              <w:rPr>
                <w:rFonts w:ascii="Calibri" w:hAnsi="Calibri" w:cs="Calibri"/>
                <w:sz w:val="22"/>
                <w:szCs w:val="22"/>
              </w:rPr>
            </w:pPr>
            <w:r>
              <w:rPr>
                <w:rFonts w:ascii="Calibri" w:hAnsi="Calibri" w:cs="Calibri"/>
                <w:sz w:val="22"/>
                <w:szCs w:val="22"/>
              </w:rPr>
              <w:t>other</w:t>
            </w:r>
          </w:p>
          <w:p w14:paraId="085CA0EE" w14:textId="77777777" w:rsidR="00BB784F" w:rsidRDefault="00BB784F" w:rsidP="006E0DC3">
            <w:pPr>
              <w:rPr>
                <w:rFonts w:ascii="Calibri" w:hAnsi="Calibri" w:cs="Calibri"/>
                <w:sz w:val="22"/>
                <w:szCs w:val="22"/>
              </w:rPr>
            </w:pPr>
          </w:p>
          <w:p w14:paraId="05554DF2" w14:textId="3FDFD0DE" w:rsidR="00E04105" w:rsidRPr="00342D19" w:rsidRDefault="00E04105" w:rsidP="006E0DC3">
            <w:pPr>
              <w:rPr>
                <w:rFonts w:ascii="Calibri" w:hAnsi="Calibri" w:cs="Calibri"/>
                <w:sz w:val="22"/>
                <w:szCs w:val="22"/>
              </w:rPr>
            </w:pPr>
            <w:r w:rsidRPr="00342D19">
              <w:rPr>
                <w:rFonts w:ascii="Calibri" w:hAnsi="Calibri" w:cs="Calibri"/>
                <w:sz w:val="22"/>
                <w:szCs w:val="22"/>
              </w:rPr>
              <w:t xml:space="preserve">to increase their comfort and ability to participate as an equal member of the group. </w:t>
            </w:r>
          </w:p>
        </w:tc>
        <w:tc>
          <w:tcPr>
            <w:tcW w:w="931" w:type="dxa"/>
            <w:shd w:val="clear" w:color="auto" w:fill="auto"/>
            <w:noWrap/>
            <w:vAlign w:val="bottom"/>
          </w:tcPr>
          <w:p w14:paraId="349BE8C0" w14:textId="77777777" w:rsidR="00E04105" w:rsidRPr="00342D19" w:rsidRDefault="00E04105" w:rsidP="006E0DC3">
            <w:pPr>
              <w:rPr>
                <w:rFonts w:ascii="Calibri" w:hAnsi="Calibri" w:cs="Calibri"/>
                <w:color w:val="000000"/>
                <w:sz w:val="20"/>
                <w:szCs w:val="20"/>
              </w:rPr>
            </w:pPr>
          </w:p>
        </w:tc>
        <w:tc>
          <w:tcPr>
            <w:tcW w:w="3749" w:type="dxa"/>
          </w:tcPr>
          <w:p w14:paraId="05C6E694" w14:textId="77777777" w:rsidR="00E04105" w:rsidRPr="00342D19" w:rsidRDefault="00E04105" w:rsidP="006E0DC3">
            <w:pPr>
              <w:rPr>
                <w:rFonts w:ascii="Calibri" w:hAnsi="Calibri" w:cs="Calibri"/>
                <w:color w:val="000000"/>
                <w:sz w:val="20"/>
                <w:szCs w:val="20"/>
              </w:rPr>
            </w:pPr>
          </w:p>
        </w:tc>
      </w:tr>
      <w:tr w:rsidR="00E04105" w:rsidRPr="00342D19" w14:paraId="17AADB75" w14:textId="3A88638E" w:rsidTr="00C05C07">
        <w:trPr>
          <w:trHeight w:val="620"/>
        </w:trPr>
        <w:tc>
          <w:tcPr>
            <w:tcW w:w="4765" w:type="dxa"/>
            <w:shd w:val="clear" w:color="auto" w:fill="auto"/>
            <w:vAlign w:val="bottom"/>
          </w:tcPr>
          <w:p w14:paraId="3FCF3F93" w14:textId="77777777" w:rsidR="00C05C07" w:rsidRDefault="00C05C07" w:rsidP="006E0DC3">
            <w:pPr>
              <w:rPr>
                <w:rFonts w:ascii="Calibri" w:hAnsi="Calibri" w:cs="Calibri"/>
                <w:sz w:val="22"/>
                <w:szCs w:val="22"/>
              </w:rPr>
            </w:pPr>
          </w:p>
          <w:p w14:paraId="057C4921" w14:textId="4014121A" w:rsidR="00E04105" w:rsidRPr="00342D19" w:rsidRDefault="00BB784F" w:rsidP="006E0DC3">
            <w:pPr>
              <w:rPr>
                <w:rFonts w:ascii="Calibri" w:hAnsi="Calibri" w:cs="Calibri"/>
                <w:sz w:val="22"/>
                <w:szCs w:val="22"/>
              </w:rPr>
            </w:pPr>
            <w:r>
              <w:rPr>
                <w:rFonts w:ascii="Calibri" w:hAnsi="Calibri" w:cs="Calibri"/>
                <w:sz w:val="22"/>
                <w:szCs w:val="22"/>
              </w:rPr>
              <w:t>2</w:t>
            </w:r>
            <w:r w:rsidR="00C05C07">
              <w:rPr>
                <w:rFonts w:ascii="Calibri" w:hAnsi="Calibri" w:cs="Calibri"/>
                <w:sz w:val="22"/>
                <w:szCs w:val="22"/>
              </w:rPr>
              <w:t>7</w:t>
            </w:r>
            <w:r>
              <w:rPr>
                <w:rFonts w:ascii="Calibri" w:hAnsi="Calibri" w:cs="Calibri"/>
                <w:sz w:val="22"/>
                <w:szCs w:val="22"/>
              </w:rPr>
              <w:t xml:space="preserve">) </w:t>
            </w:r>
            <w:r w:rsidR="00E04105" w:rsidRPr="00342D19">
              <w:rPr>
                <w:rFonts w:ascii="Calibri" w:hAnsi="Calibri" w:cs="Calibri"/>
                <w:sz w:val="22"/>
                <w:szCs w:val="22"/>
              </w:rPr>
              <w:t xml:space="preserve">We include a standing item on the agenda for CHWs to contribute their recommendations for improving </w:t>
            </w:r>
            <w:r w:rsidR="00E04105">
              <w:rPr>
                <w:rFonts w:ascii="Calibri" w:hAnsi="Calibri" w:cs="Calibri"/>
                <w:sz w:val="22"/>
                <w:szCs w:val="22"/>
              </w:rPr>
              <w:t>the</w:t>
            </w:r>
            <w:r w:rsidR="00E04105" w:rsidRPr="00342D19">
              <w:rPr>
                <w:rFonts w:ascii="Calibri" w:hAnsi="Calibri" w:cs="Calibri"/>
                <w:sz w:val="22"/>
                <w:szCs w:val="22"/>
              </w:rPr>
              <w:t xml:space="preserve"> </w:t>
            </w:r>
            <w:r w:rsidR="007B54E4">
              <w:rPr>
                <w:rFonts w:ascii="Calibri" w:hAnsi="Calibri" w:cs="Calibri"/>
                <w:sz w:val="22"/>
                <w:szCs w:val="22"/>
              </w:rPr>
              <w:t>patient's outcomes and experience</w:t>
            </w:r>
            <w:r w:rsidR="00E04105" w:rsidRPr="00342D19">
              <w:rPr>
                <w:rFonts w:ascii="Calibri" w:hAnsi="Calibri" w:cs="Calibri"/>
                <w:sz w:val="22"/>
                <w:szCs w:val="22"/>
              </w:rPr>
              <w:t>.</w:t>
            </w:r>
          </w:p>
        </w:tc>
        <w:tc>
          <w:tcPr>
            <w:tcW w:w="931" w:type="dxa"/>
            <w:shd w:val="clear" w:color="auto" w:fill="auto"/>
            <w:noWrap/>
            <w:vAlign w:val="bottom"/>
          </w:tcPr>
          <w:p w14:paraId="0C0E3243" w14:textId="77777777" w:rsidR="00E04105" w:rsidRPr="00342D19" w:rsidRDefault="00E04105" w:rsidP="006E0DC3">
            <w:pPr>
              <w:rPr>
                <w:rFonts w:ascii="Calibri" w:hAnsi="Calibri" w:cs="Calibri"/>
                <w:color w:val="000000"/>
                <w:sz w:val="20"/>
                <w:szCs w:val="20"/>
              </w:rPr>
            </w:pPr>
          </w:p>
        </w:tc>
        <w:tc>
          <w:tcPr>
            <w:tcW w:w="3749" w:type="dxa"/>
          </w:tcPr>
          <w:p w14:paraId="1D60035F" w14:textId="77777777" w:rsidR="00E04105" w:rsidRPr="00342D19" w:rsidRDefault="00E04105" w:rsidP="006E0DC3">
            <w:pPr>
              <w:rPr>
                <w:rFonts w:ascii="Calibri" w:hAnsi="Calibri" w:cs="Calibri"/>
                <w:color w:val="000000"/>
                <w:sz w:val="20"/>
                <w:szCs w:val="20"/>
              </w:rPr>
            </w:pPr>
          </w:p>
        </w:tc>
      </w:tr>
      <w:tr w:rsidR="00E04105" w:rsidRPr="00342D19" w14:paraId="3FF6EDEE" w14:textId="076E239D" w:rsidTr="00C05C07">
        <w:trPr>
          <w:trHeight w:val="620"/>
        </w:trPr>
        <w:tc>
          <w:tcPr>
            <w:tcW w:w="4765" w:type="dxa"/>
            <w:shd w:val="clear" w:color="auto" w:fill="auto"/>
            <w:vAlign w:val="bottom"/>
          </w:tcPr>
          <w:p w14:paraId="2F862ABC" w14:textId="77777777" w:rsidR="00C05C07" w:rsidRDefault="00C05C07" w:rsidP="006E0DC3">
            <w:pPr>
              <w:rPr>
                <w:rFonts w:ascii="Calibri" w:hAnsi="Calibri" w:cs="Calibri"/>
                <w:sz w:val="22"/>
                <w:szCs w:val="22"/>
              </w:rPr>
            </w:pPr>
          </w:p>
          <w:p w14:paraId="0EB2593B" w14:textId="783AADBA" w:rsidR="00E04105" w:rsidRPr="00342D19" w:rsidRDefault="00BB784F" w:rsidP="006E0DC3">
            <w:pPr>
              <w:rPr>
                <w:rFonts w:ascii="Calibri" w:hAnsi="Calibri" w:cs="Calibri"/>
                <w:sz w:val="22"/>
                <w:szCs w:val="22"/>
              </w:rPr>
            </w:pPr>
            <w:r>
              <w:rPr>
                <w:rFonts w:ascii="Calibri" w:hAnsi="Calibri" w:cs="Calibri"/>
                <w:sz w:val="22"/>
                <w:szCs w:val="22"/>
              </w:rPr>
              <w:t>2</w:t>
            </w:r>
            <w:r w:rsidR="00C05C07">
              <w:rPr>
                <w:rFonts w:ascii="Calibri" w:hAnsi="Calibri" w:cs="Calibri"/>
                <w:sz w:val="22"/>
                <w:szCs w:val="22"/>
              </w:rPr>
              <w:t>8</w:t>
            </w:r>
            <w:r>
              <w:rPr>
                <w:rFonts w:ascii="Calibri" w:hAnsi="Calibri" w:cs="Calibri"/>
                <w:sz w:val="22"/>
                <w:szCs w:val="22"/>
              </w:rPr>
              <w:t xml:space="preserve">) </w:t>
            </w:r>
            <w:r w:rsidR="00E04105" w:rsidRPr="00342D19">
              <w:rPr>
                <w:rFonts w:ascii="Calibri" w:hAnsi="Calibri" w:cs="Calibri"/>
                <w:sz w:val="22"/>
                <w:szCs w:val="22"/>
              </w:rPr>
              <w:t xml:space="preserve">We have identified and included quality metrics for our CHW services on our QI dashboard and </w:t>
            </w:r>
            <w:r w:rsidR="007B54E4">
              <w:rPr>
                <w:rFonts w:ascii="Calibri" w:hAnsi="Calibri" w:cs="Calibri"/>
                <w:sz w:val="22"/>
                <w:szCs w:val="22"/>
              </w:rPr>
              <w:t>are working</w:t>
            </w:r>
            <w:r w:rsidR="00E04105" w:rsidRPr="00342D19">
              <w:rPr>
                <w:rFonts w:ascii="Calibri" w:hAnsi="Calibri" w:cs="Calibri"/>
                <w:sz w:val="22"/>
                <w:szCs w:val="22"/>
              </w:rPr>
              <w:t xml:space="preserve"> </w:t>
            </w:r>
            <w:r w:rsidR="000D69C5">
              <w:rPr>
                <w:rFonts w:ascii="Calibri" w:hAnsi="Calibri" w:cs="Calibri"/>
                <w:sz w:val="22"/>
                <w:szCs w:val="22"/>
              </w:rPr>
              <w:t>to improve the service continuously</w:t>
            </w:r>
            <w:r w:rsidR="00E04105" w:rsidRPr="00342D19">
              <w:rPr>
                <w:rFonts w:ascii="Calibri" w:hAnsi="Calibri" w:cs="Calibri"/>
                <w:sz w:val="22"/>
                <w:szCs w:val="22"/>
              </w:rPr>
              <w:t xml:space="preserve">. </w:t>
            </w:r>
          </w:p>
        </w:tc>
        <w:tc>
          <w:tcPr>
            <w:tcW w:w="931" w:type="dxa"/>
            <w:shd w:val="clear" w:color="auto" w:fill="auto"/>
            <w:noWrap/>
            <w:vAlign w:val="bottom"/>
          </w:tcPr>
          <w:p w14:paraId="6B15D771" w14:textId="77777777" w:rsidR="00E04105" w:rsidRPr="00342D19" w:rsidRDefault="00E04105" w:rsidP="006E0DC3">
            <w:pPr>
              <w:rPr>
                <w:rFonts w:ascii="Calibri" w:hAnsi="Calibri" w:cs="Calibri"/>
                <w:color w:val="000000"/>
                <w:sz w:val="20"/>
                <w:szCs w:val="20"/>
              </w:rPr>
            </w:pPr>
          </w:p>
        </w:tc>
        <w:tc>
          <w:tcPr>
            <w:tcW w:w="3749" w:type="dxa"/>
          </w:tcPr>
          <w:p w14:paraId="2758F82E" w14:textId="77777777" w:rsidR="00E04105" w:rsidRPr="00342D19" w:rsidRDefault="00E04105" w:rsidP="006E0DC3">
            <w:pPr>
              <w:rPr>
                <w:rFonts w:ascii="Calibri" w:hAnsi="Calibri" w:cs="Calibri"/>
                <w:color w:val="000000"/>
                <w:sz w:val="20"/>
                <w:szCs w:val="20"/>
              </w:rPr>
            </w:pPr>
          </w:p>
        </w:tc>
      </w:tr>
      <w:tr w:rsidR="00E04105" w:rsidRPr="00342D19" w14:paraId="19683BEB" w14:textId="1B35D4C1" w:rsidTr="00C05C07">
        <w:trPr>
          <w:trHeight w:val="620"/>
        </w:trPr>
        <w:tc>
          <w:tcPr>
            <w:tcW w:w="4765" w:type="dxa"/>
            <w:shd w:val="clear" w:color="auto" w:fill="auto"/>
            <w:vAlign w:val="bottom"/>
          </w:tcPr>
          <w:p w14:paraId="252E341E" w14:textId="54E855AD" w:rsidR="00E04105" w:rsidRPr="00342D19" w:rsidRDefault="00BB784F" w:rsidP="006E0DC3">
            <w:pPr>
              <w:rPr>
                <w:rFonts w:ascii="Calibri" w:hAnsi="Calibri" w:cs="Calibri"/>
                <w:sz w:val="22"/>
                <w:szCs w:val="22"/>
              </w:rPr>
            </w:pPr>
            <w:r>
              <w:rPr>
                <w:rFonts w:ascii="Calibri" w:hAnsi="Calibri" w:cs="Calibri"/>
                <w:sz w:val="22"/>
                <w:szCs w:val="22"/>
              </w:rPr>
              <w:t>2</w:t>
            </w:r>
            <w:r w:rsidR="00C05C07">
              <w:rPr>
                <w:rFonts w:ascii="Calibri" w:hAnsi="Calibri" w:cs="Calibri"/>
                <w:sz w:val="22"/>
                <w:szCs w:val="22"/>
              </w:rPr>
              <w:t>9</w:t>
            </w:r>
            <w:r>
              <w:rPr>
                <w:rFonts w:ascii="Calibri" w:hAnsi="Calibri" w:cs="Calibri"/>
                <w:sz w:val="22"/>
                <w:szCs w:val="22"/>
              </w:rPr>
              <w:t xml:space="preserve">) </w:t>
            </w:r>
            <w:r w:rsidR="00E04105" w:rsidRPr="00342D19">
              <w:rPr>
                <w:rFonts w:ascii="Calibri" w:hAnsi="Calibri" w:cs="Calibri"/>
                <w:sz w:val="22"/>
                <w:szCs w:val="22"/>
              </w:rPr>
              <w:t>We include CHWs on the QI team</w:t>
            </w:r>
            <w:r w:rsidR="00163964">
              <w:rPr>
                <w:rFonts w:ascii="Calibri" w:hAnsi="Calibri" w:cs="Calibri"/>
                <w:sz w:val="22"/>
                <w:szCs w:val="22"/>
              </w:rPr>
              <w:t>,</w:t>
            </w:r>
            <w:r w:rsidR="00E04105" w:rsidRPr="00342D19">
              <w:rPr>
                <w:rFonts w:ascii="Calibri" w:hAnsi="Calibri" w:cs="Calibri"/>
                <w:sz w:val="22"/>
                <w:szCs w:val="22"/>
              </w:rPr>
              <w:t xml:space="preserve"> regularly request </w:t>
            </w:r>
            <w:r w:rsidR="007B54E4">
              <w:rPr>
                <w:rFonts w:ascii="Calibri" w:hAnsi="Calibri" w:cs="Calibri"/>
                <w:sz w:val="22"/>
                <w:szCs w:val="22"/>
              </w:rPr>
              <w:t>their input</w:t>
            </w:r>
            <w:r w:rsidR="00E04105" w:rsidRPr="00342D19">
              <w:rPr>
                <w:rFonts w:ascii="Calibri" w:hAnsi="Calibri" w:cs="Calibri"/>
                <w:sz w:val="22"/>
                <w:szCs w:val="22"/>
              </w:rPr>
              <w:t xml:space="preserve"> on program successes and improvement areas, and partner with them in continually improving. </w:t>
            </w:r>
          </w:p>
        </w:tc>
        <w:tc>
          <w:tcPr>
            <w:tcW w:w="931" w:type="dxa"/>
            <w:shd w:val="clear" w:color="auto" w:fill="auto"/>
            <w:noWrap/>
            <w:vAlign w:val="bottom"/>
          </w:tcPr>
          <w:p w14:paraId="7892237C" w14:textId="77777777" w:rsidR="00E04105" w:rsidRPr="00342D19" w:rsidRDefault="00E04105" w:rsidP="006E0DC3">
            <w:pPr>
              <w:rPr>
                <w:rFonts w:ascii="Calibri" w:hAnsi="Calibri" w:cs="Calibri"/>
                <w:color w:val="000000"/>
                <w:sz w:val="20"/>
                <w:szCs w:val="20"/>
              </w:rPr>
            </w:pPr>
          </w:p>
        </w:tc>
        <w:tc>
          <w:tcPr>
            <w:tcW w:w="3749" w:type="dxa"/>
          </w:tcPr>
          <w:p w14:paraId="7B2FB3FF" w14:textId="77777777" w:rsidR="00E04105" w:rsidRPr="00342D19" w:rsidRDefault="00E04105" w:rsidP="006E0DC3">
            <w:pPr>
              <w:rPr>
                <w:rFonts w:ascii="Calibri" w:hAnsi="Calibri" w:cs="Calibri"/>
                <w:color w:val="000000"/>
                <w:sz w:val="20"/>
                <w:szCs w:val="20"/>
              </w:rPr>
            </w:pPr>
          </w:p>
        </w:tc>
      </w:tr>
      <w:tr w:rsidR="00E04105" w:rsidRPr="00342D19" w14:paraId="6DF56A04" w14:textId="70192D34" w:rsidTr="00C05C07">
        <w:trPr>
          <w:trHeight w:val="620"/>
        </w:trPr>
        <w:tc>
          <w:tcPr>
            <w:tcW w:w="4765" w:type="dxa"/>
            <w:shd w:val="clear" w:color="auto" w:fill="auto"/>
            <w:vAlign w:val="bottom"/>
          </w:tcPr>
          <w:p w14:paraId="48D2D68A" w14:textId="47A5763A" w:rsidR="00E04105" w:rsidRPr="00342D19" w:rsidRDefault="00C05C07" w:rsidP="006E0DC3">
            <w:pPr>
              <w:rPr>
                <w:rFonts w:ascii="Calibri" w:hAnsi="Calibri" w:cs="Calibri"/>
                <w:sz w:val="22"/>
                <w:szCs w:val="22"/>
              </w:rPr>
            </w:pPr>
            <w:r>
              <w:rPr>
                <w:rFonts w:ascii="Calibri" w:hAnsi="Calibri" w:cs="Calibri"/>
                <w:sz w:val="22"/>
                <w:szCs w:val="22"/>
              </w:rPr>
              <w:lastRenderedPageBreak/>
              <w:t>30</w:t>
            </w:r>
            <w:r w:rsidR="00BB784F">
              <w:rPr>
                <w:rFonts w:ascii="Calibri" w:hAnsi="Calibri" w:cs="Calibri"/>
                <w:sz w:val="22"/>
                <w:szCs w:val="22"/>
              </w:rPr>
              <w:t xml:space="preserve">) </w:t>
            </w:r>
            <w:r w:rsidR="00E04105" w:rsidRPr="00342D19">
              <w:rPr>
                <w:rFonts w:ascii="Calibri" w:hAnsi="Calibri" w:cs="Calibri"/>
                <w:sz w:val="22"/>
                <w:szCs w:val="22"/>
              </w:rPr>
              <w:t>With research partners, we continuously improve by evaluating and documenting CHWs’ impact on patient outcomes and share our findings with funders to justify their services.</w:t>
            </w:r>
          </w:p>
        </w:tc>
        <w:tc>
          <w:tcPr>
            <w:tcW w:w="931" w:type="dxa"/>
            <w:shd w:val="clear" w:color="auto" w:fill="auto"/>
            <w:noWrap/>
            <w:vAlign w:val="bottom"/>
          </w:tcPr>
          <w:p w14:paraId="5B7D38B5" w14:textId="77777777" w:rsidR="00E04105" w:rsidRPr="00342D19" w:rsidRDefault="00E04105" w:rsidP="006E0DC3">
            <w:pPr>
              <w:rPr>
                <w:rFonts w:ascii="Calibri" w:hAnsi="Calibri" w:cs="Calibri"/>
                <w:color w:val="000000"/>
                <w:sz w:val="20"/>
                <w:szCs w:val="20"/>
              </w:rPr>
            </w:pPr>
          </w:p>
        </w:tc>
        <w:tc>
          <w:tcPr>
            <w:tcW w:w="3749" w:type="dxa"/>
          </w:tcPr>
          <w:p w14:paraId="10E80F91" w14:textId="77777777" w:rsidR="00E04105" w:rsidRPr="00342D19" w:rsidRDefault="00E04105" w:rsidP="006E0DC3">
            <w:pPr>
              <w:rPr>
                <w:rFonts w:ascii="Calibri" w:hAnsi="Calibri" w:cs="Calibri"/>
                <w:color w:val="000000"/>
                <w:sz w:val="20"/>
                <w:szCs w:val="20"/>
              </w:rPr>
            </w:pPr>
          </w:p>
        </w:tc>
      </w:tr>
      <w:tr w:rsidR="00C05C07" w:rsidRPr="00342D19" w14:paraId="122E3691" w14:textId="77777777" w:rsidTr="00C05C07">
        <w:trPr>
          <w:trHeight w:val="620"/>
        </w:trPr>
        <w:tc>
          <w:tcPr>
            <w:tcW w:w="4765" w:type="dxa"/>
            <w:shd w:val="clear" w:color="auto" w:fill="D9D9D9" w:themeFill="background1" w:themeFillShade="D9"/>
            <w:vAlign w:val="bottom"/>
          </w:tcPr>
          <w:p w14:paraId="79AB9C2C" w14:textId="77777777" w:rsidR="00C05C07" w:rsidRPr="00342D19" w:rsidRDefault="00C05C07" w:rsidP="006E0DC3">
            <w:pPr>
              <w:rPr>
                <w:rFonts w:ascii="Calibri" w:hAnsi="Calibri" w:cs="Calibri"/>
                <w:b/>
                <w:bCs/>
                <w:color w:val="000000"/>
                <w:sz w:val="20"/>
                <w:szCs w:val="20"/>
              </w:rPr>
            </w:pPr>
            <w:r w:rsidRPr="00342D19">
              <w:rPr>
                <w:rFonts w:ascii="Calibri" w:hAnsi="Calibri" w:cs="Calibri"/>
                <w:b/>
                <w:bCs/>
                <w:color w:val="000000"/>
                <w:sz w:val="20"/>
                <w:szCs w:val="20"/>
              </w:rPr>
              <w:t>Creating patient readiness to work with CHWs</w:t>
            </w:r>
          </w:p>
          <w:p w14:paraId="479334AD" w14:textId="77777777" w:rsidR="00C05C07" w:rsidRPr="00342D19" w:rsidRDefault="00C05C07" w:rsidP="006E0DC3">
            <w:pPr>
              <w:rPr>
                <w:rFonts w:ascii="Calibri" w:hAnsi="Calibri" w:cs="Calibri"/>
                <w:b/>
                <w:bCs/>
                <w:color w:val="000000"/>
                <w:sz w:val="20"/>
                <w:szCs w:val="20"/>
              </w:rPr>
            </w:pPr>
          </w:p>
        </w:tc>
        <w:tc>
          <w:tcPr>
            <w:tcW w:w="931" w:type="dxa"/>
            <w:shd w:val="clear" w:color="auto" w:fill="D9D9D9" w:themeFill="background1" w:themeFillShade="D9"/>
            <w:noWrap/>
            <w:vAlign w:val="bottom"/>
          </w:tcPr>
          <w:p w14:paraId="7558B1E0" w14:textId="77777777" w:rsidR="00C05C07" w:rsidRPr="00342D19" w:rsidRDefault="00C05C07" w:rsidP="006E0DC3">
            <w:pPr>
              <w:rPr>
                <w:rFonts w:ascii="Calibri" w:hAnsi="Calibri" w:cs="Calibri"/>
                <w:color w:val="000000"/>
                <w:sz w:val="20"/>
                <w:szCs w:val="20"/>
              </w:rPr>
            </w:pPr>
          </w:p>
        </w:tc>
        <w:tc>
          <w:tcPr>
            <w:tcW w:w="3749" w:type="dxa"/>
            <w:shd w:val="clear" w:color="auto" w:fill="D9D9D9" w:themeFill="background1" w:themeFillShade="D9"/>
          </w:tcPr>
          <w:p w14:paraId="66ACE731" w14:textId="77777777" w:rsidR="00C05C07" w:rsidRPr="00342D19" w:rsidRDefault="00C05C07" w:rsidP="006E0DC3">
            <w:pPr>
              <w:rPr>
                <w:rFonts w:ascii="Calibri" w:hAnsi="Calibri" w:cs="Calibri"/>
                <w:color w:val="000000"/>
                <w:sz w:val="20"/>
                <w:szCs w:val="20"/>
              </w:rPr>
            </w:pPr>
          </w:p>
        </w:tc>
      </w:tr>
      <w:tr w:rsidR="00C05C07" w:rsidRPr="00342D19" w14:paraId="07140DD2" w14:textId="77777777" w:rsidTr="00C05C07">
        <w:trPr>
          <w:trHeight w:val="620"/>
        </w:trPr>
        <w:tc>
          <w:tcPr>
            <w:tcW w:w="4765" w:type="dxa"/>
            <w:shd w:val="clear" w:color="auto" w:fill="auto"/>
            <w:vAlign w:val="bottom"/>
          </w:tcPr>
          <w:p w14:paraId="11F02482" w14:textId="2CF3A536" w:rsidR="00C05C07" w:rsidRDefault="00C05C07" w:rsidP="006E0DC3">
            <w:pPr>
              <w:rPr>
                <w:rFonts w:ascii="Calibri" w:hAnsi="Calibri" w:cs="Calibri"/>
                <w:sz w:val="22"/>
                <w:szCs w:val="22"/>
              </w:rPr>
            </w:pPr>
            <w:r>
              <w:rPr>
                <w:rFonts w:ascii="Calibri" w:hAnsi="Calibri" w:cs="Calibri"/>
                <w:sz w:val="22"/>
                <w:szCs w:val="22"/>
              </w:rPr>
              <w:t xml:space="preserve">31) </w:t>
            </w:r>
            <w:r w:rsidRPr="00342D19">
              <w:rPr>
                <w:rFonts w:ascii="Calibri" w:hAnsi="Calibri" w:cs="Calibri"/>
                <w:sz w:val="22"/>
                <w:szCs w:val="22"/>
              </w:rPr>
              <w:t>We do not assume patient readiness to work with CHWs</w:t>
            </w:r>
            <w:r>
              <w:rPr>
                <w:rFonts w:ascii="Calibri" w:hAnsi="Calibri" w:cs="Calibri"/>
                <w:sz w:val="22"/>
                <w:szCs w:val="22"/>
              </w:rPr>
              <w:t>. We build patient readiness to work with CHWs:</w:t>
            </w:r>
            <w:r w:rsidRPr="00342D19">
              <w:rPr>
                <w:rFonts w:ascii="Calibri" w:hAnsi="Calibri" w:cs="Calibri"/>
                <w:sz w:val="22"/>
                <w:szCs w:val="22"/>
              </w:rPr>
              <w:t xml:space="preserve"> </w:t>
            </w:r>
          </w:p>
          <w:p w14:paraId="44B53BCF" w14:textId="77777777" w:rsidR="00C05C07" w:rsidRPr="00BB784F" w:rsidRDefault="00C05C07">
            <w:pPr>
              <w:pStyle w:val="ListParagraph"/>
              <w:numPr>
                <w:ilvl w:val="0"/>
                <w:numId w:val="14"/>
              </w:numPr>
              <w:rPr>
                <w:rFonts w:ascii="Calibri" w:hAnsi="Calibri" w:cs="Calibri"/>
                <w:sz w:val="22"/>
                <w:szCs w:val="22"/>
              </w:rPr>
            </w:pPr>
            <w:r w:rsidRPr="00BB784F">
              <w:rPr>
                <w:rFonts w:ascii="Calibri" w:hAnsi="Calibri" w:cs="Calibri"/>
                <w:sz w:val="22"/>
                <w:szCs w:val="22"/>
              </w:rPr>
              <w:t xml:space="preserve">through education, </w:t>
            </w:r>
          </w:p>
          <w:p w14:paraId="77C450F5" w14:textId="60972000" w:rsidR="00C05C07" w:rsidRPr="00BB784F" w:rsidRDefault="00C05C07">
            <w:pPr>
              <w:pStyle w:val="ListParagraph"/>
              <w:numPr>
                <w:ilvl w:val="0"/>
                <w:numId w:val="14"/>
              </w:numPr>
              <w:rPr>
                <w:rFonts w:ascii="Calibri" w:hAnsi="Calibri" w:cs="Calibri"/>
                <w:sz w:val="22"/>
                <w:szCs w:val="22"/>
              </w:rPr>
            </w:pPr>
            <w:r w:rsidRPr="00BB784F">
              <w:rPr>
                <w:rFonts w:ascii="Calibri" w:hAnsi="Calibri" w:cs="Calibri"/>
                <w:sz w:val="22"/>
                <w:szCs w:val="22"/>
              </w:rPr>
              <w:t xml:space="preserve">warm hand-offs and </w:t>
            </w:r>
          </w:p>
          <w:p w14:paraId="04C3568A" w14:textId="44BAA700" w:rsidR="00C05C07" w:rsidRPr="00C05C07" w:rsidRDefault="00C05C07">
            <w:pPr>
              <w:pStyle w:val="ListParagraph"/>
              <w:numPr>
                <w:ilvl w:val="0"/>
                <w:numId w:val="14"/>
              </w:numPr>
              <w:rPr>
                <w:rFonts w:ascii="Calibri" w:hAnsi="Calibri" w:cs="Calibri"/>
                <w:sz w:val="22"/>
                <w:szCs w:val="22"/>
              </w:rPr>
            </w:pPr>
            <w:r w:rsidRPr="00BB784F">
              <w:rPr>
                <w:rFonts w:ascii="Calibri" w:hAnsi="Calibri" w:cs="Calibri"/>
                <w:sz w:val="22"/>
                <w:szCs w:val="22"/>
              </w:rPr>
              <w:t>other methods</w:t>
            </w:r>
            <w:r>
              <w:rPr>
                <w:rFonts w:ascii="Calibri" w:hAnsi="Calibri" w:cs="Calibri"/>
                <w:sz w:val="22"/>
                <w:szCs w:val="22"/>
              </w:rPr>
              <w:t>:</w:t>
            </w:r>
          </w:p>
        </w:tc>
        <w:tc>
          <w:tcPr>
            <w:tcW w:w="931" w:type="dxa"/>
            <w:shd w:val="clear" w:color="auto" w:fill="auto"/>
            <w:noWrap/>
            <w:vAlign w:val="bottom"/>
          </w:tcPr>
          <w:p w14:paraId="54DBA993" w14:textId="77777777" w:rsidR="00C05C07" w:rsidRPr="00342D19" w:rsidRDefault="00C05C07" w:rsidP="006E0DC3">
            <w:pPr>
              <w:rPr>
                <w:rFonts w:ascii="Calibri" w:hAnsi="Calibri" w:cs="Calibri"/>
                <w:color w:val="000000"/>
                <w:sz w:val="20"/>
                <w:szCs w:val="20"/>
              </w:rPr>
            </w:pPr>
          </w:p>
        </w:tc>
        <w:tc>
          <w:tcPr>
            <w:tcW w:w="3749" w:type="dxa"/>
          </w:tcPr>
          <w:p w14:paraId="0A054426" w14:textId="77777777" w:rsidR="00C05C07" w:rsidRPr="00342D19" w:rsidRDefault="00C05C07" w:rsidP="006E0DC3">
            <w:pPr>
              <w:rPr>
                <w:rFonts w:ascii="Calibri" w:hAnsi="Calibri" w:cs="Calibri"/>
                <w:color w:val="000000"/>
                <w:sz w:val="20"/>
                <w:szCs w:val="20"/>
              </w:rPr>
            </w:pPr>
          </w:p>
        </w:tc>
      </w:tr>
      <w:tr w:rsidR="00E04105" w:rsidRPr="00342D19" w14:paraId="372CB5BF" w14:textId="31A9E1E7" w:rsidTr="00C05C07">
        <w:trPr>
          <w:trHeight w:val="620"/>
        </w:trPr>
        <w:tc>
          <w:tcPr>
            <w:tcW w:w="5696" w:type="dxa"/>
            <w:gridSpan w:val="2"/>
            <w:shd w:val="clear" w:color="auto" w:fill="D9D9D9" w:themeFill="background1" w:themeFillShade="D9"/>
            <w:vAlign w:val="bottom"/>
          </w:tcPr>
          <w:p w14:paraId="58DD1A42" w14:textId="77777777" w:rsidR="00E04105" w:rsidRDefault="00C05C07" w:rsidP="006E0DC3">
            <w:pPr>
              <w:rPr>
                <w:rFonts w:ascii="Calibri" w:hAnsi="Calibri" w:cs="Calibri"/>
                <w:b/>
                <w:bCs/>
                <w:sz w:val="20"/>
                <w:szCs w:val="20"/>
              </w:rPr>
            </w:pPr>
            <w:r>
              <w:rPr>
                <w:rFonts w:ascii="Calibri" w:hAnsi="Calibri" w:cs="Calibri"/>
                <w:b/>
                <w:bCs/>
                <w:sz w:val="20"/>
                <w:szCs w:val="20"/>
              </w:rPr>
              <w:t>Billing and financial model</w:t>
            </w:r>
          </w:p>
          <w:p w14:paraId="0EC1AD94" w14:textId="162903B7" w:rsidR="00C05C07" w:rsidRPr="00342D19" w:rsidRDefault="00C05C07" w:rsidP="006E0DC3">
            <w:pPr>
              <w:rPr>
                <w:rFonts w:ascii="Calibri" w:hAnsi="Calibri" w:cs="Calibri"/>
                <w:b/>
                <w:bCs/>
                <w:sz w:val="20"/>
                <w:szCs w:val="20"/>
              </w:rPr>
            </w:pPr>
          </w:p>
        </w:tc>
        <w:tc>
          <w:tcPr>
            <w:tcW w:w="3749" w:type="dxa"/>
            <w:shd w:val="clear" w:color="auto" w:fill="D9D9D9" w:themeFill="background1" w:themeFillShade="D9"/>
          </w:tcPr>
          <w:p w14:paraId="5D4C258C" w14:textId="77777777" w:rsidR="00E04105" w:rsidRPr="00342D19" w:rsidRDefault="00E04105" w:rsidP="006E0DC3">
            <w:pPr>
              <w:rPr>
                <w:rFonts w:ascii="Calibri" w:hAnsi="Calibri" w:cs="Calibri"/>
                <w:b/>
                <w:bCs/>
                <w:sz w:val="20"/>
                <w:szCs w:val="20"/>
              </w:rPr>
            </w:pPr>
          </w:p>
        </w:tc>
      </w:tr>
      <w:tr w:rsidR="00E04105" w:rsidRPr="00342D19" w14:paraId="26B63A18" w14:textId="4D494267" w:rsidTr="00C05C07">
        <w:trPr>
          <w:trHeight w:val="620"/>
        </w:trPr>
        <w:tc>
          <w:tcPr>
            <w:tcW w:w="4765" w:type="dxa"/>
            <w:shd w:val="clear" w:color="auto" w:fill="auto"/>
            <w:vAlign w:val="bottom"/>
          </w:tcPr>
          <w:p w14:paraId="7F33BC1C" w14:textId="3A5493E2" w:rsidR="00E04105" w:rsidRPr="00342D19" w:rsidRDefault="00BB784F" w:rsidP="006E0DC3">
            <w:pPr>
              <w:rPr>
                <w:rFonts w:ascii="Calibri" w:hAnsi="Calibri" w:cs="Calibri"/>
                <w:sz w:val="22"/>
                <w:szCs w:val="22"/>
              </w:rPr>
            </w:pPr>
            <w:r>
              <w:rPr>
                <w:rFonts w:ascii="Calibri" w:hAnsi="Calibri" w:cs="Calibri"/>
                <w:sz w:val="22"/>
                <w:szCs w:val="22"/>
              </w:rPr>
              <w:t>3</w:t>
            </w:r>
            <w:r w:rsidR="00C05C07">
              <w:rPr>
                <w:rFonts w:ascii="Calibri" w:hAnsi="Calibri" w:cs="Calibri"/>
                <w:sz w:val="22"/>
                <w:szCs w:val="22"/>
              </w:rPr>
              <w:t>2</w:t>
            </w:r>
            <w:r>
              <w:rPr>
                <w:rFonts w:ascii="Calibri" w:hAnsi="Calibri" w:cs="Calibri"/>
                <w:sz w:val="22"/>
                <w:szCs w:val="22"/>
              </w:rPr>
              <w:t xml:space="preserve">) </w:t>
            </w:r>
            <w:r w:rsidR="00E04105" w:rsidRPr="00342D19">
              <w:rPr>
                <w:rFonts w:ascii="Calibri" w:hAnsi="Calibri" w:cs="Calibri"/>
                <w:sz w:val="22"/>
                <w:szCs w:val="22"/>
              </w:rPr>
              <w:t>We understand certification requirements</w:t>
            </w:r>
            <w:r w:rsidR="007B54E4">
              <w:rPr>
                <w:rFonts w:ascii="Calibri" w:hAnsi="Calibri" w:cs="Calibri"/>
                <w:sz w:val="22"/>
                <w:szCs w:val="22"/>
              </w:rPr>
              <w:t>, Medicaid</w:t>
            </w:r>
            <w:r w:rsidR="00E04105" w:rsidRPr="00342D19">
              <w:rPr>
                <w:rFonts w:ascii="Calibri" w:hAnsi="Calibri" w:cs="Calibri"/>
                <w:sz w:val="22"/>
                <w:szCs w:val="22"/>
              </w:rPr>
              <w:t xml:space="preserve"> reimbursement for CHWs, </w:t>
            </w:r>
            <w:r w:rsidR="007B54E4">
              <w:rPr>
                <w:rFonts w:ascii="Calibri" w:hAnsi="Calibri" w:cs="Calibri"/>
                <w:sz w:val="22"/>
                <w:szCs w:val="22"/>
              </w:rPr>
              <w:t>and</w:t>
            </w:r>
            <w:r w:rsidR="00E04105" w:rsidRPr="00342D19">
              <w:rPr>
                <w:rFonts w:ascii="Calibri" w:hAnsi="Calibri" w:cs="Calibri"/>
                <w:sz w:val="22"/>
                <w:szCs w:val="22"/>
              </w:rPr>
              <w:t xml:space="preserve"> additional funding sources.</w:t>
            </w:r>
          </w:p>
          <w:p w14:paraId="7EC482A4" w14:textId="77777777" w:rsidR="00E04105" w:rsidRPr="00342D19" w:rsidRDefault="00E04105" w:rsidP="006E0DC3">
            <w:pPr>
              <w:rPr>
                <w:rFonts w:ascii="Calibri" w:hAnsi="Calibri" w:cs="Calibri"/>
                <w:sz w:val="22"/>
                <w:szCs w:val="22"/>
              </w:rPr>
            </w:pPr>
          </w:p>
        </w:tc>
        <w:tc>
          <w:tcPr>
            <w:tcW w:w="931" w:type="dxa"/>
            <w:shd w:val="clear" w:color="auto" w:fill="auto"/>
            <w:noWrap/>
            <w:vAlign w:val="bottom"/>
          </w:tcPr>
          <w:p w14:paraId="53D4D32D" w14:textId="77777777" w:rsidR="00E04105" w:rsidRPr="00342D19" w:rsidRDefault="00E04105" w:rsidP="006E0DC3">
            <w:pPr>
              <w:rPr>
                <w:rFonts w:ascii="Calibri" w:hAnsi="Calibri" w:cs="Calibri"/>
                <w:color w:val="000000"/>
                <w:sz w:val="20"/>
                <w:szCs w:val="20"/>
              </w:rPr>
            </w:pPr>
          </w:p>
        </w:tc>
        <w:tc>
          <w:tcPr>
            <w:tcW w:w="3749" w:type="dxa"/>
          </w:tcPr>
          <w:p w14:paraId="0E853B65" w14:textId="77777777" w:rsidR="00E04105" w:rsidRPr="00342D19" w:rsidRDefault="00E04105" w:rsidP="006E0DC3">
            <w:pPr>
              <w:rPr>
                <w:rFonts w:ascii="Calibri" w:hAnsi="Calibri" w:cs="Calibri"/>
                <w:color w:val="000000"/>
                <w:sz w:val="20"/>
                <w:szCs w:val="20"/>
              </w:rPr>
            </w:pPr>
          </w:p>
        </w:tc>
      </w:tr>
      <w:tr w:rsidR="00BB784F" w:rsidRPr="00342D19" w14:paraId="6782D685" w14:textId="77777777" w:rsidTr="00C05C07">
        <w:trPr>
          <w:trHeight w:val="620"/>
        </w:trPr>
        <w:tc>
          <w:tcPr>
            <w:tcW w:w="4765" w:type="dxa"/>
            <w:shd w:val="clear" w:color="auto" w:fill="auto"/>
            <w:vAlign w:val="bottom"/>
          </w:tcPr>
          <w:p w14:paraId="59C92685" w14:textId="6FD45A54" w:rsidR="00BB784F" w:rsidRDefault="00BB784F" w:rsidP="006E0DC3">
            <w:pPr>
              <w:rPr>
                <w:rFonts w:ascii="Calibri" w:hAnsi="Calibri" w:cs="Calibri"/>
                <w:sz w:val="22"/>
                <w:szCs w:val="22"/>
              </w:rPr>
            </w:pPr>
            <w:r>
              <w:rPr>
                <w:rFonts w:ascii="Calibri" w:hAnsi="Calibri" w:cs="Calibri"/>
                <w:sz w:val="22"/>
                <w:szCs w:val="22"/>
              </w:rPr>
              <w:t>3</w:t>
            </w:r>
            <w:r w:rsidR="00C05C07">
              <w:rPr>
                <w:rFonts w:ascii="Calibri" w:hAnsi="Calibri" w:cs="Calibri"/>
                <w:sz w:val="22"/>
                <w:szCs w:val="22"/>
              </w:rPr>
              <w:t>3</w:t>
            </w:r>
            <w:r>
              <w:rPr>
                <w:rFonts w:ascii="Calibri" w:hAnsi="Calibri" w:cs="Calibri"/>
                <w:sz w:val="22"/>
                <w:szCs w:val="22"/>
              </w:rPr>
              <w:t>) Our staff and billing team are familiar with the codes that can be used in our state for reimbursement of CHW services</w:t>
            </w:r>
          </w:p>
          <w:p w14:paraId="55A1C75B" w14:textId="0601A943" w:rsidR="00BB784F" w:rsidRDefault="00BB784F" w:rsidP="006E0DC3">
            <w:pPr>
              <w:rPr>
                <w:rFonts w:ascii="Calibri" w:hAnsi="Calibri" w:cs="Calibri"/>
                <w:sz w:val="22"/>
                <w:szCs w:val="22"/>
              </w:rPr>
            </w:pPr>
          </w:p>
        </w:tc>
        <w:tc>
          <w:tcPr>
            <w:tcW w:w="931" w:type="dxa"/>
            <w:shd w:val="clear" w:color="auto" w:fill="auto"/>
            <w:noWrap/>
            <w:vAlign w:val="bottom"/>
          </w:tcPr>
          <w:p w14:paraId="3A69E1E6" w14:textId="77777777" w:rsidR="00BB784F" w:rsidRPr="00342D19" w:rsidRDefault="00BB784F" w:rsidP="006E0DC3">
            <w:pPr>
              <w:rPr>
                <w:rFonts w:ascii="Calibri" w:hAnsi="Calibri" w:cs="Calibri"/>
                <w:color w:val="000000"/>
                <w:sz w:val="20"/>
                <w:szCs w:val="20"/>
              </w:rPr>
            </w:pPr>
          </w:p>
        </w:tc>
        <w:tc>
          <w:tcPr>
            <w:tcW w:w="3749" w:type="dxa"/>
          </w:tcPr>
          <w:p w14:paraId="0B0C075B" w14:textId="77777777" w:rsidR="00BB784F" w:rsidRPr="00342D19" w:rsidRDefault="00BB784F" w:rsidP="006E0DC3">
            <w:pPr>
              <w:rPr>
                <w:rFonts w:ascii="Calibri" w:hAnsi="Calibri" w:cs="Calibri"/>
                <w:color w:val="000000"/>
                <w:sz w:val="20"/>
                <w:szCs w:val="20"/>
              </w:rPr>
            </w:pPr>
          </w:p>
        </w:tc>
      </w:tr>
      <w:tr w:rsidR="00E04105" w:rsidRPr="00342D19" w14:paraId="71F1EEE0" w14:textId="28443A3B" w:rsidTr="00C05C07">
        <w:trPr>
          <w:trHeight w:val="620"/>
        </w:trPr>
        <w:tc>
          <w:tcPr>
            <w:tcW w:w="4765" w:type="dxa"/>
            <w:shd w:val="clear" w:color="auto" w:fill="auto"/>
            <w:vAlign w:val="bottom"/>
          </w:tcPr>
          <w:p w14:paraId="11AE7900" w14:textId="7641367D" w:rsidR="00E04105" w:rsidRPr="00342D19" w:rsidRDefault="00BB784F" w:rsidP="006E0DC3">
            <w:pPr>
              <w:rPr>
                <w:rFonts w:ascii="Calibri" w:hAnsi="Calibri" w:cs="Calibri"/>
                <w:sz w:val="22"/>
                <w:szCs w:val="22"/>
              </w:rPr>
            </w:pPr>
            <w:r>
              <w:rPr>
                <w:rFonts w:ascii="Calibri" w:hAnsi="Calibri" w:cs="Calibri"/>
                <w:sz w:val="22"/>
                <w:szCs w:val="22"/>
              </w:rPr>
              <w:t>3</w:t>
            </w:r>
            <w:r w:rsidR="00C05C07">
              <w:rPr>
                <w:rFonts w:ascii="Calibri" w:hAnsi="Calibri" w:cs="Calibri"/>
                <w:sz w:val="22"/>
                <w:szCs w:val="22"/>
              </w:rPr>
              <w:t>4</w:t>
            </w:r>
            <w:r>
              <w:rPr>
                <w:rFonts w:ascii="Calibri" w:hAnsi="Calibri" w:cs="Calibri"/>
                <w:sz w:val="22"/>
                <w:szCs w:val="22"/>
              </w:rPr>
              <w:t>)</w:t>
            </w:r>
            <w:r w:rsidR="00E04105" w:rsidRPr="00342D19">
              <w:rPr>
                <w:rFonts w:ascii="Calibri" w:hAnsi="Calibri" w:cs="Calibri"/>
                <w:sz w:val="22"/>
                <w:szCs w:val="22"/>
              </w:rPr>
              <w:t>We have developed a sustainable financial model for our CHW services or are actively working to do this.</w:t>
            </w:r>
          </w:p>
          <w:p w14:paraId="6D64A9BF" w14:textId="77777777" w:rsidR="00E04105" w:rsidRPr="00342D19" w:rsidRDefault="00E04105" w:rsidP="006E0DC3">
            <w:pPr>
              <w:rPr>
                <w:rFonts w:ascii="Calibri" w:hAnsi="Calibri" w:cs="Calibri"/>
                <w:sz w:val="22"/>
                <w:szCs w:val="22"/>
              </w:rPr>
            </w:pPr>
          </w:p>
        </w:tc>
        <w:tc>
          <w:tcPr>
            <w:tcW w:w="931" w:type="dxa"/>
            <w:shd w:val="clear" w:color="auto" w:fill="auto"/>
            <w:noWrap/>
            <w:vAlign w:val="bottom"/>
          </w:tcPr>
          <w:p w14:paraId="49D0FFCB" w14:textId="77777777" w:rsidR="00E04105" w:rsidRPr="00342D19" w:rsidRDefault="00E04105" w:rsidP="006E0DC3">
            <w:pPr>
              <w:rPr>
                <w:rFonts w:ascii="Calibri" w:hAnsi="Calibri" w:cs="Calibri"/>
                <w:color w:val="000000"/>
                <w:sz w:val="20"/>
                <w:szCs w:val="20"/>
              </w:rPr>
            </w:pPr>
          </w:p>
        </w:tc>
        <w:tc>
          <w:tcPr>
            <w:tcW w:w="3749" w:type="dxa"/>
          </w:tcPr>
          <w:p w14:paraId="5C7AA72C" w14:textId="77777777" w:rsidR="00E04105" w:rsidRPr="00342D19" w:rsidRDefault="00E04105" w:rsidP="006E0DC3">
            <w:pPr>
              <w:rPr>
                <w:rFonts w:ascii="Calibri" w:hAnsi="Calibri" w:cs="Calibri"/>
                <w:color w:val="000000"/>
                <w:sz w:val="20"/>
                <w:szCs w:val="20"/>
              </w:rPr>
            </w:pPr>
          </w:p>
        </w:tc>
      </w:tr>
    </w:tbl>
    <w:p w14:paraId="1A29ABDF" w14:textId="77777777" w:rsidR="0053769A" w:rsidRPr="00342D19" w:rsidRDefault="0053769A" w:rsidP="0053769A">
      <w:pPr>
        <w:rPr>
          <w:rFonts w:ascii="Calibri" w:hAnsi="Calibri" w:cs="Calibri"/>
        </w:rPr>
      </w:pPr>
    </w:p>
    <w:p w14:paraId="74CA799A" w14:textId="562017A5" w:rsidR="0053769A" w:rsidRDefault="00E04105" w:rsidP="0053769A">
      <w:r>
        <w:t>Summary and Decisions</w:t>
      </w:r>
    </w:p>
    <w:p w14:paraId="04CD6076" w14:textId="77777777" w:rsidR="00E04105" w:rsidRDefault="00E04105" w:rsidP="0053769A"/>
    <w:p w14:paraId="7D5CD54D" w14:textId="77777777" w:rsidR="00E04105" w:rsidRDefault="00E04105" w:rsidP="0053769A"/>
    <w:p w14:paraId="73594F63" w14:textId="77777777" w:rsidR="00C05C07" w:rsidRDefault="00C05C07" w:rsidP="0053769A"/>
    <w:p w14:paraId="7808A140" w14:textId="77777777" w:rsidR="00E04105" w:rsidRDefault="00E04105" w:rsidP="0053769A"/>
    <w:p w14:paraId="0A29AED7" w14:textId="4471ECAA" w:rsidR="00E04105" w:rsidRDefault="00E04105" w:rsidP="0053769A">
      <w:r>
        <w:t>Tasks</w:t>
      </w:r>
    </w:p>
    <w:p w14:paraId="7740A21B" w14:textId="7A478B18" w:rsidR="00E04105" w:rsidRDefault="00E04105" w:rsidP="0053769A">
      <w:r>
        <w:t>1.</w:t>
      </w:r>
    </w:p>
    <w:p w14:paraId="49EE2B78" w14:textId="25B00DE2" w:rsidR="00E04105" w:rsidRDefault="00E04105" w:rsidP="0053769A">
      <w:r>
        <w:t>2.</w:t>
      </w:r>
    </w:p>
    <w:p w14:paraId="7D3AF430" w14:textId="52C4EDA4" w:rsidR="00E04105" w:rsidRDefault="00E04105" w:rsidP="0053769A">
      <w:r>
        <w:t>3.</w:t>
      </w:r>
    </w:p>
    <w:p w14:paraId="10579744" w14:textId="77777777" w:rsidR="00E04105" w:rsidRDefault="00E04105" w:rsidP="0053769A"/>
    <w:p w14:paraId="31B5F291" w14:textId="3E4516E6" w:rsidR="00C05C07" w:rsidRDefault="00C05C07" w:rsidP="0053769A">
      <w:r>
        <w:br w:type="page"/>
      </w:r>
    </w:p>
    <w:p w14:paraId="207B2D1A" w14:textId="325B1528" w:rsidR="00724234" w:rsidRDefault="00086818" w:rsidP="00724234">
      <w:pPr>
        <w:pStyle w:val="Heading3"/>
        <w:jc w:val="center"/>
      </w:pPr>
      <w:bookmarkStart w:id="117" w:name="_Priority_Populations_for"/>
      <w:bookmarkStart w:id="118" w:name="_Toc188441724"/>
      <w:bookmarkEnd w:id="117"/>
      <w:r>
        <w:lastRenderedPageBreak/>
        <w:t>P</w:t>
      </w:r>
      <w:r w:rsidR="00ED14F1">
        <w:t xml:space="preserve">atients prioritized </w:t>
      </w:r>
      <w:r w:rsidR="00724234">
        <w:t xml:space="preserve">for CHW </w:t>
      </w:r>
      <w:r w:rsidR="00ED14F1">
        <w:t>s</w:t>
      </w:r>
      <w:r w:rsidR="00724234">
        <w:t xml:space="preserve">ervices </w:t>
      </w:r>
      <w:r w:rsidR="00ED14F1">
        <w:t>w</w:t>
      </w:r>
      <w:r w:rsidR="00724234">
        <w:t>orksheet</w:t>
      </w:r>
      <w:bookmarkEnd w:id="118"/>
    </w:p>
    <w:p w14:paraId="6C070D46" w14:textId="2D731885" w:rsidR="00724234" w:rsidRDefault="00EC6DF5" w:rsidP="0053769A">
      <w:hyperlink w:anchor="_Task_3._Define" w:history="1">
        <w:r w:rsidRPr="00EC6DF5">
          <w:rPr>
            <w:rStyle w:val="Hyperlink"/>
          </w:rPr>
          <w:t>(return)</w:t>
        </w:r>
      </w:hyperlink>
    </w:p>
    <w:p w14:paraId="5C6D95CB" w14:textId="6E115BCF" w:rsidR="00724234" w:rsidRPr="00724234" w:rsidRDefault="00724234" w:rsidP="0053769A">
      <w:pPr>
        <w:rPr>
          <w:b/>
          <w:bCs/>
        </w:rPr>
      </w:pPr>
      <w:r w:rsidRPr="00724234">
        <w:rPr>
          <w:b/>
          <w:bCs/>
        </w:rPr>
        <w:t>Practice:</w:t>
      </w:r>
    </w:p>
    <w:p w14:paraId="433E9C6B" w14:textId="2AFC03B2" w:rsidR="00724234" w:rsidRPr="00724234" w:rsidRDefault="00724234" w:rsidP="0053769A">
      <w:pPr>
        <w:rPr>
          <w:b/>
          <w:bCs/>
        </w:rPr>
      </w:pPr>
      <w:r w:rsidRPr="00724234">
        <w:rPr>
          <w:b/>
          <w:bCs/>
        </w:rPr>
        <w:t>Date:</w:t>
      </w:r>
    </w:p>
    <w:p w14:paraId="2705539C" w14:textId="63069491" w:rsidR="00724234" w:rsidRPr="00724234" w:rsidRDefault="00724234" w:rsidP="0053769A">
      <w:pPr>
        <w:rPr>
          <w:b/>
          <w:bCs/>
        </w:rPr>
      </w:pPr>
      <w:r w:rsidRPr="00724234">
        <w:rPr>
          <w:b/>
          <w:bCs/>
        </w:rPr>
        <w:t>Participating:</w:t>
      </w:r>
    </w:p>
    <w:p w14:paraId="161CE4FF" w14:textId="77777777" w:rsidR="00724234" w:rsidRDefault="00724234" w:rsidP="00724234">
      <w:pPr>
        <w:rPr>
          <w:rFonts w:ascii="Calibri" w:hAnsi="Calibri" w:cs="Calibri"/>
        </w:rPr>
      </w:pPr>
    </w:p>
    <w:p w14:paraId="575ADB33" w14:textId="77777777" w:rsidR="00724234" w:rsidRDefault="00724234" w:rsidP="00724234">
      <w:pPr>
        <w:rPr>
          <w:rFonts w:ascii="Calibri" w:hAnsi="Calibri" w:cs="Calibri"/>
        </w:rPr>
      </w:pPr>
    </w:p>
    <w:p w14:paraId="0D4FFA06" w14:textId="20B38A07" w:rsidR="00724234" w:rsidRDefault="00724234" w:rsidP="00724234">
      <w:pPr>
        <w:rPr>
          <w:rFonts w:ascii="Calibri" w:hAnsi="Calibri" w:cs="Calibri"/>
        </w:rPr>
      </w:pPr>
      <w:r>
        <w:rPr>
          <w:rFonts w:ascii="Calibri" w:hAnsi="Calibri" w:cs="Calibri"/>
        </w:rPr>
        <w:t xml:space="preserve">Check the groups that </w:t>
      </w:r>
      <w:r w:rsidR="00086818">
        <w:rPr>
          <w:rFonts w:ascii="Calibri" w:hAnsi="Calibri" w:cs="Calibri"/>
        </w:rPr>
        <w:t>our practice</w:t>
      </w:r>
      <w:r>
        <w:rPr>
          <w:rFonts w:ascii="Calibri" w:hAnsi="Calibri" w:cs="Calibri"/>
        </w:rPr>
        <w:t xml:space="preserve"> will prioritize to receive CHW supports </w:t>
      </w:r>
      <w:r w:rsidR="00086818">
        <w:rPr>
          <w:rFonts w:ascii="Calibri" w:hAnsi="Calibri" w:cs="Calibri"/>
        </w:rPr>
        <w:t xml:space="preserve">and </w:t>
      </w:r>
      <w:r w:rsidR="00163964">
        <w:rPr>
          <w:rFonts w:ascii="Calibri" w:hAnsi="Calibri" w:cs="Calibri"/>
        </w:rPr>
        <w:t xml:space="preserve">the </w:t>
      </w:r>
      <w:r w:rsidR="00086818">
        <w:rPr>
          <w:rFonts w:ascii="Calibri" w:hAnsi="Calibri" w:cs="Calibri"/>
        </w:rPr>
        <w:t>estimated number of those patients</w:t>
      </w:r>
    </w:p>
    <w:p w14:paraId="2B3EBDDA" w14:textId="77777777" w:rsidR="00724234" w:rsidRDefault="00724234" w:rsidP="00724234">
      <w:pPr>
        <w:rPr>
          <w:rFonts w:ascii="Calibri" w:hAnsi="Calibri" w:cs="Calibri"/>
        </w:rPr>
      </w:pPr>
    </w:p>
    <w:tbl>
      <w:tblPr>
        <w:tblStyle w:val="TableGrid"/>
        <w:tblW w:w="0" w:type="auto"/>
        <w:tblLook w:val="04A0" w:firstRow="1" w:lastRow="0" w:firstColumn="1" w:lastColumn="0" w:noHBand="0" w:noVBand="1"/>
      </w:tblPr>
      <w:tblGrid>
        <w:gridCol w:w="1163"/>
        <w:gridCol w:w="4499"/>
        <w:gridCol w:w="1412"/>
        <w:gridCol w:w="2276"/>
      </w:tblGrid>
      <w:tr w:rsidR="001301A4" w:rsidRPr="00EC6DF5" w14:paraId="5E2C7AD9" w14:textId="77777777" w:rsidTr="00FA6681">
        <w:tc>
          <w:tcPr>
            <w:tcW w:w="1163" w:type="dxa"/>
          </w:tcPr>
          <w:p w14:paraId="1CBFF266" w14:textId="7A9DD7DD" w:rsidR="001301A4" w:rsidRPr="00EC6DF5" w:rsidRDefault="00FA6681" w:rsidP="000F02DD">
            <w:pPr>
              <w:rPr>
                <w:rFonts w:ascii="Calibri" w:hAnsi="Calibri" w:cs="Calibri"/>
                <w:b/>
                <w:bCs/>
                <w:sz w:val="22"/>
                <w:szCs w:val="22"/>
              </w:rPr>
            </w:pPr>
            <w:r>
              <w:rPr>
                <w:rFonts w:ascii="Calibri" w:hAnsi="Calibri" w:cs="Calibri"/>
                <w:b/>
                <w:bCs/>
                <w:sz w:val="22"/>
                <w:szCs w:val="22"/>
              </w:rPr>
              <w:t>Prioritized for</w:t>
            </w:r>
            <w:r w:rsidR="001301A4">
              <w:rPr>
                <w:rFonts w:ascii="Calibri" w:hAnsi="Calibri" w:cs="Calibri"/>
                <w:b/>
                <w:bCs/>
                <w:sz w:val="22"/>
                <w:szCs w:val="22"/>
              </w:rPr>
              <w:t xml:space="preserve"> CHW services</w:t>
            </w:r>
            <w:r>
              <w:rPr>
                <w:rFonts w:ascii="Calibri" w:hAnsi="Calibri" w:cs="Calibri"/>
                <w:b/>
                <w:bCs/>
                <w:sz w:val="22"/>
                <w:szCs w:val="22"/>
              </w:rPr>
              <w:t xml:space="preserve"> (Y/N)</w:t>
            </w:r>
          </w:p>
        </w:tc>
        <w:tc>
          <w:tcPr>
            <w:tcW w:w="4592" w:type="dxa"/>
          </w:tcPr>
          <w:p w14:paraId="574F7DE4" w14:textId="11DADE8F" w:rsidR="001301A4" w:rsidRPr="00EC6DF5" w:rsidRDefault="001301A4" w:rsidP="000F02DD">
            <w:pPr>
              <w:rPr>
                <w:rFonts w:ascii="Calibri" w:hAnsi="Calibri" w:cs="Calibri"/>
                <w:b/>
                <w:bCs/>
                <w:sz w:val="22"/>
                <w:szCs w:val="22"/>
              </w:rPr>
            </w:pPr>
            <w:r>
              <w:rPr>
                <w:rFonts w:ascii="Calibri" w:hAnsi="Calibri" w:cs="Calibri"/>
                <w:b/>
                <w:bCs/>
                <w:sz w:val="22"/>
                <w:szCs w:val="22"/>
              </w:rPr>
              <w:t>Patient populations</w:t>
            </w:r>
          </w:p>
        </w:tc>
        <w:tc>
          <w:tcPr>
            <w:tcW w:w="1260" w:type="dxa"/>
          </w:tcPr>
          <w:p w14:paraId="1F9D826D" w14:textId="1530012B" w:rsidR="001301A4" w:rsidRPr="00EC6DF5" w:rsidRDefault="00FA6681" w:rsidP="000F02DD">
            <w:pPr>
              <w:rPr>
                <w:rFonts w:ascii="Calibri" w:hAnsi="Calibri" w:cs="Calibri"/>
                <w:b/>
                <w:bCs/>
                <w:sz w:val="22"/>
                <w:szCs w:val="22"/>
              </w:rPr>
            </w:pPr>
            <w:r>
              <w:rPr>
                <w:rFonts w:ascii="Calibri" w:hAnsi="Calibri" w:cs="Calibri"/>
                <w:b/>
                <w:bCs/>
                <w:sz w:val="22"/>
                <w:szCs w:val="22"/>
              </w:rPr>
              <w:t>Approximate</w:t>
            </w:r>
            <w:r w:rsidR="001301A4" w:rsidRPr="00EC6DF5">
              <w:rPr>
                <w:rFonts w:ascii="Calibri" w:hAnsi="Calibri" w:cs="Calibri"/>
                <w:b/>
                <w:bCs/>
                <w:sz w:val="22"/>
                <w:szCs w:val="22"/>
              </w:rPr>
              <w:t xml:space="preserve"> # of patients </w:t>
            </w:r>
            <w:r>
              <w:rPr>
                <w:rFonts w:ascii="Calibri" w:hAnsi="Calibri" w:cs="Calibri"/>
                <w:b/>
                <w:bCs/>
                <w:sz w:val="22"/>
                <w:szCs w:val="22"/>
              </w:rPr>
              <w:t xml:space="preserve">in this group </w:t>
            </w:r>
          </w:p>
        </w:tc>
        <w:tc>
          <w:tcPr>
            <w:tcW w:w="2335" w:type="dxa"/>
          </w:tcPr>
          <w:p w14:paraId="78A146F7" w14:textId="571A684A" w:rsidR="001301A4" w:rsidRPr="00EC6DF5" w:rsidRDefault="00FA6681" w:rsidP="000F02DD">
            <w:pPr>
              <w:rPr>
                <w:rFonts w:ascii="Calibri" w:hAnsi="Calibri" w:cs="Calibri"/>
                <w:b/>
                <w:bCs/>
                <w:sz w:val="22"/>
                <w:szCs w:val="22"/>
              </w:rPr>
            </w:pPr>
            <w:r>
              <w:rPr>
                <w:rFonts w:ascii="Calibri" w:hAnsi="Calibri" w:cs="Calibri"/>
                <w:b/>
                <w:bCs/>
                <w:sz w:val="22"/>
                <w:szCs w:val="22"/>
              </w:rPr>
              <w:t xml:space="preserve">Area/gap to </w:t>
            </w:r>
            <w:r w:rsidR="001301A4">
              <w:rPr>
                <w:rFonts w:ascii="Calibri" w:hAnsi="Calibri" w:cs="Calibri"/>
                <w:b/>
                <w:bCs/>
                <w:sz w:val="22"/>
                <w:szCs w:val="22"/>
              </w:rPr>
              <w:t>be addressed</w:t>
            </w:r>
            <w:r w:rsidR="001301A4" w:rsidRPr="00EC6DF5">
              <w:rPr>
                <w:rFonts w:ascii="Calibri" w:hAnsi="Calibri" w:cs="Calibri"/>
                <w:b/>
                <w:bCs/>
                <w:sz w:val="22"/>
                <w:szCs w:val="22"/>
              </w:rPr>
              <w:t xml:space="preserve"> by CH</w:t>
            </w:r>
            <w:r w:rsidR="001301A4">
              <w:rPr>
                <w:rFonts w:ascii="Calibri" w:hAnsi="Calibri" w:cs="Calibri"/>
                <w:b/>
                <w:bCs/>
                <w:sz w:val="22"/>
                <w:szCs w:val="22"/>
              </w:rPr>
              <w:t>W</w:t>
            </w:r>
            <w:r>
              <w:rPr>
                <w:rFonts w:ascii="Calibri" w:hAnsi="Calibri" w:cs="Calibri"/>
                <w:b/>
                <w:bCs/>
                <w:sz w:val="22"/>
                <w:szCs w:val="22"/>
              </w:rPr>
              <w:t xml:space="preserve"> services</w:t>
            </w:r>
          </w:p>
        </w:tc>
      </w:tr>
      <w:tr w:rsidR="001301A4" w:rsidRPr="00EC6DF5" w14:paraId="17BCB4AC" w14:textId="2D75F967" w:rsidTr="00FA6681">
        <w:tc>
          <w:tcPr>
            <w:tcW w:w="1163" w:type="dxa"/>
          </w:tcPr>
          <w:p w14:paraId="73351403" w14:textId="77777777" w:rsidR="001301A4" w:rsidRPr="00EC6DF5" w:rsidRDefault="001301A4" w:rsidP="000F02DD">
            <w:pPr>
              <w:rPr>
                <w:rFonts w:ascii="Calibri" w:hAnsi="Calibri" w:cs="Calibri"/>
                <w:sz w:val="22"/>
                <w:szCs w:val="22"/>
              </w:rPr>
            </w:pPr>
          </w:p>
        </w:tc>
        <w:tc>
          <w:tcPr>
            <w:tcW w:w="4592" w:type="dxa"/>
          </w:tcPr>
          <w:p w14:paraId="008F625A" w14:textId="2DE19EDD" w:rsidR="001301A4" w:rsidRPr="00EC6DF5" w:rsidRDefault="001301A4" w:rsidP="000F02DD">
            <w:pPr>
              <w:rPr>
                <w:rFonts w:ascii="Calibri" w:hAnsi="Calibri" w:cs="Calibri"/>
                <w:sz w:val="22"/>
                <w:szCs w:val="22"/>
              </w:rPr>
            </w:pPr>
            <w:r w:rsidRPr="00EC6DF5">
              <w:rPr>
                <w:rFonts w:ascii="Calibri" w:hAnsi="Calibri" w:cs="Calibri"/>
                <w:sz w:val="22"/>
                <w:szCs w:val="22"/>
              </w:rPr>
              <w:t>People with chronic conditions:</w:t>
            </w:r>
          </w:p>
        </w:tc>
        <w:tc>
          <w:tcPr>
            <w:tcW w:w="1260" w:type="dxa"/>
          </w:tcPr>
          <w:p w14:paraId="730A0A54" w14:textId="77777777" w:rsidR="001301A4" w:rsidRPr="00EC6DF5" w:rsidRDefault="001301A4" w:rsidP="000F02DD">
            <w:pPr>
              <w:rPr>
                <w:rFonts w:ascii="Calibri" w:hAnsi="Calibri" w:cs="Calibri"/>
                <w:sz w:val="22"/>
                <w:szCs w:val="22"/>
              </w:rPr>
            </w:pPr>
          </w:p>
        </w:tc>
        <w:tc>
          <w:tcPr>
            <w:tcW w:w="2335" w:type="dxa"/>
          </w:tcPr>
          <w:p w14:paraId="21EDA23C" w14:textId="77777777" w:rsidR="001301A4" w:rsidRPr="00EC6DF5" w:rsidRDefault="001301A4" w:rsidP="000F02DD">
            <w:pPr>
              <w:rPr>
                <w:rFonts w:ascii="Calibri" w:hAnsi="Calibri" w:cs="Calibri"/>
                <w:sz w:val="22"/>
                <w:szCs w:val="22"/>
              </w:rPr>
            </w:pPr>
          </w:p>
        </w:tc>
      </w:tr>
      <w:tr w:rsidR="001301A4" w:rsidRPr="00EC6DF5" w14:paraId="6FA74D9B" w14:textId="3475AC04" w:rsidTr="00FA6681">
        <w:tc>
          <w:tcPr>
            <w:tcW w:w="1163" w:type="dxa"/>
          </w:tcPr>
          <w:p w14:paraId="7F49A0BB" w14:textId="77777777" w:rsidR="001301A4" w:rsidRPr="001301A4" w:rsidRDefault="001301A4" w:rsidP="001301A4">
            <w:pPr>
              <w:ind w:left="360"/>
              <w:rPr>
                <w:rFonts w:ascii="Calibri" w:hAnsi="Calibri" w:cs="Calibri"/>
                <w:sz w:val="22"/>
                <w:szCs w:val="22"/>
              </w:rPr>
            </w:pPr>
          </w:p>
        </w:tc>
        <w:tc>
          <w:tcPr>
            <w:tcW w:w="4592" w:type="dxa"/>
          </w:tcPr>
          <w:p w14:paraId="3D6BE7C5" w14:textId="564DBC9C" w:rsidR="001301A4" w:rsidRPr="00EC6DF5" w:rsidRDefault="001301A4">
            <w:pPr>
              <w:pStyle w:val="ListParagraph"/>
              <w:numPr>
                <w:ilvl w:val="0"/>
                <w:numId w:val="2"/>
              </w:numPr>
              <w:rPr>
                <w:rFonts w:ascii="Calibri" w:hAnsi="Calibri" w:cs="Calibri"/>
                <w:sz w:val="22"/>
                <w:szCs w:val="22"/>
              </w:rPr>
            </w:pPr>
            <w:r w:rsidRPr="00EC6DF5">
              <w:rPr>
                <w:rFonts w:ascii="Calibri" w:hAnsi="Calibri" w:cs="Calibri"/>
                <w:sz w:val="22"/>
                <w:szCs w:val="22"/>
              </w:rPr>
              <w:t>Diabetes</w:t>
            </w:r>
          </w:p>
        </w:tc>
        <w:tc>
          <w:tcPr>
            <w:tcW w:w="1260" w:type="dxa"/>
          </w:tcPr>
          <w:p w14:paraId="6E7AE4F0" w14:textId="77777777" w:rsidR="001301A4" w:rsidRPr="00EC6DF5" w:rsidRDefault="001301A4" w:rsidP="00724234">
            <w:pPr>
              <w:ind w:left="360"/>
              <w:rPr>
                <w:rFonts w:ascii="Calibri" w:hAnsi="Calibri" w:cs="Calibri"/>
                <w:sz w:val="22"/>
                <w:szCs w:val="22"/>
              </w:rPr>
            </w:pPr>
          </w:p>
        </w:tc>
        <w:tc>
          <w:tcPr>
            <w:tcW w:w="2335" w:type="dxa"/>
          </w:tcPr>
          <w:p w14:paraId="2154F597" w14:textId="77777777" w:rsidR="001301A4" w:rsidRPr="00EC6DF5" w:rsidRDefault="001301A4" w:rsidP="00724234">
            <w:pPr>
              <w:ind w:left="360"/>
              <w:rPr>
                <w:rFonts w:ascii="Calibri" w:hAnsi="Calibri" w:cs="Calibri"/>
                <w:sz w:val="22"/>
                <w:szCs w:val="22"/>
              </w:rPr>
            </w:pPr>
          </w:p>
        </w:tc>
      </w:tr>
      <w:tr w:rsidR="001301A4" w:rsidRPr="00EC6DF5" w14:paraId="77F7A752" w14:textId="535E570E" w:rsidTr="00FA6681">
        <w:tc>
          <w:tcPr>
            <w:tcW w:w="1163" w:type="dxa"/>
          </w:tcPr>
          <w:p w14:paraId="3DDFA676" w14:textId="77777777" w:rsidR="001301A4" w:rsidRPr="001301A4" w:rsidRDefault="001301A4" w:rsidP="001301A4">
            <w:pPr>
              <w:ind w:left="360"/>
              <w:rPr>
                <w:rFonts w:ascii="Calibri" w:hAnsi="Calibri" w:cs="Calibri"/>
                <w:sz w:val="22"/>
                <w:szCs w:val="22"/>
              </w:rPr>
            </w:pPr>
          </w:p>
        </w:tc>
        <w:tc>
          <w:tcPr>
            <w:tcW w:w="4592" w:type="dxa"/>
          </w:tcPr>
          <w:p w14:paraId="00592BF3" w14:textId="46A833FF" w:rsidR="001301A4" w:rsidRPr="00EC6DF5" w:rsidRDefault="001301A4">
            <w:pPr>
              <w:pStyle w:val="ListParagraph"/>
              <w:numPr>
                <w:ilvl w:val="0"/>
                <w:numId w:val="2"/>
              </w:numPr>
              <w:rPr>
                <w:rFonts w:ascii="Calibri" w:hAnsi="Calibri" w:cs="Calibri"/>
                <w:sz w:val="22"/>
                <w:szCs w:val="22"/>
              </w:rPr>
            </w:pPr>
            <w:r w:rsidRPr="00EC6DF5">
              <w:rPr>
                <w:rFonts w:ascii="Calibri" w:hAnsi="Calibri" w:cs="Calibri"/>
                <w:sz w:val="22"/>
                <w:szCs w:val="22"/>
              </w:rPr>
              <w:t>Hypertension</w:t>
            </w:r>
          </w:p>
        </w:tc>
        <w:tc>
          <w:tcPr>
            <w:tcW w:w="1260" w:type="dxa"/>
          </w:tcPr>
          <w:p w14:paraId="5391C1D2" w14:textId="77777777" w:rsidR="001301A4" w:rsidRPr="00EC6DF5" w:rsidRDefault="001301A4" w:rsidP="00724234">
            <w:pPr>
              <w:ind w:left="360"/>
              <w:rPr>
                <w:rFonts w:ascii="Calibri" w:hAnsi="Calibri" w:cs="Calibri"/>
                <w:sz w:val="22"/>
                <w:szCs w:val="22"/>
              </w:rPr>
            </w:pPr>
          </w:p>
        </w:tc>
        <w:tc>
          <w:tcPr>
            <w:tcW w:w="2335" w:type="dxa"/>
          </w:tcPr>
          <w:p w14:paraId="653E8C93" w14:textId="77777777" w:rsidR="001301A4" w:rsidRPr="00EC6DF5" w:rsidRDefault="001301A4" w:rsidP="00724234">
            <w:pPr>
              <w:ind w:left="360"/>
              <w:rPr>
                <w:rFonts w:ascii="Calibri" w:hAnsi="Calibri" w:cs="Calibri"/>
                <w:sz w:val="22"/>
                <w:szCs w:val="22"/>
              </w:rPr>
            </w:pPr>
          </w:p>
        </w:tc>
      </w:tr>
      <w:tr w:rsidR="001301A4" w:rsidRPr="00EC6DF5" w14:paraId="5406FF11" w14:textId="2BA3D119" w:rsidTr="00FA6681">
        <w:tc>
          <w:tcPr>
            <w:tcW w:w="1163" w:type="dxa"/>
          </w:tcPr>
          <w:p w14:paraId="0A4047CD" w14:textId="77777777" w:rsidR="001301A4" w:rsidRPr="001301A4" w:rsidRDefault="001301A4" w:rsidP="001301A4">
            <w:pPr>
              <w:ind w:left="360"/>
              <w:rPr>
                <w:rFonts w:ascii="Calibri" w:hAnsi="Calibri" w:cs="Calibri"/>
                <w:sz w:val="22"/>
                <w:szCs w:val="22"/>
              </w:rPr>
            </w:pPr>
          </w:p>
        </w:tc>
        <w:tc>
          <w:tcPr>
            <w:tcW w:w="4592" w:type="dxa"/>
          </w:tcPr>
          <w:p w14:paraId="72DAEEC5" w14:textId="51B272B5" w:rsidR="001301A4" w:rsidRPr="00EC6DF5" w:rsidRDefault="001301A4">
            <w:pPr>
              <w:pStyle w:val="ListParagraph"/>
              <w:numPr>
                <w:ilvl w:val="0"/>
                <w:numId w:val="2"/>
              </w:numPr>
              <w:rPr>
                <w:rFonts w:ascii="Calibri" w:hAnsi="Calibri" w:cs="Calibri"/>
                <w:sz w:val="22"/>
                <w:szCs w:val="22"/>
              </w:rPr>
            </w:pPr>
            <w:r w:rsidRPr="00EC6DF5">
              <w:rPr>
                <w:rFonts w:ascii="Calibri" w:hAnsi="Calibri" w:cs="Calibri"/>
                <w:sz w:val="22"/>
                <w:szCs w:val="22"/>
              </w:rPr>
              <w:t>Chronic obstructive pulmonary disease (COPD)/</w:t>
            </w:r>
            <w:r w:rsidR="007B54E4">
              <w:rPr>
                <w:rFonts w:ascii="Calibri" w:hAnsi="Calibri" w:cs="Calibri"/>
                <w:sz w:val="22"/>
                <w:szCs w:val="22"/>
              </w:rPr>
              <w:t>Asthma</w:t>
            </w:r>
          </w:p>
        </w:tc>
        <w:tc>
          <w:tcPr>
            <w:tcW w:w="1260" w:type="dxa"/>
          </w:tcPr>
          <w:p w14:paraId="47E8C3C7" w14:textId="77777777" w:rsidR="001301A4" w:rsidRPr="00EC6DF5" w:rsidRDefault="001301A4" w:rsidP="00724234">
            <w:pPr>
              <w:ind w:left="360"/>
              <w:rPr>
                <w:rFonts w:ascii="Calibri" w:hAnsi="Calibri" w:cs="Calibri"/>
                <w:sz w:val="22"/>
                <w:szCs w:val="22"/>
              </w:rPr>
            </w:pPr>
          </w:p>
        </w:tc>
        <w:tc>
          <w:tcPr>
            <w:tcW w:w="2335" w:type="dxa"/>
          </w:tcPr>
          <w:p w14:paraId="469982ED" w14:textId="77777777" w:rsidR="001301A4" w:rsidRPr="00EC6DF5" w:rsidRDefault="001301A4" w:rsidP="00724234">
            <w:pPr>
              <w:ind w:left="360"/>
              <w:rPr>
                <w:rFonts w:ascii="Calibri" w:hAnsi="Calibri" w:cs="Calibri"/>
                <w:sz w:val="22"/>
                <w:szCs w:val="22"/>
              </w:rPr>
            </w:pPr>
          </w:p>
        </w:tc>
      </w:tr>
      <w:tr w:rsidR="001301A4" w:rsidRPr="00EC6DF5" w14:paraId="1C48BE9D" w14:textId="0A408595" w:rsidTr="00FA6681">
        <w:tc>
          <w:tcPr>
            <w:tcW w:w="1163" w:type="dxa"/>
          </w:tcPr>
          <w:p w14:paraId="63B95119" w14:textId="77777777" w:rsidR="001301A4" w:rsidRPr="001301A4" w:rsidRDefault="001301A4" w:rsidP="001301A4">
            <w:pPr>
              <w:ind w:left="360"/>
              <w:rPr>
                <w:rFonts w:ascii="Calibri" w:hAnsi="Calibri" w:cs="Calibri"/>
                <w:sz w:val="22"/>
                <w:szCs w:val="22"/>
              </w:rPr>
            </w:pPr>
          </w:p>
        </w:tc>
        <w:tc>
          <w:tcPr>
            <w:tcW w:w="4592" w:type="dxa"/>
          </w:tcPr>
          <w:p w14:paraId="2B7400A0" w14:textId="5F0F2989" w:rsidR="001301A4" w:rsidRPr="00EC6DF5" w:rsidRDefault="001301A4">
            <w:pPr>
              <w:pStyle w:val="ListParagraph"/>
              <w:numPr>
                <w:ilvl w:val="0"/>
                <w:numId w:val="2"/>
              </w:numPr>
              <w:rPr>
                <w:rFonts w:ascii="Calibri" w:hAnsi="Calibri" w:cs="Calibri"/>
                <w:sz w:val="22"/>
                <w:szCs w:val="22"/>
              </w:rPr>
            </w:pPr>
            <w:r w:rsidRPr="00EC6DF5">
              <w:rPr>
                <w:rFonts w:ascii="Calibri" w:hAnsi="Calibri" w:cs="Calibri"/>
                <w:sz w:val="22"/>
                <w:szCs w:val="22"/>
              </w:rPr>
              <w:t>Heart disease</w:t>
            </w:r>
          </w:p>
        </w:tc>
        <w:tc>
          <w:tcPr>
            <w:tcW w:w="1260" w:type="dxa"/>
          </w:tcPr>
          <w:p w14:paraId="1B92ECDA" w14:textId="77777777" w:rsidR="001301A4" w:rsidRPr="00EC6DF5" w:rsidRDefault="001301A4" w:rsidP="00724234">
            <w:pPr>
              <w:ind w:left="360"/>
              <w:rPr>
                <w:rFonts w:ascii="Calibri" w:hAnsi="Calibri" w:cs="Calibri"/>
                <w:sz w:val="22"/>
                <w:szCs w:val="22"/>
              </w:rPr>
            </w:pPr>
          </w:p>
        </w:tc>
        <w:tc>
          <w:tcPr>
            <w:tcW w:w="2335" w:type="dxa"/>
          </w:tcPr>
          <w:p w14:paraId="6851638B" w14:textId="77777777" w:rsidR="001301A4" w:rsidRPr="00EC6DF5" w:rsidRDefault="001301A4" w:rsidP="00724234">
            <w:pPr>
              <w:ind w:left="360"/>
              <w:rPr>
                <w:rFonts w:ascii="Calibri" w:hAnsi="Calibri" w:cs="Calibri"/>
                <w:sz w:val="22"/>
                <w:szCs w:val="22"/>
              </w:rPr>
            </w:pPr>
          </w:p>
        </w:tc>
      </w:tr>
      <w:tr w:rsidR="001301A4" w:rsidRPr="00EC6DF5" w14:paraId="036571F9" w14:textId="1564B11A" w:rsidTr="00FA6681">
        <w:tc>
          <w:tcPr>
            <w:tcW w:w="1163" w:type="dxa"/>
          </w:tcPr>
          <w:p w14:paraId="7454120C" w14:textId="77777777" w:rsidR="001301A4" w:rsidRPr="001301A4" w:rsidRDefault="001301A4" w:rsidP="001301A4">
            <w:pPr>
              <w:ind w:left="360"/>
              <w:rPr>
                <w:rFonts w:ascii="Calibri" w:hAnsi="Calibri" w:cs="Calibri"/>
                <w:sz w:val="22"/>
                <w:szCs w:val="22"/>
              </w:rPr>
            </w:pPr>
          </w:p>
        </w:tc>
        <w:tc>
          <w:tcPr>
            <w:tcW w:w="4592" w:type="dxa"/>
          </w:tcPr>
          <w:p w14:paraId="2DC54143" w14:textId="57690E3D" w:rsidR="001301A4" w:rsidRPr="00EC6DF5" w:rsidRDefault="001301A4">
            <w:pPr>
              <w:pStyle w:val="ListParagraph"/>
              <w:numPr>
                <w:ilvl w:val="0"/>
                <w:numId w:val="2"/>
              </w:numPr>
              <w:rPr>
                <w:rFonts w:ascii="Calibri" w:hAnsi="Calibri" w:cs="Calibri"/>
                <w:sz w:val="22"/>
                <w:szCs w:val="22"/>
              </w:rPr>
            </w:pPr>
            <w:r w:rsidRPr="00EC6DF5">
              <w:rPr>
                <w:rFonts w:ascii="Calibri" w:hAnsi="Calibri" w:cs="Calibri"/>
                <w:sz w:val="22"/>
                <w:szCs w:val="22"/>
              </w:rPr>
              <w:t>Other:</w:t>
            </w:r>
          </w:p>
        </w:tc>
        <w:tc>
          <w:tcPr>
            <w:tcW w:w="1260" w:type="dxa"/>
          </w:tcPr>
          <w:p w14:paraId="6A803AE5" w14:textId="77777777" w:rsidR="001301A4" w:rsidRPr="00EC6DF5" w:rsidRDefault="001301A4" w:rsidP="00724234">
            <w:pPr>
              <w:rPr>
                <w:rFonts w:ascii="Calibri" w:hAnsi="Calibri" w:cs="Calibri"/>
                <w:sz w:val="22"/>
                <w:szCs w:val="22"/>
              </w:rPr>
            </w:pPr>
          </w:p>
        </w:tc>
        <w:tc>
          <w:tcPr>
            <w:tcW w:w="2335" w:type="dxa"/>
          </w:tcPr>
          <w:p w14:paraId="52EAF19C" w14:textId="77777777" w:rsidR="001301A4" w:rsidRPr="00EC6DF5" w:rsidRDefault="001301A4" w:rsidP="00724234">
            <w:pPr>
              <w:rPr>
                <w:rFonts w:ascii="Calibri" w:hAnsi="Calibri" w:cs="Calibri"/>
                <w:sz w:val="22"/>
                <w:szCs w:val="22"/>
              </w:rPr>
            </w:pPr>
          </w:p>
        </w:tc>
      </w:tr>
      <w:tr w:rsidR="001301A4" w:rsidRPr="00EC6DF5" w14:paraId="4661F830" w14:textId="1A43CC3C" w:rsidTr="00FA6681">
        <w:tc>
          <w:tcPr>
            <w:tcW w:w="1163" w:type="dxa"/>
          </w:tcPr>
          <w:p w14:paraId="77757FB7" w14:textId="77777777" w:rsidR="001301A4" w:rsidRPr="00EC6DF5" w:rsidRDefault="001301A4" w:rsidP="001301A4">
            <w:pPr>
              <w:rPr>
                <w:rFonts w:ascii="Calibri" w:hAnsi="Calibri" w:cs="Calibri"/>
                <w:sz w:val="22"/>
                <w:szCs w:val="22"/>
              </w:rPr>
            </w:pPr>
          </w:p>
        </w:tc>
        <w:tc>
          <w:tcPr>
            <w:tcW w:w="4592" w:type="dxa"/>
          </w:tcPr>
          <w:p w14:paraId="65D20DA2" w14:textId="2ED52C88" w:rsidR="001301A4" w:rsidRPr="00EC6DF5" w:rsidRDefault="001301A4" w:rsidP="000F02DD">
            <w:pPr>
              <w:rPr>
                <w:rFonts w:ascii="Calibri" w:hAnsi="Calibri" w:cs="Calibri"/>
                <w:sz w:val="22"/>
                <w:szCs w:val="22"/>
              </w:rPr>
            </w:pPr>
            <w:r w:rsidRPr="00EC6DF5">
              <w:rPr>
                <w:rFonts w:ascii="Calibri" w:hAnsi="Calibri" w:cs="Calibri"/>
                <w:sz w:val="22"/>
                <w:szCs w:val="22"/>
              </w:rPr>
              <w:t>People with behavioral health needs, such as:</w:t>
            </w:r>
          </w:p>
        </w:tc>
        <w:tc>
          <w:tcPr>
            <w:tcW w:w="1260" w:type="dxa"/>
          </w:tcPr>
          <w:p w14:paraId="0CDE18E4" w14:textId="77777777" w:rsidR="001301A4" w:rsidRPr="00EC6DF5" w:rsidRDefault="001301A4" w:rsidP="00724234">
            <w:pPr>
              <w:rPr>
                <w:rFonts w:ascii="Calibri" w:hAnsi="Calibri" w:cs="Calibri"/>
                <w:sz w:val="22"/>
                <w:szCs w:val="22"/>
              </w:rPr>
            </w:pPr>
          </w:p>
        </w:tc>
        <w:tc>
          <w:tcPr>
            <w:tcW w:w="2335" w:type="dxa"/>
          </w:tcPr>
          <w:p w14:paraId="35FED61D" w14:textId="77777777" w:rsidR="001301A4" w:rsidRPr="00EC6DF5" w:rsidRDefault="001301A4" w:rsidP="00724234">
            <w:pPr>
              <w:rPr>
                <w:rFonts w:ascii="Calibri" w:hAnsi="Calibri" w:cs="Calibri"/>
                <w:sz w:val="22"/>
                <w:szCs w:val="22"/>
              </w:rPr>
            </w:pPr>
          </w:p>
        </w:tc>
      </w:tr>
      <w:tr w:rsidR="001301A4" w:rsidRPr="00EC6DF5" w14:paraId="08617F5A" w14:textId="0C68F8D8" w:rsidTr="00FA6681">
        <w:tc>
          <w:tcPr>
            <w:tcW w:w="1163" w:type="dxa"/>
          </w:tcPr>
          <w:p w14:paraId="40AEC31B" w14:textId="77777777" w:rsidR="001301A4" w:rsidRPr="001301A4" w:rsidRDefault="001301A4" w:rsidP="001301A4">
            <w:pPr>
              <w:ind w:left="360"/>
              <w:rPr>
                <w:rFonts w:ascii="Calibri" w:hAnsi="Calibri" w:cs="Calibri"/>
                <w:sz w:val="22"/>
                <w:szCs w:val="22"/>
              </w:rPr>
            </w:pPr>
          </w:p>
        </w:tc>
        <w:tc>
          <w:tcPr>
            <w:tcW w:w="4592" w:type="dxa"/>
          </w:tcPr>
          <w:p w14:paraId="377B1856" w14:textId="71B17A53" w:rsidR="001301A4" w:rsidRPr="00EC6DF5" w:rsidRDefault="001301A4">
            <w:pPr>
              <w:pStyle w:val="ListParagraph"/>
              <w:numPr>
                <w:ilvl w:val="0"/>
                <w:numId w:val="2"/>
              </w:numPr>
              <w:rPr>
                <w:rFonts w:ascii="Calibri" w:hAnsi="Calibri" w:cs="Calibri"/>
                <w:sz w:val="22"/>
                <w:szCs w:val="22"/>
              </w:rPr>
            </w:pPr>
            <w:r w:rsidRPr="00EC6DF5">
              <w:rPr>
                <w:rFonts w:ascii="Calibri" w:hAnsi="Calibri" w:cs="Calibri"/>
                <w:sz w:val="22"/>
                <w:szCs w:val="22"/>
              </w:rPr>
              <w:t>Mental health disorders</w:t>
            </w:r>
          </w:p>
        </w:tc>
        <w:tc>
          <w:tcPr>
            <w:tcW w:w="1260" w:type="dxa"/>
          </w:tcPr>
          <w:p w14:paraId="6906CD32" w14:textId="77777777" w:rsidR="001301A4" w:rsidRPr="00EC6DF5" w:rsidRDefault="001301A4" w:rsidP="00724234">
            <w:pPr>
              <w:ind w:left="360"/>
              <w:rPr>
                <w:rFonts w:ascii="Calibri" w:hAnsi="Calibri" w:cs="Calibri"/>
                <w:sz w:val="22"/>
                <w:szCs w:val="22"/>
              </w:rPr>
            </w:pPr>
          </w:p>
        </w:tc>
        <w:tc>
          <w:tcPr>
            <w:tcW w:w="2335" w:type="dxa"/>
          </w:tcPr>
          <w:p w14:paraId="321F35EF" w14:textId="77777777" w:rsidR="001301A4" w:rsidRPr="00EC6DF5" w:rsidRDefault="001301A4" w:rsidP="00724234">
            <w:pPr>
              <w:ind w:left="360"/>
              <w:rPr>
                <w:rFonts w:ascii="Calibri" w:hAnsi="Calibri" w:cs="Calibri"/>
                <w:sz w:val="22"/>
                <w:szCs w:val="22"/>
              </w:rPr>
            </w:pPr>
          </w:p>
        </w:tc>
      </w:tr>
      <w:tr w:rsidR="001301A4" w:rsidRPr="00EC6DF5" w14:paraId="2523A663" w14:textId="7264E5E4" w:rsidTr="00FA6681">
        <w:tc>
          <w:tcPr>
            <w:tcW w:w="1163" w:type="dxa"/>
          </w:tcPr>
          <w:p w14:paraId="3C30581A" w14:textId="77777777" w:rsidR="001301A4" w:rsidRPr="001301A4" w:rsidRDefault="001301A4" w:rsidP="001301A4">
            <w:pPr>
              <w:ind w:left="360"/>
              <w:rPr>
                <w:rFonts w:ascii="Calibri" w:hAnsi="Calibri" w:cs="Calibri"/>
                <w:sz w:val="22"/>
                <w:szCs w:val="22"/>
              </w:rPr>
            </w:pPr>
          </w:p>
        </w:tc>
        <w:tc>
          <w:tcPr>
            <w:tcW w:w="4592" w:type="dxa"/>
          </w:tcPr>
          <w:p w14:paraId="1F5F4696" w14:textId="0B7FAD84" w:rsidR="001301A4" w:rsidRPr="00EC6DF5" w:rsidRDefault="001301A4">
            <w:pPr>
              <w:pStyle w:val="ListParagraph"/>
              <w:numPr>
                <w:ilvl w:val="0"/>
                <w:numId w:val="2"/>
              </w:numPr>
              <w:rPr>
                <w:rFonts w:ascii="Calibri" w:hAnsi="Calibri" w:cs="Calibri"/>
                <w:sz w:val="22"/>
                <w:szCs w:val="22"/>
              </w:rPr>
            </w:pPr>
            <w:r w:rsidRPr="00EC6DF5">
              <w:rPr>
                <w:rFonts w:ascii="Calibri" w:hAnsi="Calibri" w:cs="Calibri"/>
                <w:sz w:val="22"/>
                <w:szCs w:val="22"/>
              </w:rPr>
              <w:t>Substance use disorders</w:t>
            </w:r>
          </w:p>
        </w:tc>
        <w:tc>
          <w:tcPr>
            <w:tcW w:w="1260" w:type="dxa"/>
          </w:tcPr>
          <w:p w14:paraId="6AA02670" w14:textId="77777777" w:rsidR="001301A4" w:rsidRPr="00EC6DF5" w:rsidRDefault="001301A4" w:rsidP="00724234">
            <w:pPr>
              <w:ind w:left="360"/>
              <w:rPr>
                <w:rFonts w:ascii="Calibri" w:hAnsi="Calibri" w:cs="Calibri"/>
                <w:sz w:val="22"/>
                <w:szCs w:val="22"/>
              </w:rPr>
            </w:pPr>
          </w:p>
        </w:tc>
        <w:tc>
          <w:tcPr>
            <w:tcW w:w="2335" w:type="dxa"/>
          </w:tcPr>
          <w:p w14:paraId="23D45464" w14:textId="77777777" w:rsidR="001301A4" w:rsidRPr="00EC6DF5" w:rsidRDefault="001301A4" w:rsidP="00724234">
            <w:pPr>
              <w:ind w:left="360"/>
              <w:rPr>
                <w:rFonts w:ascii="Calibri" w:hAnsi="Calibri" w:cs="Calibri"/>
                <w:sz w:val="22"/>
                <w:szCs w:val="22"/>
              </w:rPr>
            </w:pPr>
          </w:p>
        </w:tc>
      </w:tr>
      <w:tr w:rsidR="001301A4" w:rsidRPr="00EC6DF5" w14:paraId="5F339965" w14:textId="23B63DD9" w:rsidTr="00FA6681">
        <w:tc>
          <w:tcPr>
            <w:tcW w:w="1163" w:type="dxa"/>
          </w:tcPr>
          <w:p w14:paraId="05A851E3" w14:textId="77777777" w:rsidR="001301A4" w:rsidRPr="001301A4" w:rsidRDefault="001301A4" w:rsidP="001301A4">
            <w:pPr>
              <w:ind w:left="360"/>
              <w:rPr>
                <w:rFonts w:ascii="Calibri" w:hAnsi="Calibri" w:cs="Calibri"/>
                <w:sz w:val="22"/>
                <w:szCs w:val="22"/>
              </w:rPr>
            </w:pPr>
          </w:p>
        </w:tc>
        <w:tc>
          <w:tcPr>
            <w:tcW w:w="4592" w:type="dxa"/>
          </w:tcPr>
          <w:p w14:paraId="63B2D8CA" w14:textId="25B0AB4C" w:rsidR="001301A4" w:rsidRPr="00EC6DF5" w:rsidRDefault="001301A4">
            <w:pPr>
              <w:pStyle w:val="ListParagraph"/>
              <w:numPr>
                <w:ilvl w:val="0"/>
                <w:numId w:val="2"/>
              </w:numPr>
              <w:rPr>
                <w:rFonts w:ascii="Calibri" w:hAnsi="Calibri" w:cs="Calibri"/>
                <w:sz w:val="22"/>
                <w:szCs w:val="22"/>
              </w:rPr>
            </w:pPr>
            <w:r w:rsidRPr="00EC6DF5">
              <w:rPr>
                <w:rFonts w:ascii="Calibri" w:hAnsi="Calibri" w:cs="Calibri"/>
                <w:sz w:val="22"/>
                <w:szCs w:val="22"/>
              </w:rPr>
              <w:t>Other:</w:t>
            </w:r>
          </w:p>
        </w:tc>
        <w:tc>
          <w:tcPr>
            <w:tcW w:w="1260" w:type="dxa"/>
          </w:tcPr>
          <w:p w14:paraId="2E76BAC3" w14:textId="77777777" w:rsidR="001301A4" w:rsidRPr="00EC6DF5" w:rsidRDefault="001301A4" w:rsidP="00724234">
            <w:pPr>
              <w:rPr>
                <w:rFonts w:ascii="Calibri" w:hAnsi="Calibri" w:cs="Calibri"/>
                <w:sz w:val="22"/>
                <w:szCs w:val="22"/>
              </w:rPr>
            </w:pPr>
          </w:p>
        </w:tc>
        <w:tc>
          <w:tcPr>
            <w:tcW w:w="2335" w:type="dxa"/>
          </w:tcPr>
          <w:p w14:paraId="216F662E" w14:textId="77777777" w:rsidR="001301A4" w:rsidRPr="00EC6DF5" w:rsidRDefault="001301A4" w:rsidP="00724234">
            <w:pPr>
              <w:rPr>
                <w:rFonts w:ascii="Calibri" w:hAnsi="Calibri" w:cs="Calibri"/>
                <w:sz w:val="22"/>
                <w:szCs w:val="22"/>
              </w:rPr>
            </w:pPr>
          </w:p>
        </w:tc>
      </w:tr>
      <w:tr w:rsidR="001301A4" w:rsidRPr="00EC6DF5" w14:paraId="1A7C5C76" w14:textId="49AFBCF7" w:rsidTr="00FA6681">
        <w:tc>
          <w:tcPr>
            <w:tcW w:w="1163" w:type="dxa"/>
          </w:tcPr>
          <w:p w14:paraId="0F4AB796" w14:textId="77777777" w:rsidR="001301A4" w:rsidRPr="00EC6DF5" w:rsidRDefault="001301A4" w:rsidP="001301A4">
            <w:pPr>
              <w:rPr>
                <w:rFonts w:ascii="Calibri" w:hAnsi="Calibri" w:cs="Calibri"/>
                <w:sz w:val="22"/>
                <w:szCs w:val="22"/>
              </w:rPr>
            </w:pPr>
          </w:p>
        </w:tc>
        <w:tc>
          <w:tcPr>
            <w:tcW w:w="4592" w:type="dxa"/>
          </w:tcPr>
          <w:p w14:paraId="599093A1" w14:textId="6CE6EE06" w:rsidR="001301A4" w:rsidRPr="00EC6DF5" w:rsidRDefault="001301A4" w:rsidP="000F02DD">
            <w:pPr>
              <w:rPr>
                <w:rFonts w:ascii="Calibri" w:hAnsi="Calibri" w:cs="Calibri"/>
                <w:sz w:val="22"/>
                <w:szCs w:val="22"/>
              </w:rPr>
            </w:pPr>
            <w:r w:rsidRPr="00EC6DF5">
              <w:rPr>
                <w:rFonts w:ascii="Calibri" w:hAnsi="Calibri" w:cs="Calibri"/>
                <w:sz w:val="22"/>
                <w:szCs w:val="22"/>
              </w:rPr>
              <w:t>People with high health care utilization, including ED utilization, such as:</w:t>
            </w:r>
          </w:p>
        </w:tc>
        <w:tc>
          <w:tcPr>
            <w:tcW w:w="1260" w:type="dxa"/>
          </w:tcPr>
          <w:p w14:paraId="1C10ADA6" w14:textId="77777777" w:rsidR="001301A4" w:rsidRPr="00EC6DF5" w:rsidRDefault="001301A4" w:rsidP="00724234">
            <w:pPr>
              <w:rPr>
                <w:rFonts w:ascii="Calibri" w:hAnsi="Calibri" w:cs="Calibri"/>
                <w:sz w:val="22"/>
                <w:szCs w:val="22"/>
              </w:rPr>
            </w:pPr>
          </w:p>
        </w:tc>
        <w:tc>
          <w:tcPr>
            <w:tcW w:w="2335" w:type="dxa"/>
          </w:tcPr>
          <w:p w14:paraId="75F129CB" w14:textId="77777777" w:rsidR="001301A4" w:rsidRPr="00EC6DF5" w:rsidRDefault="001301A4" w:rsidP="00724234">
            <w:pPr>
              <w:rPr>
                <w:rFonts w:ascii="Calibri" w:hAnsi="Calibri" w:cs="Calibri"/>
                <w:sz w:val="22"/>
                <w:szCs w:val="22"/>
              </w:rPr>
            </w:pPr>
          </w:p>
        </w:tc>
      </w:tr>
      <w:tr w:rsidR="001301A4" w:rsidRPr="00EC6DF5" w14:paraId="372318EF" w14:textId="3FDD3753" w:rsidTr="00FA6681">
        <w:tc>
          <w:tcPr>
            <w:tcW w:w="1163" w:type="dxa"/>
          </w:tcPr>
          <w:p w14:paraId="65436E8E" w14:textId="77777777" w:rsidR="001301A4" w:rsidRPr="001301A4" w:rsidRDefault="001301A4" w:rsidP="001301A4">
            <w:pPr>
              <w:ind w:left="360"/>
              <w:rPr>
                <w:rFonts w:ascii="Calibri" w:hAnsi="Calibri" w:cs="Calibri"/>
                <w:sz w:val="22"/>
                <w:szCs w:val="22"/>
              </w:rPr>
            </w:pPr>
          </w:p>
        </w:tc>
        <w:tc>
          <w:tcPr>
            <w:tcW w:w="4592" w:type="dxa"/>
          </w:tcPr>
          <w:p w14:paraId="2FF3CD98" w14:textId="4071B542" w:rsidR="001301A4" w:rsidRPr="00EC6DF5" w:rsidRDefault="001301A4">
            <w:pPr>
              <w:pStyle w:val="ListParagraph"/>
              <w:numPr>
                <w:ilvl w:val="0"/>
                <w:numId w:val="2"/>
              </w:numPr>
              <w:rPr>
                <w:rFonts w:ascii="Calibri" w:hAnsi="Calibri" w:cs="Calibri"/>
                <w:sz w:val="22"/>
                <w:szCs w:val="22"/>
              </w:rPr>
            </w:pPr>
            <w:r w:rsidRPr="00EC6DF5">
              <w:rPr>
                <w:rFonts w:ascii="Calibri" w:hAnsi="Calibri" w:cs="Calibri"/>
                <w:sz w:val="22"/>
                <w:szCs w:val="22"/>
              </w:rPr>
              <w:t>Frequent emergency department users</w:t>
            </w:r>
          </w:p>
        </w:tc>
        <w:tc>
          <w:tcPr>
            <w:tcW w:w="1260" w:type="dxa"/>
          </w:tcPr>
          <w:p w14:paraId="7C259044" w14:textId="77777777" w:rsidR="001301A4" w:rsidRPr="00EC6DF5" w:rsidRDefault="001301A4" w:rsidP="00724234">
            <w:pPr>
              <w:ind w:left="360"/>
              <w:rPr>
                <w:rFonts w:ascii="Calibri" w:hAnsi="Calibri" w:cs="Calibri"/>
                <w:sz w:val="22"/>
                <w:szCs w:val="22"/>
              </w:rPr>
            </w:pPr>
          </w:p>
        </w:tc>
        <w:tc>
          <w:tcPr>
            <w:tcW w:w="2335" w:type="dxa"/>
          </w:tcPr>
          <w:p w14:paraId="24A03841" w14:textId="77777777" w:rsidR="001301A4" w:rsidRPr="00EC6DF5" w:rsidRDefault="001301A4" w:rsidP="00724234">
            <w:pPr>
              <w:ind w:left="360"/>
              <w:rPr>
                <w:rFonts w:ascii="Calibri" w:hAnsi="Calibri" w:cs="Calibri"/>
                <w:sz w:val="22"/>
                <w:szCs w:val="22"/>
              </w:rPr>
            </w:pPr>
          </w:p>
        </w:tc>
      </w:tr>
      <w:tr w:rsidR="001301A4" w:rsidRPr="00EC6DF5" w14:paraId="50B1E14A" w14:textId="319AEBEF" w:rsidTr="00FA6681">
        <w:tc>
          <w:tcPr>
            <w:tcW w:w="1163" w:type="dxa"/>
          </w:tcPr>
          <w:p w14:paraId="65B2A9B2" w14:textId="77777777" w:rsidR="001301A4" w:rsidRPr="001301A4" w:rsidRDefault="001301A4" w:rsidP="001301A4">
            <w:pPr>
              <w:ind w:left="360"/>
              <w:rPr>
                <w:rFonts w:ascii="Calibri" w:hAnsi="Calibri" w:cs="Calibri"/>
                <w:sz w:val="22"/>
                <w:szCs w:val="22"/>
              </w:rPr>
            </w:pPr>
          </w:p>
        </w:tc>
        <w:tc>
          <w:tcPr>
            <w:tcW w:w="4592" w:type="dxa"/>
          </w:tcPr>
          <w:p w14:paraId="5880650F" w14:textId="66F525A9" w:rsidR="001301A4" w:rsidRPr="00EC6DF5" w:rsidRDefault="001301A4">
            <w:pPr>
              <w:pStyle w:val="ListParagraph"/>
              <w:numPr>
                <w:ilvl w:val="0"/>
                <w:numId w:val="2"/>
              </w:numPr>
              <w:rPr>
                <w:rFonts w:ascii="Calibri" w:hAnsi="Calibri" w:cs="Calibri"/>
                <w:sz w:val="22"/>
                <w:szCs w:val="22"/>
              </w:rPr>
            </w:pPr>
            <w:r w:rsidRPr="00EC6DF5">
              <w:rPr>
                <w:rFonts w:ascii="Calibri" w:hAnsi="Calibri" w:cs="Calibri"/>
                <w:sz w:val="22"/>
                <w:szCs w:val="22"/>
              </w:rPr>
              <w:t>Hospital readmissions</w:t>
            </w:r>
          </w:p>
        </w:tc>
        <w:tc>
          <w:tcPr>
            <w:tcW w:w="1260" w:type="dxa"/>
          </w:tcPr>
          <w:p w14:paraId="09089057" w14:textId="77777777" w:rsidR="001301A4" w:rsidRPr="00EC6DF5" w:rsidRDefault="001301A4" w:rsidP="00724234">
            <w:pPr>
              <w:ind w:left="360"/>
              <w:rPr>
                <w:rFonts w:ascii="Calibri" w:hAnsi="Calibri" w:cs="Calibri"/>
                <w:sz w:val="22"/>
                <w:szCs w:val="22"/>
              </w:rPr>
            </w:pPr>
          </w:p>
        </w:tc>
        <w:tc>
          <w:tcPr>
            <w:tcW w:w="2335" w:type="dxa"/>
          </w:tcPr>
          <w:p w14:paraId="1F59ECE5" w14:textId="77777777" w:rsidR="001301A4" w:rsidRPr="00EC6DF5" w:rsidRDefault="001301A4" w:rsidP="00724234">
            <w:pPr>
              <w:ind w:left="360"/>
              <w:rPr>
                <w:rFonts w:ascii="Calibri" w:hAnsi="Calibri" w:cs="Calibri"/>
                <w:sz w:val="22"/>
                <w:szCs w:val="22"/>
              </w:rPr>
            </w:pPr>
          </w:p>
        </w:tc>
      </w:tr>
      <w:tr w:rsidR="001301A4" w:rsidRPr="00EC6DF5" w14:paraId="116BFF6A" w14:textId="57E1C217" w:rsidTr="00FA6681">
        <w:tc>
          <w:tcPr>
            <w:tcW w:w="1163" w:type="dxa"/>
          </w:tcPr>
          <w:p w14:paraId="30BE5F42" w14:textId="77777777" w:rsidR="001301A4" w:rsidRPr="001301A4" w:rsidRDefault="001301A4" w:rsidP="001301A4">
            <w:pPr>
              <w:ind w:left="360"/>
              <w:rPr>
                <w:rFonts w:ascii="Calibri" w:hAnsi="Calibri" w:cs="Calibri"/>
                <w:sz w:val="22"/>
                <w:szCs w:val="22"/>
              </w:rPr>
            </w:pPr>
          </w:p>
        </w:tc>
        <w:tc>
          <w:tcPr>
            <w:tcW w:w="4592" w:type="dxa"/>
          </w:tcPr>
          <w:p w14:paraId="531CC2DA" w14:textId="122501AF" w:rsidR="001301A4" w:rsidRPr="00EC6DF5" w:rsidRDefault="001301A4">
            <w:pPr>
              <w:pStyle w:val="ListParagraph"/>
              <w:numPr>
                <w:ilvl w:val="0"/>
                <w:numId w:val="2"/>
              </w:numPr>
              <w:rPr>
                <w:rFonts w:ascii="Calibri" w:hAnsi="Calibri" w:cs="Calibri"/>
                <w:sz w:val="22"/>
                <w:szCs w:val="22"/>
              </w:rPr>
            </w:pPr>
            <w:r w:rsidRPr="00EC6DF5">
              <w:rPr>
                <w:rFonts w:ascii="Calibri" w:hAnsi="Calibri" w:cs="Calibri"/>
                <w:sz w:val="22"/>
                <w:szCs w:val="22"/>
              </w:rPr>
              <w:t>High-risk pregnancy</w:t>
            </w:r>
          </w:p>
        </w:tc>
        <w:tc>
          <w:tcPr>
            <w:tcW w:w="1260" w:type="dxa"/>
          </w:tcPr>
          <w:p w14:paraId="220D32F2" w14:textId="77777777" w:rsidR="001301A4" w:rsidRPr="00EC6DF5" w:rsidRDefault="001301A4" w:rsidP="00724234">
            <w:pPr>
              <w:ind w:left="360"/>
              <w:rPr>
                <w:rFonts w:ascii="Calibri" w:hAnsi="Calibri" w:cs="Calibri"/>
                <w:sz w:val="22"/>
                <w:szCs w:val="22"/>
              </w:rPr>
            </w:pPr>
          </w:p>
        </w:tc>
        <w:tc>
          <w:tcPr>
            <w:tcW w:w="2335" w:type="dxa"/>
          </w:tcPr>
          <w:p w14:paraId="0ADFCF57" w14:textId="77777777" w:rsidR="001301A4" w:rsidRPr="00EC6DF5" w:rsidRDefault="001301A4" w:rsidP="00724234">
            <w:pPr>
              <w:ind w:left="360"/>
              <w:rPr>
                <w:rFonts w:ascii="Calibri" w:hAnsi="Calibri" w:cs="Calibri"/>
                <w:sz w:val="22"/>
                <w:szCs w:val="22"/>
              </w:rPr>
            </w:pPr>
          </w:p>
        </w:tc>
      </w:tr>
      <w:tr w:rsidR="001301A4" w:rsidRPr="00EC6DF5" w14:paraId="5B008164" w14:textId="4721EE0F" w:rsidTr="00FA6681">
        <w:tc>
          <w:tcPr>
            <w:tcW w:w="1163" w:type="dxa"/>
          </w:tcPr>
          <w:p w14:paraId="00725925" w14:textId="77777777" w:rsidR="001301A4" w:rsidRPr="001301A4" w:rsidRDefault="001301A4" w:rsidP="001301A4">
            <w:pPr>
              <w:ind w:left="360"/>
              <w:rPr>
                <w:rFonts w:ascii="Calibri" w:hAnsi="Calibri" w:cs="Calibri"/>
                <w:sz w:val="22"/>
                <w:szCs w:val="22"/>
              </w:rPr>
            </w:pPr>
          </w:p>
        </w:tc>
        <w:tc>
          <w:tcPr>
            <w:tcW w:w="4592" w:type="dxa"/>
          </w:tcPr>
          <w:p w14:paraId="77322D4B" w14:textId="125921CC" w:rsidR="001301A4" w:rsidRPr="00EC6DF5" w:rsidRDefault="001301A4">
            <w:pPr>
              <w:pStyle w:val="ListParagraph"/>
              <w:numPr>
                <w:ilvl w:val="0"/>
                <w:numId w:val="2"/>
              </w:numPr>
              <w:rPr>
                <w:rFonts w:ascii="Calibri" w:hAnsi="Calibri" w:cs="Calibri"/>
                <w:sz w:val="22"/>
                <w:szCs w:val="22"/>
              </w:rPr>
            </w:pPr>
            <w:r w:rsidRPr="00EC6DF5">
              <w:rPr>
                <w:rFonts w:ascii="Calibri" w:hAnsi="Calibri" w:cs="Calibri"/>
                <w:sz w:val="22"/>
                <w:szCs w:val="22"/>
              </w:rPr>
              <w:t>Other:</w:t>
            </w:r>
          </w:p>
        </w:tc>
        <w:tc>
          <w:tcPr>
            <w:tcW w:w="1260" w:type="dxa"/>
          </w:tcPr>
          <w:p w14:paraId="0C4E030B" w14:textId="77777777" w:rsidR="001301A4" w:rsidRPr="00EC6DF5" w:rsidRDefault="001301A4" w:rsidP="00724234">
            <w:pPr>
              <w:rPr>
                <w:rFonts w:ascii="Calibri" w:hAnsi="Calibri" w:cs="Calibri"/>
                <w:sz w:val="22"/>
                <w:szCs w:val="22"/>
              </w:rPr>
            </w:pPr>
          </w:p>
        </w:tc>
        <w:tc>
          <w:tcPr>
            <w:tcW w:w="2335" w:type="dxa"/>
          </w:tcPr>
          <w:p w14:paraId="7BB68ACA" w14:textId="77777777" w:rsidR="001301A4" w:rsidRPr="00EC6DF5" w:rsidRDefault="001301A4" w:rsidP="00724234">
            <w:pPr>
              <w:rPr>
                <w:rFonts w:ascii="Calibri" w:hAnsi="Calibri" w:cs="Calibri"/>
                <w:sz w:val="22"/>
                <w:szCs w:val="22"/>
              </w:rPr>
            </w:pPr>
          </w:p>
        </w:tc>
      </w:tr>
      <w:tr w:rsidR="001301A4" w:rsidRPr="00EC6DF5" w14:paraId="2BE058E4" w14:textId="24F76351" w:rsidTr="00FA6681">
        <w:tc>
          <w:tcPr>
            <w:tcW w:w="1163" w:type="dxa"/>
          </w:tcPr>
          <w:p w14:paraId="4F6813BD" w14:textId="77777777" w:rsidR="001301A4" w:rsidRPr="00EC6DF5" w:rsidRDefault="001301A4" w:rsidP="001301A4">
            <w:pPr>
              <w:rPr>
                <w:rFonts w:ascii="Calibri" w:hAnsi="Calibri" w:cs="Calibri"/>
                <w:sz w:val="22"/>
                <w:szCs w:val="22"/>
              </w:rPr>
            </w:pPr>
          </w:p>
        </w:tc>
        <w:tc>
          <w:tcPr>
            <w:tcW w:w="4592" w:type="dxa"/>
          </w:tcPr>
          <w:p w14:paraId="3D70CFCA" w14:textId="143FC746" w:rsidR="001301A4" w:rsidRPr="00EC6DF5" w:rsidRDefault="001301A4" w:rsidP="000F02DD">
            <w:pPr>
              <w:rPr>
                <w:rFonts w:ascii="Calibri" w:hAnsi="Calibri" w:cs="Calibri"/>
                <w:sz w:val="22"/>
                <w:szCs w:val="22"/>
              </w:rPr>
            </w:pPr>
            <w:r w:rsidRPr="00EC6DF5">
              <w:rPr>
                <w:rFonts w:ascii="Calibri" w:hAnsi="Calibri" w:cs="Calibri"/>
                <w:sz w:val="22"/>
                <w:szCs w:val="22"/>
              </w:rPr>
              <w:t>People with SDOH challenges, such as:</w:t>
            </w:r>
          </w:p>
        </w:tc>
        <w:tc>
          <w:tcPr>
            <w:tcW w:w="1260" w:type="dxa"/>
          </w:tcPr>
          <w:p w14:paraId="0DD7B115" w14:textId="77777777" w:rsidR="001301A4" w:rsidRPr="00EC6DF5" w:rsidRDefault="001301A4" w:rsidP="00724234">
            <w:pPr>
              <w:rPr>
                <w:rFonts w:ascii="Calibri" w:hAnsi="Calibri" w:cs="Calibri"/>
                <w:sz w:val="22"/>
                <w:szCs w:val="22"/>
              </w:rPr>
            </w:pPr>
          </w:p>
        </w:tc>
        <w:tc>
          <w:tcPr>
            <w:tcW w:w="2335" w:type="dxa"/>
          </w:tcPr>
          <w:p w14:paraId="41A9DE89" w14:textId="77777777" w:rsidR="001301A4" w:rsidRPr="00EC6DF5" w:rsidRDefault="001301A4" w:rsidP="00724234">
            <w:pPr>
              <w:rPr>
                <w:rFonts w:ascii="Calibri" w:hAnsi="Calibri" w:cs="Calibri"/>
                <w:sz w:val="22"/>
                <w:szCs w:val="22"/>
              </w:rPr>
            </w:pPr>
          </w:p>
        </w:tc>
      </w:tr>
      <w:tr w:rsidR="001301A4" w:rsidRPr="00EC6DF5" w14:paraId="31AB00E6" w14:textId="2CCB0BE2" w:rsidTr="00FA6681">
        <w:tc>
          <w:tcPr>
            <w:tcW w:w="1163" w:type="dxa"/>
          </w:tcPr>
          <w:p w14:paraId="70FC0B70" w14:textId="77777777" w:rsidR="001301A4" w:rsidRPr="001301A4" w:rsidRDefault="001301A4" w:rsidP="001301A4">
            <w:pPr>
              <w:ind w:left="360"/>
              <w:rPr>
                <w:rFonts w:ascii="Calibri" w:hAnsi="Calibri" w:cs="Calibri"/>
                <w:sz w:val="22"/>
                <w:szCs w:val="22"/>
              </w:rPr>
            </w:pPr>
          </w:p>
        </w:tc>
        <w:tc>
          <w:tcPr>
            <w:tcW w:w="4592" w:type="dxa"/>
          </w:tcPr>
          <w:p w14:paraId="58BEFADE" w14:textId="66CA1106" w:rsidR="001301A4" w:rsidRPr="00EC6DF5" w:rsidRDefault="001301A4">
            <w:pPr>
              <w:pStyle w:val="ListParagraph"/>
              <w:numPr>
                <w:ilvl w:val="0"/>
                <w:numId w:val="2"/>
              </w:numPr>
              <w:rPr>
                <w:rFonts w:ascii="Calibri" w:hAnsi="Calibri" w:cs="Calibri"/>
                <w:sz w:val="22"/>
                <w:szCs w:val="22"/>
              </w:rPr>
            </w:pPr>
            <w:r w:rsidRPr="00EC6DF5">
              <w:rPr>
                <w:rFonts w:ascii="Calibri" w:hAnsi="Calibri" w:cs="Calibri"/>
                <w:sz w:val="22"/>
                <w:szCs w:val="22"/>
              </w:rPr>
              <w:t>Low socioeconomic status</w:t>
            </w:r>
          </w:p>
        </w:tc>
        <w:tc>
          <w:tcPr>
            <w:tcW w:w="1260" w:type="dxa"/>
          </w:tcPr>
          <w:p w14:paraId="75FB60DF" w14:textId="77777777" w:rsidR="001301A4" w:rsidRPr="00EC6DF5" w:rsidRDefault="001301A4" w:rsidP="00724234">
            <w:pPr>
              <w:ind w:left="360"/>
              <w:rPr>
                <w:rFonts w:ascii="Calibri" w:hAnsi="Calibri" w:cs="Calibri"/>
                <w:sz w:val="22"/>
                <w:szCs w:val="22"/>
              </w:rPr>
            </w:pPr>
          </w:p>
        </w:tc>
        <w:tc>
          <w:tcPr>
            <w:tcW w:w="2335" w:type="dxa"/>
          </w:tcPr>
          <w:p w14:paraId="049395FA" w14:textId="77777777" w:rsidR="001301A4" w:rsidRPr="00EC6DF5" w:rsidRDefault="001301A4" w:rsidP="00724234">
            <w:pPr>
              <w:ind w:left="360"/>
              <w:rPr>
                <w:rFonts w:ascii="Calibri" w:hAnsi="Calibri" w:cs="Calibri"/>
                <w:sz w:val="22"/>
                <w:szCs w:val="22"/>
              </w:rPr>
            </w:pPr>
          </w:p>
        </w:tc>
      </w:tr>
      <w:tr w:rsidR="001301A4" w:rsidRPr="00EC6DF5" w14:paraId="3D173E13" w14:textId="2CED4621" w:rsidTr="00FA6681">
        <w:tc>
          <w:tcPr>
            <w:tcW w:w="1163" w:type="dxa"/>
          </w:tcPr>
          <w:p w14:paraId="5D054668" w14:textId="77777777" w:rsidR="001301A4" w:rsidRPr="001301A4" w:rsidRDefault="001301A4" w:rsidP="001301A4">
            <w:pPr>
              <w:ind w:left="360"/>
              <w:rPr>
                <w:rFonts w:ascii="Calibri" w:hAnsi="Calibri" w:cs="Calibri"/>
                <w:sz w:val="22"/>
                <w:szCs w:val="22"/>
              </w:rPr>
            </w:pPr>
          </w:p>
        </w:tc>
        <w:tc>
          <w:tcPr>
            <w:tcW w:w="4592" w:type="dxa"/>
          </w:tcPr>
          <w:p w14:paraId="084E40C3" w14:textId="104FB5FC" w:rsidR="001301A4" w:rsidRPr="00EC6DF5" w:rsidRDefault="001301A4">
            <w:pPr>
              <w:pStyle w:val="ListParagraph"/>
              <w:numPr>
                <w:ilvl w:val="0"/>
                <w:numId w:val="2"/>
              </w:numPr>
              <w:rPr>
                <w:rFonts w:ascii="Calibri" w:hAnsi="Calibri" w:cs="Calibri"/>
                <w:sz w:val="22"/>
                <w:szCs w:val="22"/>
              </w:rPr>
            </w:pPr>
            <w:r w:rsidRPr="00EC6DF5">
              <w:rPr>
                <w:rFonts w:ascii="Calibri" w:hAnsi="Calibri" w:cs="Calibri"/>
                <w:sz w:val="22"/>
                <w:szCs w:val="22"/>
              </w:rPr>
              <w:t>Housing insecurity or homelessness</w:t>
            </w:r>
          </w:p>
        </w:tc>
        <w:tc>
          <w:tcPr>
            <w:tcW w:w="1260" w:type="dxa"/>
          </w:tcPr>
          <w:p w14:paraId="381AC2D4" w14:textId="77777777" w:rsidR="001301A4" w:rsidRPr="00EC6DF5" w:rsidRDefault="001301A4" w:rsidP="00724234">
            <w:pPr>
              <w:ind w:left="360"/>
              <w:rPr>
                <w:rFonts w:ascii="Calibri" w:hAnsi="Calibri" w:cs="Calibri"/>
                <w:sz w:val="22"/>
                <w:szCs w:val="22"/>
              </w:rPr>
            </w:pPr>
          </w:p>
        </w:tc>
        <w:tc>
          <w:tcPr>
            <w:tcW w:w="2335" w:type="dxa"/>
          </w:tcPr>
          <w:p w14:paraId="25A81D35" w14:textId="77777777" w:rsidR="001301A4" w:rsidRPr="00EC6DF5" w:rsidRDefault="001301A4" w:rsidP="00724234">
            <w:pPr>
              <w:ind w:left="360"/>
              <w:rPr>
                <w:rFonts w:ascii="Calibri" w:hAnsi="Calibri" w:cs="Calibri"/>
                <w:sz w:val="22"/>
                <w:szCs w:val="22"/>
              </w:rPr>
            </w:pPr>
          </w:p>
        </w:tc>
      </w:tr>
      <w:tr w:rsidR="001301A4" w:rsidRPr="00EC6DF5" w14:paraId="255D2D90" w14:textId="3D753D17" w:rsidTr="00FA6681">
        <w:tc>
          <w:tcPr>
            <w:tcW w:w="1163" w:type="dxa"/>
          </w:tcPr>
          <w:p w14:paraId="58936297" w14:textId="77777777" w:rsidR="001301A4" w:rsidRPr="001301A4" w:rsidRDefault="001301A4" w:rsidP="001301A4">
            <w:pPr>
              <w:ind w:left="360"/>
              <w:rPr>
                <w:rFonts w:ascii="Calibri" w:hAnsi="Calibri" w:cs="Calibri"/>
                <w:sz w:val="22"/>
                <w:szCs w:val="22"/>
              </w:rPr>
            </w:pPr>
          </w:p>
        </w:tc>
        <w:tc>
          <w:tcPr>
            <w:tcW w:w="4592" w:type="dxa"/>
          </w:tcPr>
          <w:p w14:paraId="3FB53273" w14:textId="2E6AF706" w:rsidR="001301A4" w:rsidRPr="00EC6DF5" w:rsidRDefault="001301A4">
            <w:pPr>
              <w:pStyle w:val="ListParagraph"/>
              <w:numPr>
                <w:ilvl w:val="0"/>
                <w:numId w:val="2"/>
              </w:numPr>
              <w:rPr>
                <w:rFonts w:ascii="Calibri" w:hAnsi="Calibri" w:cs="Calibri"/>
                <w:sz w:val="22"/>
                <w:szCs w:val="22"/>
              </w:rPr>
            </w:pPr>
            <w:r w:rsidRPr="00EC6DF5">
              <w:rPr>
                <w:rFonts w:ascii="Calibri" w:hAnsi="Calibri" w:cs="Calibri"/>
                <w:sz w:val="22"/>
                <w:szCs w:val="22"/>
              </w:rPr>
              <w:t>Transportation barriers</w:t>
            </w:r>
          </w:p>
        </w:tc>
        <w:tc>
          <w:tcPr>
            <w:tcW w:w="1260" w:type="dxa"/>
          </w:tcPr>
          <w:p w14:paraId="27B9E839" w14:textId="77777777" w:rsidR="001301A4" w:rsidRPr="00EC6DF5" w:rsidRDefault="001301A4" w:rsidP="00724234">
            <w:pPr>
              <w:ind w:left="360"/>
              <w:rPr>
                <w:rFonts w:ascii="Calibri" w:hAnsi="Calibri" w:cs="Calibri"/>
                <w:sz w:val="22"/>
                <w:szCs w:val="22"/>
              </w:rPr>
            </w:pPr>
          </w:p>
        </w:tc>
        <w:tc>
          <w:tcPr>
            <w:tcW w:w="2335" w:type="dxa"/>
          </w:tcPr>
          <w:p w14:paraId="55B57618" w14:textId="77777777" w:rsidR="001301A4" w:rsidRPr="00EC6DF5" w:rsidRDefault="001301A4" w:rsidP="00724234">
            <w:pPr>
              <w:ind w:left="360"/>
              <w:rPr>
                <w:rFonts w:ascii="Calibri" w:hAnsi="Calibri" w:cs="Calibri"/>
                <w:sz w:val="22"/>
                <w:szCs w:val="22"/>
              </w:rPr>
            </w:pPr>
          </w:p>
        </w:tc>
      </w:tr>
      <w:tr w:rsidR="001301A4" w:rsidRPr="00EC6DF5" w14:paraId="409B7647" w14:textId="2D804F49" w:rsidTr="00FA6681">
        <w:tc>
          <w:tcPr>
            <w:tcW w:w="1163" w:type="dxa"/>
          </w:tcPr>
          <w:p w14:paraId="3782FC72" w14:textId="77777777" w:rsidR="001301A4" w:rsidRPr="001301A4" w:rsidRDefault="001301A4" w:rsidP="001301A4">
            <w:pPr>
              <w:ind w:left="360"/>
              <w:rPr>
                <w:rFonts w:ascii="Calibri" w:hAnsi="Calibri" w:cs="Calibri"/>
                <w:sz w:val="22"/>
                <w:szCs w:val="22"/>
              </w:rPr>
            </w:pPr>
          </w:p>
        </w:tc>
        <w:tc>
          <w:tcPr>
            <w:tcW w:w="4592" w:type="dxa"/>
          </w:tcPr>
          <w:p w14:paraId="02A9A13E" w14:textId="293A2AA6" w:rsidR="001301A4" w:rsidRPr="00EC6DF5" w:rsidRDefault="001301A4">
            <w:pPr>
              <w:pStyle w:val="ListParagraph"/>
              <w:numPr>
                <w:ilvl w:val="0"/>
                <w:numId w:val="2"/>
              </w:numPr>
              <w:rPr>
                <w:rFonts w:ascii="Calibri" w:hAnsi="Calibri" w:cs="Calibri"/>
                <w:sz w:val="22"/>
                <w:szCs w:val="22"/>
              </w:rPr>
            </w:pPr>
            <w:r w:rsidRPr="00EC6DF5">
              <w:rPr>
                <w:rFonts w:ascii="Calibri" w:hAnsi="Calibri" w:cs="Calibri"/>
                <w:sz w:val="22"/>
                <w:szCs w:val="22"/>
              </w:rPr>
              <w:t>Language and cultural barriers</w:t>
            </w:r>
          </w:p>
        </w:tc>
        <w:tc>
          <w:tcPr>
            <w:tcW w:w="1260" w:type="dxa"/>
          </w:tcPr>
          <w:p w14:paraId="2363BD8F" w14:textId="77777777" w:rsidR="001301A4" w:rsidRPr="00EC6DF5" w:rsidRDefault="001301A4" w:rsidP="00724234">
            <w:pPr>
              <w:ind w:left="360"/>
              <w:rPr>
                <w:rFonts w:ascii="Calibri" w:hAnsi="Calibri" w:cs="Calibri"/>
                <w:sz w:val="22"/>
                <w:szCs w:val="22"/>
              </w:rPr>
            </w:pPr>
          </w:p>
        </w:tc>
        <w:tc>
          <w:tcPr>
            <w:tcW w:w="2335" w:type="dxa"/>
          </w:tcPr>
          <w:p w14:paraId="2E6E71D2" w14:textId="77777777" w:rsidR="001301A4" w:rsidRPr="00EC6DF5" w:rsidRDefault="001301A4" w:rsidP="00724234">
            <w:pPr>
              <w:ind w:left="360"/>
              <w:rPr>
                <w:rFonts w:ascii="Calibri" w:hAnsi="Calibri" w:cs="Calibri"/>
                <w:sz w:val="22"/>
                <w:szCs w:val="22"/>
              </w:rPr>
            </w:pPr>
          </w:p>
        </w:tc>
      </w:tr>
      <w:tr w:rsidR="001301A4" w:rsidRPr="00EC6DF5" w14:paraId="7B6327C3" w14:textId="5E115802" w:rsidTr="00FA6681">
        <w:tc>
          <w:tcPr>
            <w:tcW w:w="1163" w:type="dxa"/>
          </w:tcPr>
          <w:p w14:paraId="31887E7D" w14:textId="77777777" w:rsidR="001301A4" w:rsidRPr="001301A4" w:rsidRDefault="001301A4" w:rsidP="001301A4">
            <w:pPr>
              <w:ind w:left="360"/>
              <w:rPr>
                <w:rFonts w:ascii="Calibri" w:hAnsi="Calibri" w:cs="Calibri"/>
                <w:sz w:val="22"/>
                <w:szCs w:val="22"/>
              </w:rPr>
            </w:pPr>
          </w:p>
        </w:tc>
        <w:tc>
          <w:tcPr>
            <w:tcW w:w="4592" w:type="dxa"/>
          </w:tcPr>
          <w:p w14:paraId="271568D3" w14:textId="371B6899" w:rsidR="001301A4" w:rsidRPr="00EC6DF5" w:rsidRDefault="001301A4">
            <w:pPr>
              <w:pStyle w:val="ListParagraph"/>
              <w:numPr>
                <w:ilvl w:val="0"/>
                <w:numId w:val="2"/>
              </w:numPr>
              <w:rPr>
                <w:rFonts w:ascii="Calibri" w:hAnsi="Calibri" w:cs="Calibri"/>
                <w:sz w:val="22"/>
                <w:szCs w:val="22"/>
              </w:rPr>
            </w:pPr>
            <w:r w:rsidRPr="00EC6DF5">
              <w:rPr>
                <w:rFonts w:ascii="Calibri" w:hAnsi="Calibri" w:cs="Calibri"/>
                <w:sz w:val="22"/>
                <w:szCs w:val="22"/>
              </w:rPr>
              <w:t>Other:</w:t>
            </w:r>
          </w:p>
        </w:tc>
        <w:tc>
          <w:tcPr>
            <w:tcW w:w="1260" w:type="dxa"/>
          </w:tcPr>
          <w:p w14:paraId="766F8733" w14:textId="77777777" w:rsidR="001301A4" w:rsidRPr="00EC6DF5" w:rsidRDefault="001301A4" w:rsidP="00724234">
            <w:pPr>
              <w:rPr>
                <w:rFonts w:ascii="Calibri" w:hAnsi="Calibri" w:cs="Calibri"/>
                <w:sz w:val="22"/>
                <w:szCs w:val="22"/>
              </w:rPr>
            </w:pPr>
          </w:p>
        </w:tc>
        <w:tc>
          <w:tcPr>
            <w:tcW w:w="2335" w:type="dxa"/>
          </w:tcPr>
          <w:p w14:paraId="5A6A32F2" w14:textId="77777777" w:rsidR="001301A4" w:rsidRPr="00EC6DF5" w:rsidRDefault="001301A4" w:rsidP="00724234">
            <w:pPr>
              <w:rPr>
                <w:rFonts w:ascii="Calibri" w:hAnsi="Calibri" w:cs="Calibri"/>
                <w:sz w:val="22"/>
                <w:szCs w:val="22"/>
              </w:rPr>
            </w:pPr>
          </w:p>
        </w:tc>
      </w:tr>
      <w:tr w:rsidR="001301A4" w:rsidRPr="00EC6DF5" w14:paraId="6A9CB5E2" w14:textId="37314F2C" w:rsidTr="00FA6681">
        <w:tc>
          <w:tcPr>
            <w:tcW w:w="1163" w:type="dxa"/>
          </w:tcPr>
          <w:p w14:paraId="4F5A6961" w14:textId="77777777" w:rsidR="001301A4" w:rsidRPr="00EC6DF5" w:rsidRDefault="001301A4" w:rsidP="001301A4">
            <w:pPr>
              <w:rPr>
                <w:rFonts w:ascii="Calibri" w:hAnsi="Calibri" w:cs="Calibri"/>
                <w:sz w:val="22"/>
                <w:szCs w:val="22"/>
              </w:rPr>
            </w:pPr>
          </w:p>
        </w:tc>
        <w:tc>
          <w:tcPr>
            <w:tcW w:w="4592" w:type="dxa"/>
          </w:tcPr>
          <w:p w14:paraId="25F95E20" w14:textId="26794DD6" w:rsidR="001301A4" w:rsidRPr="00EC6DF5" w:rsidRDefault="001301A4" w:rsidP="000F02DD">
            <w:pPr>
              <w:rPr>
                <w:rFonts w:ascii="Calibri" w:hAnsi="Calibri" w:cs="Calibri"/>
                <w:sz w:val="22"/>
                <w:szCs w:val="22"/>
              </w:rPr>
            </w:pPr>
            <w:r w:rsidRPr="00EC6DF5">
              <w:rPr>
                <w:rFonts w:ascii="Calibri" w:hAnsi="Calibri" w:cs="Calibri"/>
                <w:sz w:val="22"/>
                <w:szCs w:val="22"/>
              </w:rPr>
              <w:t>Elderly and frail people</w:t>
            </w:r>
          </w:p>
        </w:tc>
        <w:tc>
          <w:tcPr>
            <w:tcW w:w="1260" w:type="dxa"/>
          </w:tcPr>
          <w:p w14:paraId="0B095B0D" w14:textId="77777777" w:rsidR="001301A4" w:rsidRPr="00EC6DF5" w:rsidRDefault="001301A4" w:rsidP="00724234">
            <w:pPr>
              <w:rPr>
                <w:rFonts w:ascii="Calibri" w:hAnsi="Calibri" w:cs="Calibri"/>
                <w:sz w:val="22"/>
                <w:szCs w:val="22"/>
              </w:rPr>
            </w:pPr>
          </w:p>
        </w:tc>
        <w:tc>
          <w:tcPr>
            <w:tcW w:w="2335" w:type="dxa"/>
          </w:tcPr>
          <w:p w14:paraId="79B71BFB" w14:textId="77777777" w:rsidR="001301A4" w:rsidRPr="00EC6DF5" w:rsidRDefault="001301A4" w:rsidP="00724234">
            <w:pPr>
              <w:rPr>
                <w:rFonts w:ascii="Calibri" w:hAnsi="Calibri" w:cs="Calibri"/>
                <w:sz w:val="22"/>
                <w:szCs w:val="22"/>
              </w:rPr>
            </w:pPr>
          </w:p>
        </w:tc>
      </w:tr>
      <w:tr w:rsidR="001301A4" w:rsidRPr="00EC6DF5" w14:paraId="5EB907CB" w14:textId="00B95397" w:rsidTr="00FA6681">
        <w:tc>
          <w:tcPr>
            <w:tcW w:w="1163" w:type="dxa"/>
          </w:tcPr>
          <w:p w14:paraId="6C07B879" w14:textId="77777777" w:rsidR="001301A4" w:rsidRPr="001301A4" w:rsidRDefault="001301A4" w:rsidP="001301A4">
            <w:pPr>
              <w:rPr>
                <w:rFonts w:ascii="Calibri" w:hAnsi="Calibri" w:cs="Calibri"/>
                <w:sz w:val="22"/>
                <w:szCs w:val="22"/>
              </w:rPr>
            </w:pPr>
          </w:p>
        </w:tc>
        <w:tc>
          <w:tcPr>
            <w:tcW w:w="4592" w:type="dxa"/>
          </w:tcPr>
          <w:p w14:paraId="18FA8B27" w14:textId="5A899AE2" w:rsidR="001301A4" w:rsidRPr="00EC6DF5" w:rsidRDefault="001301A4">
            <w:pPr>
              <w:pStyle w:val="ListParagraph"/>
              <w:numPr>
                <w:ilvl w:val="0"/>
                <w:numId w:val="18"/>
              </w:numPr>
              <w:rPr>
                <w:rFonts w:ascii="Calibri" w:hAnsi="Calibri" w:cs="Calibri"/>
                <w:sz w:val="22"/>
                <w:szCs w:val="22"/>
              </w:rPr>
            </w:pPr>
            <w:r w:rsidRPr="00EC6DF5">
              <w:rPr>
                <w:rFonts w:ascii="Calibri" w:hAnsi="Calibri" w:cs="Calibri"/>
                <w:sz w:val="22"/>
                <w:szCs w:val="22"/>
              </w:rPr>
              <w:t>Other:</w:t>
            </w:r>
          </w:p>
        </w:tc>
        <w:tc>
          <w:tcPr>
            <w:tcW w:w="1260" w:type="dxa"/>
          </w:tcPr>
          <w:p w14:paraId="158F0050" w14:textId="77777777" w:rsidR="001301A4" w:rsidRPr="00EC6DF5" w:rsidRDefault="001301A4" w:rsidP="00724234">
            <w:pPr>
              <w:rPr>
                <w:rFonts w:ascii="Calibri" w:hAnsi="Calibri" w:cs="Calibri"/>
                <w:sz w:val="22"/>
                <w:szCs w:val="22"/>
              </w:rPr>
            </w:pPr>
          </w:p>
        </w:tc>
        <w:tc>
          <w:tcPr>
            <w:tcW w:w="2335" w:type="dxa"/>
          </w:tcPr>
          <w:p w14:paraId="60C86E71" w14:textId="77777777" w:rsidR="001301A4" w:rsidRPr="00EC6DF5" w:rsidRDefault="001301A4" w:rsidP="00724234">
            <w:pPr>
              <w:rPr>
                <w:rFonts w:ascii="Calibri" w:hAnsi="Calibri" w:cs="Calibri"/>
                <w:sz w:val="22"/>
                <w:szCs w:val="22"/>
              </w:rPr>
            </w:pPr>
          </w:p>
        </w:tc>
      </w:tr>
      <w:tr w:rsidR="001301A4" w:rsidRPr="00EC6DF5" w14:paraId="1DA10195" w14:textId="0441D3CD" w:rsidTr="00FA6681">
        <w:tc>
          <w:tcPr>
            <w:tcW w:w="1163" w:type="dxa"/>
          </w:tcPr>
          <w:p w14:paraId="617B26E2" w14:textId="77777777" w:rsidR="001301A4" w:rsidRPr="00EC6DF5" w:rsidRDefault="001301A4" w:rsidP="001301A4">
            <w:pPr>
              <w:rPr>
                <w:rFonts w:ascii="Calibri" w:hAnsi="Calibri" w:cs="Calibri"/>
                <w:sz w:val="22"/>
                <w:szCs w:val="22"/>
              </w:rPr>
            </w:pPr>
          </w:p>
        </w:tc>
        <w:tc>
          <w:tcPr>
            <w:tcW w:w="4592" w:type="dxa"/>
          </w:tcPr>
          <w:p w14:paraId="7B6CF286" w14:textId="26181851" w:rsidR="001301A4" w:rsidRPr="00EC6DF5" w:rsidRDefault="001301A4" w:rsidP="000F02DD">
            <w:pPr>
              <w:rPr>
                <w:rFonts w:ascii="Calibri" w:hAnsi="Calibri" w:cs="Calibri"/>
                <w:sz w:val="22"/>
                <w:szCs w:val="22"/>
              </w:rPr>
            </w:pPr>
            <w:r w:rsidRPr="00EC6DF5">
              <w:rPr>
                <w:rFonts w:ascii="Calibri" w:hAnsi="Calibri" w:cs="Calibri"/>
                <w:sz w:val="22"/>
                <w:szCs w:val="22"/>
              </w:rPr>
              <w:t>Maternal and child health, such as:</w:t>
            </w:r>
          </w:p>
        </w:tc>
        <w:tc>
          <w:tcPr>
            <w:tcW w:w="1260" w:type="dxa"/>
          </w:tcPr>
          <w:p w14:paraId="1D5B1CFD" w14:textId="77777777" w:rsidR="001301A4" w:rsidRPr="00EC6DF5" w:rsidRDefault="001301A4" w:rsidP="00724234">
            <w:pPr>
              <w:rPr>
                <w:rFonts w:ascii="Calibri" w:hAnsi="Calibri" w:cs="Calibri"/>
                <w:sz w:val="22"/>
                <w:szCs w:val="22"/>
              </w:rPr>
            </w:pPr>
          </w:p>
        </w:tc>
        <w:tc>
          <w:tcPr>
            <w:tcW w:w="2335" w:type="dxa"/>
          </w:tcPr>
          <w:p w14:paraId="6C6709E1" w14:textId="77777777" w:rsidR="001301A4" w:rsidRPr="00EC6DF5" w:rsidRDefault="001301A4" w:rsidP="00724234">
            <w:pPr>
              <w:rPr>
                <w:rFonts w:ascii="Calibri" w:hAnsi="Calibri" w:cs="Calibri"/>
                <w:sz w:val="22"/>
                <w:szCs w:val="22"/>
              </w:rPr>
            </w:pPr>
          </w:p>
        </w:tc>
      </w:tr>
      <w:tr w:rsidR="001301A4" w:rsidRPr="00EC6DF5" w14:paraId="0BF14A42" w14:textId="47F2F599" w:rsidTr="00FA6681">
        <w:tc>
          <w:tcPr>
            <w:tcW w:w="1163" w:type="dxa"/>
          </w:tcPr>
          <w:p w14:paraId="3C7C18E8" w14:textId="77777777" w:rsidR="001301A4" w:rsidRPr="001301A4" w:rsidRDefault="001301A4" w:rsidP="001301A4">
            <w:pPr>
              <w:ind w:left="360"/>
              <w:rPr>
                <w:rFonts w:ascii="Calibri" w:hAnsi="Calibri" w:cs="Calibri"/>
                <w:sz w:val="22"/>
                <w:szCs w:val="22"/>
              </w:rPr>
            </w:pPr>
          </w:p>
        </w:tc>
        <w:tc>
          <w:tcPr>
            <w:tcW w:w="4592" w:type="dxa"/>
          </w:tcPr>
          <w:p w14:paraId="44C67131" w14:textId="4C8F9CB8" w:rsidR="001301A4" w:rsidRPr="00EC6DF5" w:rsidRDefault="001301A4">
            <w:pPr>
              <w:pStyle w:val="ListParagraph"/>
              <w:numPr>
                <w:ilvl w:val="0"/>
                <w:numId w:val="2"/>
              </w:numPr>
              <w:rPr>
                <w:rFonts w:ascii="Calibri" w:hAnsi="Calibri" w:cs="Calibri"/>
                <w:sz w:val="22"/>
                <w:szCs w:val="22"/>
              </w:rPr>
            </w:pPr>
            <w:r w:rsidRPr="00EC6DF5">
              <w:rPr>
                <w:rFonts w:ascii="Calibri" w:hAnsi="Calibri" w:cs="Calibri"/>
                <w:sz w:val="22"/>
                <w:szCs w:val="22"/>
              </w:rPr>
              <w:t>Pregnant women</w:t>
            </w:r>
          </w:p>
        </w:tc>
        <w:tc>
          <w:tcPr>
            <w:tcW w:w="1260" w:type="dxa"/>
          </w:tcPr>
          <w:p w14:paraId="3869E9E1" w14:textId="77777777" w:rsidR="001301A4" w:rsidRPr="00EC6DF5" w:rsidRDefault="001301A4" w:rsidP="00724234">
            <w:pPr>
              <w:ind w:left="360"/>
              <w:rPr>
                <w:rFonts w:ascii="Calibri" w:hAnsi="Calibri" w:cs="Calibri"/>
                <w:sz w:val="22"/>
                <w:szCs w:val="22"/>
              </w:rPr>
            </w:pPr>
          </w:p>
        </w:tc>
        <w:tc>
          <w:tcPr>
            <w:tcW w:w="2335" w:type="dxa"/>
          </w:tcPr>
          <w:p w14:paraId="4EC4C7F9" w14:textId="77777777" w:rsidR="001301A4" w:rsidRPr="00EC6DF5" w:rsidRDefault="001301A4" w:rsidP="00724234">
            <w:pPr>
              <w:ind w:left="360"/>
              <w:rPr>
                <w:rFonts w:ascii="Calibri" w:hAnsi="Calibri" w:cs="Calibri"/>
                <w:sz w:val="22"/>
                <w:szCs w:val="22"/>
              </w:rPr>
            </w:pPr>
          </w:p>
        </w:tc>
      </w:tr>
      <w:tr w:rsidR="001301A4" w:rsidRPr="00EC6DF5" w14:paraId="067BECB2" w14:textId="6E3869AE" w:rsidTr="00FA6681">
        <w:tc>
          <w:tcPr>
            <w:tcW w:w="1163" w:type="dxa"/>
          </w:tcPr>
          <w:p w14:paraId="11E15EF4" w14:textId="77777777" w:rsidR="001301A4" w:rsidRPr="001301A4" w:rsidRDefault="001301A4" w:rsidP="001301A4">
            <w:pPr>
              <w:ind w:left="360"/>
              <w:rPr>
                <w:rFonts w:ascii="Calibri" w:hAnsi="Calibri" w:cs="Calibri"/>
                <w:sz w:val="22"/>
                <w:szCs w:val="22"/>
              </w:rPr>
            </w:pPr>
          </w:p>
        </w:tc>
        <w:tc>
          <w:tcPr>
            <w:tcW w:w="4592" w:type="dxa"/>
          </w:tcPr>
          <w:p w14:paraId="42BA7734" w14:textId="7FD462DB" w:rsidR="001301A4" w:rsidRPr="00EC6DF5" w:rsidRDefault="001301A4">
            <w:pPr>
              <w:pStyle w:val="ListParagraph"/>
              <w:numPr>
                <w:ilvl w:val="0"/>
                <w:numId w:val="2"/>
              </w:numPr>
              <w:rPr>
                <w:rFonts w:ascii="Calibri" w:hAnsi="Calibri" w:cs="Calibri"/>
                <w:sz w:val="22"/>
                <w:szCs w:val="22"/>
              </w:rPr>
            </w:pPr>
            <w:r w:rsidRPr="00EC6DF5">
              <w:rPr>
                <w:rFonts w:ascii="Calibri" w:hAnsi="Calibri" w:cs="Calibri"/>
                <w:sz w:val="22"/>
                <w:szCs w:val="22"/>
              </w:rPr>
              <w:t>New mothers</w:t>
            </w:r>
          </w:p>
        </w:tc>
        <w:tc>
          <w:tcPr>
            <w:tcW w:w="1260" w:type="dxa"/>
          </w:tcPr>
          <w:p w14:paraId="33E0EA0E" w14:textId="77777777" w:rsidR="001301A4" w:rsidRPr="00EC6DF5" w:rsidRDefault="001301A4" w:rsidP="00724234">
            <w:pPr>
              <w:ind w:left="360"/>
              <w:rPr>
                <w:rFonts w:ascii="Calibri" w:hAnsi="Calibri" w:cs="Calibri"/>
                <w:sz w:val="22"/>
                <w:szCs w:val="22"/>
              </w:rPr>
            </w:pPr>
          </w:p>
        </w:tc>
        <w:tc>
          <w:tcPr>
            <w:tcW w:w="2335" w:type="dxa"/>
          </w:tcPr>
          <w:p w14:paraId="053B2A55" w14:textId="77777777" w:rsidR="001301A4" w:rsidRPr="00EC6DF5" w:rsidRDefault="001301A4" w:rsidP="00724234">
            <w:pPr>
              <w:ind w:left="360"/>
              <w:rPr>
                <w:rFonts w:ascii="Calibri" w:hAnsi="Calibri" w:cs="Calibri"/>
                <w:sz w:val="22"/>
                <w:szCs w:val="22"/>
              </w:rPr>
            </w:pPr>
          </w:p>
        </w:tc>
      </w:tr>
      <w:tr w:rsidR="001301A4" w:rsidRPr="00EC6DF5" w14:paraId="7A5ED4C8" w14:textId="49D3A491" w:rsidTr="00FA6681">
        <w:tc>
          <w:tcPr>
            <w:tcW w:w="1163" w:type="dxa"/>
          </w:tcPr>
          <w:p w14:paraId="58D564AD" w14:textId="77777777" w:rsidR="001301A4" w:rsidRPr="001301A4" w:rsidRDefault="001301A4" w:rsidP="001301A4">
            <w:pPr>
              <w:ind w:left="360"/>
              <w:rPr>
                <w:rFonts w:ascii="Calibri" w:hAnsi="Calibri" w:cs="Calibri"/>
                <w:sz w:val="22"/>
                <w:szCs w:val="22"/>
              </w:rPr>
            </w:pPr>
          </w:p>
        </w:tc>
        <w:tc>
          <w:tcPr>
            <w:tcW w:w="4592" w:type="dxa"/>
          </w:tcPr>
          <w:p w14:paraId="5B34243B" w14:textId="0E045FA1" w:rsidR="001301A4" w:rsidRPr="00EC6DF5" w:rsidRDefault="001301A4">
            <w:pPr>
              <w:pStyle w:val="ListParagraph"/>
              <w:numPr>
                <w:ilvl w:val="0"/>
                <w:numId w:val="2"/>
              </w:numPr>
              <w:rPr>
                <w:rFonts w:ascii="Calibri" w:hAnsi="Calibri" w:cs="Calibri"/>
                <w:sz w:val="22"/>
                <w:szCs w:val="22"/>
              </w:rPr>
            </w:pPr>
            <w:r w:rsidRPr="00EC6DF5">
              <w:rPr>
                <w:rFonts w:ascii="Calibri" w:hAnsi="Calibri" w:cs="Calibri"/>
                <w:sz w:val="22"/>
                <w:szCs w:val="22"/>
              </w:rPr>
              <w:t>Children with special needs</w:t>
            </w:r>
          </w:p>
        </w:tc>
        <w:tc>
          <w:tcPr>
            <w:tcW w:w="1260" w:type="dxa"/>
          </w:tcPr>
          <w:p w14:paraId="062BD68A" w14:textId="77777777" w:rsidR="001301A4" w:rsidRPr="00EC6DF5" w:rsidRDefault="001301A4">
            <w:pPr>
              <w:pStyle w:val="ListParagraph"/>
              <w:numPr>
                <w:ilvl w:val="0"/>
                <w:numId w:val="2"/>
              </w:numPr>
              <w:rPr>
                <w:rFonts w:ascii="Calibri" w:hAnsi="Calibri" w:cs="Calibri"/>
                <w:sz w:val="22"/>
                <w:szCs w:val="22"/>
              </w:rPr>
            </w:pPr>
          </w:p>
        </w:tc>
        <w:tc>
          <w:tcPr>
            <w:tcW w:w="2335" w:type="dxa"/>
          </w:tcPr>
          <w:p w14:paraId="575D3686" w14:textId="77777777" w:rsidR="001301A4" w:rsidRPr="00EC6DF5" w:rsidRDefault="001301A4" w:rsidP="00724234">
            <w:pPr>
              <w:ind w:left="360"/>
              <w:rPr>
                <w:rFonts w:ascii="Calibri" w:hAnsi="Calibri" w:cs="Calibri"/>
                <w:sz w:val="22"/>
                <w:szCs w:val="22"/>
              </w:rPr>
            </w:pPr>
          </w:p>
        </w:tc>
      </w:tr>
      <w:tr w:rsidR="001301A4" w:rsidRPr="00EC6DF5" w14:paraId="1A0BBE48" w14:textId="2E01A971" w:rsidTr="00FA6681">
        <w:tc>
          <w:tcPr>
            <w:tcW w:w="1163" w:type="dxa"/>
          </w:tcPr>
          <w:p w14:paraId="2028E1CD" w14:textId="77777777" w:rsidR="001301A4" w:rsidRPr="001301A4" w:rsidRDefault="001301A4" w:rsidP="001301A4">
            <w:pPr>
              <w:ind w:left="360"/>
              <w:rPr>
                <w:rFonts w:ascii="Calibri" w:hAnsi="Calibri" w:cs="Calibri"/>
                <w:sz w:val="22"/>
                <w:szCs w:val="22"/>
              </w:rPr>
            </w:pPr>
          </w:p>
        </w:tc>
        <w:tc>
          <w:tcPr>
            <w:tcW w:w="4592" w:type="dxa"/>
          </w:tcPr>
          <w:p w14:paraId="2315E555" w14:textId="0D841BBD" w:rsidR="001301A4" w:rsidRPr="00EC6DF5" w:rsidRDefault="001301A4">
            <w:pPr>
              <w:pStyle w:val="ListParagraph"/>
              <w:numPr>
                <w:ilvl w:val="0"/>
                <w:numId w:val="2"/>
              </w:numPr>
              <w:rPr>
                <w:rFonts w:ascii="Calibri" w:hAnsi="Calibri" w:cs="Calibri"/>
                <w:sz w:val="22"/>
                <w:szCs w:val="22"/>
              </w:rPr>
            </w:pPr>
            <w:r w:rsidRPr="00EC6DF5">
              <w:rPr>
                <w:rFonts w:ascii="Calibri" w:hAnsi="Calibri" w:cs="Calibri"/>
                <w:sz w:val="22"/>
                <w:szCs w:val="22"/>
              </w:rPr>
              <w:t>Other:</w:t>
            </w:r>
          </w:p>
        </w:tc>
        <w:tc>
          <w:tcPr>
            <w:tcW w:w="1260" w:type="dxa"/>
          </w:tcPr>
          <w:p w14:paraId="4BD1014C" w14:textId="77777777" w:rsidR="001301A4" w:rsidRPr="00EC6DF5" w:rsidRDefault="001301A4" w:rsidP="000F02DD">
            <w:pPr>
              <w:rPr>
                <w:rFonts w:ascii="Calibri" w:hAnsi="Calibri" w:cs="Calibri"/>
                <w:sz w:val="22"/>
                <w:szCs w:val="22"/>
              </w:rPr>
            </w:pPr>
          </w:p>
        </w:tc>
        <w:tc>
          <w:tcPr>
            <w:tcW w:w="2335" w:type="dxa"/>
          </w:tcPr>
          <w:p w14:paraId="10CE2A12" w14:textId="77777777" w:rsidR="001301A4" w:rsidRPr="00EC6DF5" w:rsidRDefault="001301A4" w:rsidP="00724234">
            <w:pPr>
              <w:rPr>
                <w:rFonts w:ascii="Calibri" w:hAnsi="Calibri" w:cs="Calibri"/>
                <w:sz w:val="22"/>
                <w:szCs w:val="22"/>
              </w:rPr>
            </w:pPr>
          </w:p>
        </w:tc>
      </w:tr>
      <w:tr w:rsidR="001301A4" w:rsidRPr="00EC6DF5" w14:paraId="4F27161E" w14:textId="5030BC18" w:rsidTr="00FA6681">
        <w:tc>
          <w:tcPr>
            <w:tcW w:w="1163" w:type="dxa"/>
          </w:tcPr>
          <w:p w14:paraId="3BD7A3E0" w14:textId="77777777" w:rsidR="001301A4" w:rsidRPr="00EC6DF5" w:rsidRDefault="001301A4" w:rsidP="001301A4">
            <w:pPr>
              <w:rPr>
                <w:rFonts w:ascii="Calibri" w:hAnsi="Calibri" w:cs="Calibri"/>
                <w:sz w:val="22"/>
                <w:szCs w:val="22"/>
              </w:rPr>
            </w:pPr>
          </w:p>
        </w:tc>
        <w:tc>
          <w:tcPr>
            <w:tcW w:w="4592" w:type="dxa"/>
          </w:tcPr>
          <w:p w14:paraId="4F8F7FCF" w14:textId="32A14D7B" w:rsidR="001301A4" w:rsidRPr="00EC6DF5" w:rsidRDefault="001301A4" w:rsidP="000F02DD">
            <w:pPr>
              <w:rPr>
                <w:rFonts w:ascii="Calibri" w:hAnsi="Calibri" w:cs="Calibri"/>
                <w:sz w:val="22"/>
                <w:szCs w:val="22"/>
              </w:rPr>
            </w:pPr>
            <w:r w:rsidRPr="00EC6DF5">
              <w:rPr>
                <w:rFonts w:ascii="Calibri" w:hAnsi="Calibri" w:cs="Calibri"/>
                <w:sz w:val="22"/>
                <w:szCs w:val="22"/>
              </w:rPr>
              <w:t>People with low health literacy and limited education</w:t>
            </w:r>
          </w:p>
        </w:tc>
        <w:tc>
          <w:tcPr>
            <w:tcW w:w="1260" w:type="dxa"/>
          </w:tcPr>
          <w:p w14:paraId="21C24914" w14:textId="77777777" w:rsidR="001301A4" w:rsidRPr="00EC6DF5" w:rsidRDefault="001301A4" w:rsidP="000F02DD">
            <w:pPr>
              <w:rPr>
                <w:rFonts w:ascii="Calibri" w:hAnsi="Calibri" w:cs="Calibri"/>
                <w:sz w:val="22"/>
                <w:szCs w:val="22"/>
              </w:rPr>
            </w:pPr>
          </w:p>
        </w:tc>
        <w:tc>
          <w:tcPr>
            <w:tcW w:w="2335" w:type="dxa"/>
          </w:tcPr>
          <w:p w14:paraId="78ACD076" w14:textId="77777777" w:rsidR="001301A4" w:rsidRPr="00EC6DF5" w:rsidRDefault="001301A4" w:rsidP="00724234">
            <w:pPr>
              <w:rPr>
                <w:rFonts w:ascii="Calibri" w:hAnsi="Calibri" w:cs="Calibri"/>
                <w:sz w:val="22"/>
                <w:szCs w:val="22"/>
              </w:rPr>
            </w:pPr>
          </w:p>
        </w:tc>
      </w:tr>
      <w:tr w:rsidR="001301A4" w:rsidRPr="00EC6DF5" w14:paraId="7123636C" w14:textId="18C646B7" w:rsidTr="00FA6681">
        <w:tc>
          <w:tcPr>
            <w:tcW w:w="1163" w:type="dxa"/>
          </w:tcPr>
          <w:p w14:paraId="2D7992A2" w14:textId="77777777" w:rsidR="001301A4" w:rsidRPr="001301A4" w:rsidRDefault="001301A4" w:rsidP="001301A4">
            <w:pPr>
              <w:rPr>
                <w:rFonts w:ascii="Calibri" w:hAnsi="Calibri" w:cs="Calibri"/>
                <w:sz w:val="22"/>
                <w:szCs w:val="22"/>
              </w:rPr>
            </w:pPr>
          </w:p>
        </w:tc>
        <w:tc>
          <w:tcPr>
            <w:tcW w:w="4592" w:type="dxa"/>
          </w:tcPr>
          <w:p w14:paraId="298868A6" w14:textId="5AB6AF8D" w:rsidR="001301A4" w:rsidRPr="00EC6DF5" w:rsidRDefault="001301A4">
            <w:pPr>
              <w:pStyle w:val="ListParagraph"/>
              <w:numPr>
                <w:ilvl w:val="0"/>
                <w:numId w:val="19"/>
              </w:numPr>
              <w:rPr>
                <w:rFonts w:ascii="Calibri" w:hAnsi="Calibri" w:cs="Calibri"/>
                <w:sz w:val="22"/>
                <w:szCs w:val="22"/>
              </w:rPr>
            </w:pPr>
            <w:r w:rsidRPr="00EC6DF5">
              <w:rPr>
                <w:rFonts w:ascii="Calibri" w:hAnsi="Calibri" w:cs="Calibri"/>
                <w:sz w:val="22"/>
                <w:szCs w:val="22"/>
              </w:rPr>
              <w:t>Other:</w:t>
            </w:r>
          </w:p>
        </w:tc>
        <w:tc>
          <w:tcPr>
            <w:tcW w:w="1260" w:type="dxa"/>
          </w:tcPr>
          <w:p w14:paraId="2F0C4AED" w14:textId="77777777" w:rsidR="001301A4" w:rsidRPr="00EC6DF5" w:rsidRDefault="001301A4" w:rsidP="000F02DD">
            <w:pPr>
              <w:rPr>
                <w:rFonts w:ascii="Calibri" w:hAnsi="Calibri" w:cs="Calibri"/>
                <w:sz w:val="22"/>
                <w:szCs w:val="22"/>
              </w:rPr>
            </w:pPr>
          </w:p>
        </w:tc>
        <w:tc>
          <w:tcPr>
            <w:tcW w:w="2335" w:type="dxa"/>
          </w:tcPr>
          <w:p w14:paraId="09939A19" w14:textId="77777777" w:rsidR="001301A4" w:rsidRPr="00EC6DF5" w:rsidRDefault="001301A4" w:rsidP="00724234">
            <w:pPr>
              <w:rPr>
                <w:rFonts w:ascii="Calibri" w:hAnsi="Calibri" w:cs="Calibri"/>
                <w:sz w:val="22"/>
                <w:szCs w:val="22"/>
              </w:rPr>
            </w:pPr>
          </w:p>
        </w:tc>
      </w:tr>
      <w:tr w:rsidR="001301A4" w:rsidRPr="00EC6DF5" w14:paraId="17A075C1" w14:textId="7E8B6CB9" w:rsidTr="00FA6681">
        <w:tc>
          <w:tcPr>
            <w:tcW w:w="1163" w:type="dxa"/>
          </w:tcPr>
          <w:p w14:paraId="5CDE22C4" w14:textId="77777777" w:rsidR="001301A4" w:rsidRPr="00EC6DF5" w:rsidRDefault="001301A4" w:rsidP="001301A4">
            <w:pPr>
              <w:rPr>
                <w:rFonts w:ascii="Calibri" w:hAnsi="Calibri" w:cs="Calibri"/>
                <w:sz w:val="22"/>
                <w:szCs w:val="22"/>
              </w:rPr>
            </w:pPr>
          </w:p>
        </w:tc>
        <w:tc>
          <w:tcPr>
            <w:tcW w:w="4592" w:type="dxa"/>
          </w:tcPr>
          <w:p w14:paraId="75AA0C22" w14:textId="35A0BB32" w:rsidR="001301A4" w:rsidRPr="00EC6DF5" w:rsidRDefault="001301A4" w:rsidP="000F02DD">
            <w:pPr>
              <w:rPr>
                <w:rFonts w:ascii="Calibri" w:hAnsi="Calibri" w:cs="Calibri"/>
                <w:sz w:val="22"/>
                <w:szCs w:val="22"/>
              </w:rPr>
            </w:pPr>
            <w:r w:rsidRPr="00EC6DF5">
              <w:rPr>
                <w:rFonts w:ascii="Calibri" w:hAnsi="Calibri" w:cs="Calibri"/>
                <w:sz w:val="22"/>
                <w:szCs w:val="22"/>
              </w:rPr>
              <w:t>Medically complex people, such as:</w:t>
            </w:r>
          </w:p>
        </w:tc>
        <w:tc>
          <w:tcPr>
            <w:tcW w:w="1260" w:type="dxa"/>
          </w:tcPr>
          <w:p w14:paraId="616B9C48" w14:textId="77777777" w:rsidR="001301A4" w:rsidRPr="00EC6DF5" w:rsidRDefault="001301A4" w:rsidP="000F02DD">
            <w:pPr>
              <w:rPr>
                <w:rFonts w:ascii="Calibri" w:hAnsi="Calibri" w:cs="Calibri"/>
                <w:sz w:val="22"/>
                <w:szCs w:val="22"/>
              </w:rPr>
            </w:pPr>
          </w:p>
        </w:tc>
        <w:tc>
          <w:tcPr>
            <w:tcW w:w="2335" w:type="dxa"/>
          </w:tcPr>
          <w:p w14:paraId="45D6E586" w14:textId="77777777" w:rsidR="001301A4" w:rsidRPr="00EC6DF5" w:rsidRDefault="001301A4" w:rsidP="00724234">
            <w:pPr>
              <w:rPr>
                <w:rFonts w:ascii="Calibri" w:hAnsi="Calibri" w:cs="Calibri"/>
                <w:sz w:val="22"/>
                <w:szCs w:val="22"/>
              </w:rPr>
            </w:pPr>
          </w:p>
        </w:tc>
      </w:tr>
      <w:tr w:rsidR="001301A4" w:rsidRPr="00EC6DF5" w14:paraId="7938647C" w14:textId="60302A4F" w:rsidTr="00FA6681">
        <w:tc>
          <w:tcPr>
            <w:tcW w:w="1163" w:type="dxa"/>
          </w:tcPr>
          <w:p w14:paraId="070D0B46" w14:textId="77777777" w:rsidR="001301A4" w:rsidRPr="001301A4" w:rsidRDefault="001301A4" w:rsidP="001301A4">
            <w:pPr>
              <w:ind w:left="360"/>
              <w:rPr>
                <w:rFonts w:ascii="Calibri" w:hAnsi="Calibri" w:cs="Calibri"/>
                <w:sz w:val="22"/>
                <w:szCs w:val="22"/>
              </w:rPr>
            </w:pPr>
          </w:p>
        </w:tc>
        <w:tc>
          <w:tcPr>
            <w:tcW w:w="4592" w:type="dxa"/>
          </w:tcPr>
          <w:p w14:paraId="01D23B45" w14:textId="50E89E48" w:rsidR="001301A4" w:rsidRPr="00EC6DF5" w:rsidRDefault="001301A4">
            <w:pPr>
              <w:pStyle w:val="ListParagraph"/>
              <w:numPr>
                <w:ilvl w:val="0"/>
                <w:numId w:val="2"/>
              </w:numPr>
              <w:rPr>
                <w:rFonts w:ascii="Calibri" w:hAnsi="Calibri" w:cs="Calibri"/>
                <w:sz w:val="22"/>
                <w:szCs w:val="22"/>
              </w:rPr>
            </w:pPr>
            <w:r w:rsidRPr="00EC6DF5">
              <w:rPr>
                <w:rFonts w:ascii="Calibri" w:hAnsi="Calibri" w:cs="Calibri"/>
                <w:sz w:val="22"/>
                <w:szCs w:val="22"/>
              </w:rPr>
              <w:t>Multiple comorbidities</w:t>
            </w:r>
          </w:p>
        </w:tc>
        <w:tc>
          <w:tcPr>
            <w:tcW w:w="1260" w:type="dxa"/>
          </w:tcPr>
          <w:p w14:paraId="4C453189" w14:textId="77777777" w:rsidR="001301A4" w:rsidRPr="00EC6DF5" w:rsidRDefault="001301A4" w:rsidP="00724234">
            <w:pPr>
              <w:ind w:left="360"/>
              <w:rPr>
                <w:rFonts w:ascii="Calibri" w:hAnsi="Calibri" w:cs="Calibri"/>
                <w:sz w:val="22"/>
                <w:szCs w:val="22"/>
              </w:rPr>
            </w:pPr>
          </w:p>
        </w:tc>
        <w:tc>
          <w:tcPr>
            <w:tcW w:w="2335" w:type="dxa"/>
          </w:tcPr>
          <w:p w14:paraId="32D3F05E" w14:textId="77777777" w:rsidR="001301A4" w:rsidRPr="00EC6DF5" w:rsidRDefault="001301A4" w:rsidP="00724234">
            <w:pPr>
              <w:ind w:left="360"/>
              <w:rPr>
                <w:rFonts w:ascii="Calibri" w:hAnsi="Calibri" w:cs="Calibri"/>
                <w:sz w:val="22"/>
                <w:szCs w:val="22"/>
              </w:rPr>
            </w:pPr>
          </w:p>
        </w:tc>
      </w:tr>
      <w:tr w:rsidR="001301A4" w:rsidRPr="00EC6DF5" w14:paraId="0F5275BE" w14:textId="07B90D8F" w:rsidTr="00FA6681">
        <w:tc>
          <w:tcPr>
            <w:tcW w:w="1163" w:type="dxa"/>
          </w:tcPr>
          <w:p w14:paraId="4260B13B" w14:textId="77777777" w:rsidR="001301A4" w:rsidRPr="001301A4" w:rsidRDefault="001301A4" w:rsidP="001301A4">
            <w:pPr>
              <w:ind w:left="360"/>
              <w:rPr>
                <w:rFonts w:ascii="Calibri" w:hAnsi="Calibri" w:cs="Calibri"/>
                <w:sz w:val="22"/>
                <w:szCs w:val="22"/>
              </w:rPr>
            </w:pPr>
          </w:p>
        </w:tc>
        <w:tc>
          <w:tcPr>
            <w:tcW w:w="4592" w:type="dxa"/>
          </w:tcPr>
          <w:p w14:paraId="0373DF84" w14:textId="1A762B1D" w:rsidR="001301A4" w:rsidRPr="00EC6DF5" w:rsidRDefault="001301A4">
            <w:pPr>
              <w:pStyle w:val="ListParagraph"/>
              <w:numPr>
                <w:ilvl w:val="0"/>
                <w:numId w:val="2"/>
              </w:numPr>
              <w:rPr>
                <w:rFonts w:ascii="Calibri" w:hAnsi="Calibri" w:cs="Calibri"/>
                <w:sz w:val="22"/>
                <w:szCs w:val="22"/>
              </w:rPr>
            </w:pPr>
            <w:r w:rsidRPr="00EC6DF5">
              <w:rPr>
                <w:rFonts w:ascii="Calibri" w:hAnsi="Calibri" w:cs="Calibri"/>
                <w:sz w:val="22"/>
                <w:szCs w:val="22"/>
              </w:rPr>
              <w:t>Polypharmacy</w:t>
            </w:r>
          </w:p>
        </w:tc>
        <w:tc>
          <w:tcPr>
            <w:tcW w:w="1260" w:type="dxa"/>
          </w:tcPr>
          <w:p w14:paraId="72DA14F1" w14:textId="77777777" w:rsidR="001301A4" w:rsidRPr="00EC6DF5" w:rsidRDefault="001301A4" w:rsidP="00724234">
            <w:pPr>
              <w:ind w:left="360"/>
              <w:rPr>
                <w:rFonts w:ascii="Calibri" w:hAnsi="Calibri" w:cs="Calibri"/>
                <w:sz w:val="22"/>
                <w:szCs w:val="22"/>
              </w:rPr>
            </w:pPr>
          </w:p>
        </w:tc>
        <w:tc>
          <w:tcPr>
            <w:tcW w:w="2335" w:type="dxa"/>
          </w:tcPr>
          <w:p w14:paraId="6149DE65" w14:textId="77777777" w:rsidR="001301A4" w:rsidRPr="00EC6DF5" w:rsidRDefault="001301A4" w:rsidP="00724234">
            <w:pPr>
              <w:ind w:left="360"/>
              <w:rPr>
                <w:rFonts w:ascii="Calibri" w:hAnsi="Calibri" w:cs="Calibri"/>
                <w:sz w:val="22"/>
                <w:szCs w:val="22"/>
              </w:rPr>
            </w:pPr>
          </w:p>
        </w:tc>
      </w:tr>
      <w:tr w:rsidR="001301A4" w:rsidRPr="00EC6DF5" w14:paraId="471B0BED" w14:textId="69E5B26A" w:rsidTr="00FA6681">
        <w:tc>
          <w:tcPr>
            <w:tcW w:w="1163" w:type="dxa"/>
          </w:tcPr>
          <w:p w14:paraId="390D5E28" w14:textId="77777777" w:rsidR="001301A4" w:rsidRPr="001301A4" w:rsidRDefault="001301A4" w:rsidP="001301A4">
            <w:pPr>
              <w:ind w:left="360"/>
              <w:rPr>
                <w:rFonts w:ascii="Calibri" w:hAnsi="Calibri" w:cs="Calibri"/>
                <w:sz w:val="22"/>
                <w:szCs w:val="22"/>
              </w:rPr>
            </w:pPr>
          </w:p>
        </w:tc>
        <w:tc>
          <w:tcPr>
            <w:tcW w:w="4592" w:type="dxa"/>
          </w:tcPr>
          <w:p w14:paraId="697BA2A2" w14:textId="127BF908" w:rsidR="001301A4" w:rsidRPr="00EC6DF5" w:rsidRDefault="001301A4">
            <w:pPr>
              <w:pStyle w:val="ListParagraph"/>
              <w:numPr>
                <w:ilvl w:val="0"/>
                <w:numId w:val="2"/>
              </w:numPr>
              <w:rPr>
                <w:rFonts w:ascii="Calibri" w:hAnsi="Calibri" w:cs="Calibri"/>
                <w:sz w:val="22"/>
                <w:szCs w:val="22"/>
              </w:rPr>
            </w:pPr>
            <w:r w:rsidRPr="00EC6DF5">
              <w:rPr>
                <w:rFonts w:ascii="Calibri" w:hAnsi="Calibri" w:cs="Calibri"/>
                <w:sz w:val="22"/>
                <w:szCs w:val="22"/>
              </w:rPr>
              <w:t>Other:</w:t>
            </w:r>
          </w:p>
        </w:tc>
        <w:tc>
          <w:tcPr>
            <w:tcW w:w="1260" w:type="dxa"/>
          </w:tcPr>
          <w:p w14:paraId="5F950323" w14:textId="77777777" w:rsidR="001301A4" w:rsidRPr="00EC6DF5" w:rsidRDefault="001301A4" w:rsidP="00724234">
            <w:pPr>
              <w:rPr>
                <w:rFonts w:ascii="Calibri" w:hAnsi="Calibri" w:cs="Calibri"/>
                <w:sz w:val="22"/>
                <w:szCs w:val="22"/>
              </w:rPr>
            </w:pPr>
          </w:p>
        </w:tc>
        <w:tc>
          <w:tcPr>
            <w:tcW w:w="2335" w:type="dxa"/>
          </w:tcPr>
          <w:p w14:paraId="2BFA71AA" w14:textId="77777777" w:rsidR="001301A4" w:rsidRPr="00EC6DF5" w:rsidRDefault="001301A4" w:rsidP="00724234">
            <w:pPr>
              <w:rPr>
                <w:rFonts w:ascii="Calibri" w:hAnsi="Calibri" w:cs="Calibri"/>
                <w:sz w:val="22"/>
                <w:szCs w:val="22"/>
              </w:rPr>
            </w:pPr>
          </w:p>
        </w:tc>
      </w:tr>
      <w:tr w:rsidR="001301A4" w:rsidRPr="00EC6DF5" w14:paraId="276A31B3" w14:textId="41E7427A" w:rsidTr="00FA6681">
        <w:tc>
          <w:tcPr>
            <w:tcW w:w="1163" w:type="dxa"/>
          </w:tcPr>
          <w:p w14:paraId="0613F4C7" w14:textId="77777777" w:rsidR="001301A4" w:rsidRPr="00EC6DF5" w:rsidRDefault="001301A4" w:rsidP="001301A4">
            <w:pPr>
              <w:rPr>
                <w:rFonts w:ascii="Calibri" w:hAnsi="Calibri" w:cs="Calibri"/>
                <w:sz w:val="22"/>
                <w:szCs w:val="22"/>
              </w:rPr>
            </w:pPr>
          </w:p>
        </w:tc>
        <w:tc>
          <w:tcPr>
            <w:tcW w:w="4592" w:type="dxa"/>
          </w:tcPr>
          <w:p w14:paraId="73A54C3A" w14:textId="6B3AC2BF" w:rsidR="001301A4" w:rsidRPr="00EC6DF5" w:rsidRDefault="001301A4" w:rsidP="000F02DD">
            <w:pPr>
              <w:rPr>
                <w:rFonts w:ascii="Calibri" w:hAnsi="Calibri" w:cs="Calibri"/>
                <w:sz w:val="22"/>
                <w:szCs w:val="22"/>
              </w:rPr>
            </w:pPr>
            <w:r w:rsidRPr="00EC6DF5">
              <w:rPr>
                <w:rFonts w:ascii="Calibri" w:hAnsi="Calibri" w:cs="Calibri"/>
                <w:sz w:val="22"/>
                <w:szCs w:val="22"/>
              </w:rPr>
              <w:t>Transitioning populations, such as:</w:t>
            </w:r>
          </w:p>
        </w:tc>
        <w:tc>
          <w:tcPr>
            <w:tcW w:w="1260" w:type="dxa"/>
          </w:tcPr>
          <w:p w14:paraId="6CBD4948" w14:textId="77777777" w:rsidR="001301A4" w:rsidRPr="00EC6DF5" w:rsidRDefault="001301A4" w:rsidP="00724234">
            <w:pPr>
              <w:rPr>
                <w:rFonts w:ascii="Calibri" w:hAnsi="Calibri" w:cs="Calibri"/>
                <w:sz w:val="22"/>
                <w:szCs w:val="22"/>
              </w:rPr>
            </w:pPr>
          </w:p>
        </w:tc>
        <w:tc>
          <w:tcPr>
            <w:tcW w:w="2335" w:type="dxa"/>
          </w:tcPr>
          <w:p w14:paraId="5FEE133E" w14:textId="77777777" w:rsidR="001301A4" w:rsidRPr="00EC6DF5" w:rsidRDefault="001301A4" w:rsidP="00724234">
            <w:pPr>
              <w:rPr>
                <w:rFonts w:ascii="Calibri" w:hAnsi="Calibri" w:cs="Calibri"/>
                <w:sz w:val="22"/>
                <w:szCs w:val="22"/>
              </w:rPr>
            </w:pPr>
          </w:p>
        </w:tc>
      </w:tr>
      <w:tr w:rsidR="001301A4" w:rsidRPr="00EC6DF5" w14:paraId="435C8EF1" w14:textId="4B6511F5" w:rsidTr="00FA6681">
        <w:tc>
          <w:tcPr>
            <w:tcW w:w="1163" w:type="dxa"/>
          </w:tcPr>
          <w:p w14:paraId="567F785C" w14:textId="77777777" w:rsidR="001301A4" w:rsidRPr="001301A4" w:rsidRDefault="001301A4" w:rsidP="001301A4">
            <w:pPr>
              <w:ind w:left="360"/>
              <w:rPr>
                <w:rFonts w:ascii="Calibri" w:hAnsi="Calibri" w:cs="Calibri"/>
                <w:sz w:val="22"/>
                <w:szCs w:val="22"/>
              </w:rPr>
            </w:pPr>
          </w:p>
        </w:tc>
        <w:tc>
          <w:tcPr>
            <w:tcW w:w="4592" w:type="dxa"/>
          </w:tcPr>
          <w:p w14:paraId="300177C5" w14:textId="46A22C04" w:rsidR="001301A4" w:rsidRPr="00EC6DF5" w:rsidRDefault="001301A4">
            <w:pPr>
              <w:pStyle w:val="ListParagraph"/>
              <w:numPr>
                <w:ilvl w:val="0"/>
                <w:numId w:val="2"/>
              </w:numPr>
              <w:rPr>
                <w:rFonts w:ascii="Calibri" w:hAnsi="Calibri" w:cs="Calibri"/>
                <w:sz w:val="22"/>
                <w:szCs w:val="22"/>
              </w:rPr>
            </w:pPr>
            <w:r w:rsidRPr="00EC6DF5">
              <w:rPr>
                <w:rFonts w:ascii="Calibri" w:hAnsi="Calibri" w:cs="Calibri"/>
                <w:sz w:val="22"/>
                <w:szCs w:val="22"/>
              </w:rPr>
              <w:t>Post-discharge patients</w:t>
            </w:r>
          </w:p>
        </w:tc>
        <w:tc>
          <w:tcPr>
            <w:tcW w:w="1260" w:type="dxa"/>
          </w:tcPr>
          <w:p w14:paraId="0E7B2DFC" w14:textId="77777777" w:rsidR="001301A4" w:rsidRPr="00EC6DF5" w:rsidRDefault="001301A4" w:rsidP="00724234">
            <w:pPr>
              <w:ind w:left="360"/>
              <w:rPr>
                <w:rFonts w:ascii="Calibri" w:hAnsi="Calibri" w:cs="Calibri"/>
                <w:sz w:val="22"/>
                <w:szCs w:val="22"/>
              </w:rPr>
            </w:pPr>
          </w:p>
        </w:tc>
        <w:tc>
          <w:tcPr>
            <w:tcW w:w="2335" w:type="dxa"/>
          </w:tcPr>
          <w:p w14:paraId="7F6EB513" w14:textId="77777777" w:rsidR="001301A4" w:rsidRPr="00EC6DF5" w:rsidRDefault="001301A4" w:rsidP="00724234">
            <w:pPr>
              <w:ind w:left="360"/>
              <w:rPr>
                <w:rFonts w:ascii="Calibri" w:hAnsi="Calibri" w:cs="Calibri"/>
                <w:sz w:val="22"/>
                <w:szCs w:val="22"/>
              </w:rPr>
            </w:pPr>
          </w:p>
        </w:tc>
      </w:tr>
      <w:tr w:rsidR="001301A4" w:rsidRPr="00EC6DF5" w14:paraId="6B0B4742" w14:textId="55258845" w:rsidTr="00FA6681">
        <w:tc>
          <w:tcPr>
            <w:tcW w:w="1163" w:type="dxa"/>
          </w:tcPr>
          <w:p w14:paraId="744A5A87" w14:textId="77777777" w:rsidR="001301A4" w:rsidRPr="001301A4" w:rsidRDefault="001301A4" w:rsidP="001301A4">
            <w:pPr>
              <w:ind w:left="360"/>
              <w:rPr>
                <w:rFonts w:ascii="Calibri" w:hAnsi="Calibri" w:cs="Calibri"/>
                <w:sz w:val="22"/>
                <w:szCs w:val="22"/>
              </w:rPr>
            </w:pPr>
          </w:p>
        </w:tc>
        <w:tc>
          <w:tcPr>
            <w:tcW w:w="4592" w:type="dxa"/>
          </w:tcPr>
          <w:p w14:paraId="50E48D3D" w14:textId="73393244" w:rsidR="001301A4" w:rsidRPr="00EC6DF5" w:rsidRDefault="001301A4">
            <w:pPr>
              <w:pStyle w:val="ListParagraph"/>
              <w:numPr>
                <w:ilvl w:val="0"/>
                <w:numId w:val="2"/>
              </w:numPr>
              <w:rPr>
                <w:rFonts w:ascii="Calibri" w:hAnsi="Calibri" w:cs="Calibri"/>
                <w:sz w:val="22"/>
                <w:szCs w:val="22"/>
              </w:rPr>
            </w:pPr>
            <w:r w:rsidRPr="00EC6DF5">
              <w:rPr>
                <w:rFonts w:ascii="Calibri" w:hAnsi="Calibri" w:cs="Calibri"/>
                <w:sz w:val="22"/>
                <w:szCs w:val="22"/>
              </w:rPr>
              <w:t>People transitioning from pediatric to adult care</w:t>
            </w:r>
          </w:p>
        </w:tc>
        <w:tc>
          <w:tcPr>
            <w:tcW w:w="1260" w:type="dxa"/>
          </w:tcPr>
          <w:p w14:paraId="5F690068" w14:textId="77777777" w:rsidR="001301A4" w:rsidRPr="00EC6DF5" w:rsidRDefault="001301A4" w:rsidP="00724234">
            <w:pPr>
              <w:ind w:left="360"/>
              <w:rPr>
                <w:rFonts w:ascii="Calibri" w:hAnsi="Calibri" w:cs="Calibri"/>
                <w:sz w:val="22"/>
                <w:szCs w:val="22"/>
              </w:rPr>
            </w:pPr>
          </w:p>
        </w:tc>
        <w:tc>
          <w:tcPr>
            <w:tcW w:w="2335" w:type="dxa"/>
          </w:tcPr>
          <w:p w14:paraId="1BE9AE56" w14:textId="77777777" w:rsidR="001301A4" w:rsidRPr="00EC6DF5" w:rsidRDefault="001301A4" w:rsidP="00724234">
            <w:pPr>
              <w:ind w:left="360"/>
              <w:rPr>
                <w:rFonts w:ascii="Calibri" w:hAnsi="Calibri" w:cs="Calibri"/>
                <w:sz w:val="22"/>
                <w:szCs w:val="22"/>
              </w:rPr>
            </w:pPr>
          </w:p>
        </w:tc>
      </w:tr>
      <w:tr w:rsidR="001301A4" w:rsidRPr="00EC6DF5" w14:paraId="2BED7E39" w14:textId="6ED1E8F7" w:rsidTr="00FA6681">
        <w:tc>
          <w:tcPr>
            <w:tcW w:w="1163" w:type="dxa"/>
          </w:tcPr>
          <w:p w14:paraId="3D0B23A7" w14:textId="77777777" w:rsidR="001301A4" w:rsidRPr="001301A4" w:rsidRDefault="001301A4" w:rsidP="001301A4">
            <w:pPr>
              <w:ind w:left="360"/>
              <w:rPr>
                <w:rFonts w:ascii="Calibri" w:hAnsi="Calibri" w:cs="Calibri"/>
                <w:sz w:val="22"/>
                <w:szCs w:val="22"/>
              </w:rPr>
            </w:pPr>
          </w:p>
        </w:tc>
        <w:tc>
          <w:tcPr>
            <w:tcW w:w="4592" w:type="dxa"/>
          </w:tcPr>
          <w:p w14:paraId="2AB9909C" w14:textId="637FE899" w:rsidR="001301A4" w:rsidRPr="00EC6DF5" w:rsidRDefault="001301A4">
            <w:pPr>
              <w:pStyle w:val="ListParagraph"/>
              <w:numPr>
                <w:ilvl w:val="0"/>
                <w:numId w:val="2"/>
              </w:numPr>
              <w:rPr>
                <w:rFonts w:ascii="Calibri" w:hAnsi="Calibri" w:cs="Calibri"/>
                <w:sz w:val="22"/>
                <w:szCs w:val="22"/>
              </w:rPr>
            </w:pPr>
            <w:r w:rsidRPr="00EC6DF5">
              <w:rPr>
                <w:rFonts w:ascii="Calibri" w:hAnsi="Calibri" w:cs="Calibri"/>
                <w:sz w:val="22"/>
                <w:szCs w:val="22"/>
              </w:rPr>
              <w:t>Other:</w:t>
            </w:r>
          </w:p>
        </w:tc>
        <w:tc>
          <w:tcPr>
            <w:tcW w:w="1260" w:type="dxa"/>
          </w:tcPr>
          <w:p w14:paraId="1CAE8990" w14:textId="77777777" w:rsidR="001301A4" w:rsidRPr="00EC6DF5" w:rsidRDefault="001301A4" w:rsidP="00724234">
            <w:pPr>
              <w:rPr>
                <w:rFonts w:ascii="Calibri" w:hAnsi="Calibri" w:cs="Calibri"/>
                <w:sz w:val="22"/>
                <w:szCs w:val="22"/>
              </w:rPr>
            </w:pPr>
          </w:p>
        </w:tc>
        <w:tc>
          <w:tcPr>
            <w:tcW w:w="2335" w:type="dxa"/>
          </w:tcPr>
          <w:p w14:paraId="05E32FC3" w14:textId="77777777" w:rsidR="001301A4" w:rsidRPr="00EC6DF5" w:rsidRDefault="001301A4" w:rsidP="00724234">
            <w:pPr>
              <w:rPr>
                <w:rFonts w:ascii="Calibri" w:hAnsi="Calibri" w:cs="Calibri"/>
                <w:sz w:val="22"/>
                <w:szCs w:val="22"/>
              </w:rPr>
            </w:pPr>
          </w:p>
        </w:tc>
      </w:tr>
      <w:tr w:rsidR="001301A4" w:rsidRPr="00EC6DF5" w14:paraId="743A2EA8" w14:textId="77AC1232" w:rsidTr="00FA6681">
        <w:tc>
          <w:tcPr>
            <w:tcW w:w="1163" w:type="dxa"/>
          </w:tcPr>
          <w:p w14:paraId="59BE1326" w14:textId="77777777" w:rsidR="001301A4" w:rsidRPr="00EC6DF5" w:rsidRDefault="001301A4" w:rsidP="001301A4">
            <w:pPr>
              <w:rPr>
                <w:rFonts w:ascii="Calibri" w:hAnsi="Calibri" w:cs="Calibri"/>
                <w:sz w:val="22"/>
                <w:szCs w:val="22"/>
              </w:rPr>
            </w:pPr>
          </w:p>
        </w:tc>
        <w:tc>
          <w:tcPr>
            <w:tcW w:w="4592" w:type="dxa"/>
          </w:tcPr>
          <w:p w14:paraId="51102A78" w14:textId="7C07174A" w:rsidR="001301A4" w:rsidRPr="00EC6DF5" w:rsidRDefault="001301A4" w:rsidP="000F02DD">
            <w:pPr>
              <w:rPr>
                <w:rFonts w:ascii="Calibri" w:hAnsi="Calibri" w:cs="Calibri"/>
                <w:sz w:val="22"/>
                <w:szCs w:val="22"/>
              </w:rPr>
            </w:pPr>
            <w:r w:rsidRPr="00EC6DF5">
              <w:rPr>
                <w:rFonts w:ascii="Calibri" w:hAnsi="Calibri" w:cs="Calibri"/>
                <w:sz w:val="22"/>
                <w:szCs w:val="22"/>
              </w:rPr>
              <w:t xml:space="preserve"> People with preventive care gaps, such as:</w:t>
            </w:r>
          </w:p>
        </w:tc>
        <w:tc>
          <w:tcPr>
            <w:tcW w:w="1260" w:type="dxa"/>
          </w:tcPr>
          <w:p w14:paraId="27FDA907" w14:textId="77777777" w:rsidR="001301A4" w:rsidRPr="00EC6DF5" w:rsidRDefault="001301A4" w:rsidP="00724234">
            <w:pPr>
              <w:rPr>
                <w:rFonts w:ascii="Calibri" w:hAnsi="Calibri" w:cs="Calibri"/>
                <w:sz w:val="22"/>
                <w:szCs w:val="22"/>
              </w:rPr>
            </w:pPr>
          </w:p>
        </w:tc>
        <w:tc>
          <w:tcPr>
            <w:tcW w:w="2335" w:type="dxa"/>
          </w:tcPr>
          <w:p w14:paraId="1F42F783" w14:textId="77777777" w:rsidR="001301A4" w:rsidRPr="00EC6DF5" w:rsidRDefault="001301A4" w:rsidP="00724234">
            <w:pPr>
              <w:rPr>
                <w:rFonts w:ascii="Calibri" w:hAnsi="Calibri" w:cs="Calibri"/>
                <w:sz w:val="22"/>
                <w:szCs w:val="22"/>
              </w:rPr>
            </w:pPr>
          </w:p>
        </w:tc>
      </w:tr>
      <w:tr w:rsidR="001301A4" w:rsidRPr="00EC6DF5" w14:paraId="2AD32022" w14:textId="671E0CEB" w:rsidTr="00FA6681">
        <w:tc>
          <w:tcPr>
            <w:tcW w:w="1163" w:type="dxa"/>
          </w:tcPr>
          <w:p w14:paraId="2AB65F5F" w14:textId="77777777" w:rsidR="001301A4" w:rsidRPr="001301A4" w:rsidRDefault="001301A4" w:rsidP="001301A4">
            <w:pPr>
              <w:ind w:left="360"/>
              <w:rPr>
                <w:rFonts w:ascii="Calibri" w:hAnsi="Calibri" w:cs="Calibri"/>
                <w:sz w:val="22"/>
                <w:szCs w:val="22"/>
              </w:rPr>
            </w:pPr>
          </w:p>
        </w:tc>
        <w:tc>
          <w:tcPr>
            <w:tcW w:w="4592" w:type="dxa"/>
          </w:tcPr>
          <w:p w14:paraId="771CE6E7" w14:textId="6BF17F87" w:rsidR="001301A4" w:rsidRPr="00EC6DF5" w:rsidRDefault="001301A4">
            <w:pPr>
              <w:pStyle w:val="ListParagraph"/>
              <w:numPr>
                <w:ilvl w:val="1"/>
                <w:numId w:val="5"/>
              </w:numPr>
              <w:rPr>
                <w:rFonts w:ascii="Calibri" w:hAnsi="Calibri" w:cs="Calibri"/>
                <w:sz w:val="22"/>
                <w:szCs w:val="22"/>
              </w:rPr>
            </w:pPr>
            <w:r w:rsidRPr="00EC6DF5">
              <w:rPr>
                <w:rFonts w:ascii="Calibri" w:hAnsi="Calibri" w:cs="Calibri"/>
                <w:sz w:val="22"/>
                <w:szCs w:val="22"/>
              </w:rPr>
              <w:t>Missed preventive screenings</w:t>
            </w:r>
          </w:p>
        </w:tc>
        <w:tc>
          <w:tcPr>
            <w:tcW w:w="1260" w:type="dxa"/>
          </w:tcPr>
          <w:p w14:paraId="3CEDFD51" w14:textId="77777777" w:rsidR="001301A4" w:rsidRPr="00EC6DF5" w:rsidRDefault="001301A4" w:rsidP="00724234">
            <w:pPr>
              <w:ind w:left="360"/>
              <w:rPr>
                <w:rFonts w:ascii="Calibri" w:hAnsi="Calibri" w:cs="Calibri"/>
                <w:sz w:val="22"/>
                <w:szCs w:val="22"/>
              </w:rPr>
            </w:pPr>
          </w:p>
        </w:tc>
        <w:tc>
          <w:tcPr>
            <w:tcW w:w="2335" w:type="dxa"/>
          </w:tcPr>
          <w:p w14:paraId="06E27348" w14:textId="77777777" w:rsidR="001301A4" w:rsidRPr="00EC6DF5" w:rsidRDefault="001301A4" w:rsidP="00724234">
            <w:pPr>
              <w:ind w:left="360"/>
              <w:rPr>
                <w:rFonts w:ascii="Calibri" w:hAnsi="Calibri" w:cs="Calibri"/>
                <w:sz w:val="22"/>
                <w:szCs w:val="22"/>
              </w:rPr>
            </w:pPr>
          </w:p>
        </w:tc>
      </w:tr>
      <w:tr w:rsidR="001301A4" w:rsidRPr="00EC6DF5" w14:paraId="7756C593" w14:textId="386D57D0" w:rsidTr="00FA6681">
        <w:tc>
          <w:tcPr>
            <w:tcW w:w="1163" w:type="dxa"/>
          </w:tcPr>
          <w:p w14:paraId="04BA43B4" w14:textId="77777777" w:rsidR="001301A4" w:rsidRPr="001301A4" w:rsidRDefault="001301A4" w:rsidP="001301A4">
            <w:pPr>
              <w:ind w:left="360"/>
              <w:rPr>
                <w:rFonts w:ascii="Calibri" w:hAnsi="Calibri" w:cs="Calibri"/>
                <w:sz w:val="22"/>
                <w:szCs w:val="22"/>
              </w:rPr>
            </w:pPr>
          </w:p>
        </w:tc>
        <w:tc>
          <w:tcPr>
            <w:tcW w:w="4592" w:type="dxa"/>
          </w:tcPr>
          <w:p w14:paraId="008487B4" w14:textId="3175869F" w:rsidR="001301A4" w:rsidRPr="00EC6DF5" w:rsidRDefault="001301A4">
            <w:pPr>
              <w:pStyle w:val="ListParagraph"/>
              <w:numPr>
                <w:ilvl w:val="1"/>
                <w:numId w:val="5"/>
              </w:numPr>
              <w:rPr>
                <w:rFonts w:ascii="Calibri" w:hAnsi="Calibri" w:cs="Calibri"/>
                <w:sz w:val="22"/>
                <w:szCs w:val="22"/>
              </w:rPr>
            </w:pPr>
            <w:r w:rsidRPr="00EC6DF5">
              <w:rPr>
                <w:rFonts w:ascii="Calibri" w:hAnsi="Calibri" w:cs="Calibri"/>
                <w:sz w:val="22"/>
                <w:szCs w:val="22"/>
              </w:rPr>
              <w:t>Unmet preventive care needs</w:t>
            </w:r>
          </w:p>
        </w:tc>
        <w:tc>
          <w:tcPr>
            <w:tcW w:w="1260" w:type="dxa"/>
          </w:tcPr>
          <w:p w14:paraId="749764CE" w14:textId="77777777" w:rsidR="001301A4" w:rsidRPr="00EC6DF5" w:rsidRDefault="001301A4" w:rsidP="00724234">
            <w:pPr>
              <w:ind w:left="360"/>
              <w:rPr>
                <w:rFonts w:ascii="Calibri" w:hAnsi="Calibri" w:cs="Calibri"/>
                <w:sz w:val="22"/>
                <w:szCs w:val="22"/>
              </w:rPr>
            </w:pPr>
          </w:p>
        </w:tc>
        <w:tc>
          <w:tcPr>
            <w:tcW w:w="2335" w:type="dxa"/>
          </w:tcPr>
          <w:p w14:paraId="55CEAB6A" w14:textId="77777777" w:rsidR="001301A4" w:rsidRPr="00EC6DF5" w:rsidRDefault="001301A4" w:rsidP="00724234">
            <w:pPr>
              <w:ind w:left="360"/>
              <w:rPr>
                <w:rFonts w:ascii="Calibri" w:hAnsi="Calibri" w:cs="Calibri"/>
                <w:sz w:val="22"/>
                <w:szCs w:val="22"/>
              </w:rPr>
            </w:pPr>
          </w:p>
        </w:tc>
      </w:tr>
      <w:tr w:rsidR="001301A4" w:rsidRPr="00EC6DF5" w14:paraId="67A18DA2" w14:textId="7492EE13" w:rsidTr="00FA6681">
        <w:tc>
          <w:tcPr>
            <w:tcW w:w="1163" w:type="dxa"/>
          </w:tcPr>
          <w:p w14:paraId="11EF37AB" w14:textId="77777777" w:rsidR="001301A4" w:rsidRPr="001301A4" w:rsidRDefault="001301A4" w:rsidP="001301A4">
            <w:pPr>
              <w:ind w:left="360"/>
              <w:rPr>
                <w:rFonts w:ascii="Calibri" w:hAnsi="Calibri" w:cs="Calibri"/>
                <w:sz w:val="22"/>
                <w:szCs w:val="22"/>
              </w:rPr>
            </w:pPr>
          </w:p>
        </w:tc>
        <w:tc>
          <w:tcPr>
            <w:tcW w:w="4592" w:type="dxa"/>
          </w:tcPr>
          <w:p w14:paraId="56E699A7" w14:textId="78C3FDDE" w:rsidR="001301A4" w:rsidRPr="00EC6DF5" w:rsidRDefault="001301A4">
            <w:pPr>
              <w:pStyle w:val="ListParagraph"/>
              <w:numPr>
                <w:ilvl w:val="1"/>
                <w:numId w:val="5"/>
              </w:numPr>
              <w:rPr>
                <w:rFonts w:ascii="Calibri" w:hAnsi="Calibri" w:cs="Calibri"/>
                <w:sz w:val="22"/>
                <w:szCs w:val="22"/>
              </w:rPr>
            </w:pPr>
            <w:r w:rsidRPr="00EC6DF5">
              <w:rPr>
                <w:rFonts w:ascii="Calibri" w:hAnsi="Calibri" w:cs="Calibri"/>
                <w:sz w:val="22"/>
                <w:szCs w:val="22"/>
              </w:rPr>
              <w:t>Other:</w:t>
            </w:r>
          </w:p>
        </w:tc>
        <w:tc>
          <w:tcPr>
            <w:tcW w:w="1260" w:type="dxa"/>
          </w:tcPr>
          <w:p w14:paraId="68905AF7" w14:textId="77777777" w:rsidR="001301A4" w:rsidRPr="00EC6DF5" w:rsidRDefault="001301A4" w:rsidP="00724234">
            <w:pPr>
              <w:rPr>
                <w:rFonts w:ascii="Calibri" w:hAnsi="Calibri" w:cs="Calibri"/>
                <w:sz w:val="22"/>
                <w:szCs w:val="22"/>
              </w:rPr>
            </w:pPr>
          </w:p>
        </w:tc>
        <w:tc>
          <w:tcPr>
            <w:tcW w:w="2335" w:type="dxa"/>
          </w:tcPr>
          <w:p w14:paraId="43C456AC" w14:textId="77777777" w:rsidR="001301A4" w:rsidRPr="00EC6DF5" w:rsidRDefault="001301A4" w:rsidP="00724234">
            <w:pPr>
              <w:rPr>
                <w:rFonts w:ascii="Calibri" w:hAnsi="Calibri" w:cs="Calibri"/>
                <w:sz w:val="22"/>
                <w:szCs w:val="22"/>
              </w:rPr>
            </w:pPr>
          </w:p>
        </w:tc>
      </w:tr>
      <w:tr w:rsidR="001301A4" w:rsidRPr="00EC6DF5" w14:paraId="51E9FABD" w14:textId="5E3DE36B" w:rsidTr="00FA6681">
        <w:tc>
          <w:tcPr>
            <w:tcW w:w="1163" w:type="dxa"/>
          </w:tcPr>
          <w:p w14:paraId="6527AEB6" w14:textId="77777777" w:rsidR="001301A4" w:rsidRPr="00EC6DF5" w:rsidRDefault="001301A4" w:rsidP="001301A4">
            <w:pPr>
              <w:rPr>
                <w:rFonts w:ascii="Calibri" w:hAnsi="Calibri" w:cs="Calibri"/>
                <w:sz w:val="22"/>
                <w:szCs w:val="22"/>
              </w:rPr>
            </w:pPr>
          </w:p>
        </w:tc>
        <w:tc>
          <w:tcPr>
            <w:tcW w:w="4592" w:type="dxa"/>
          </w:tcPr>
          <w:p w14:paraId="3BC36442" w14:textId="1196DF42" w:rsidR="001301A4" w:rsidRPr="00EC6DF5" w:rsidRDefault="001301A4" w:rsidP="000F02DD">
            <w:pPr>
              <w:rPr>
                <w:rFonts w:ascii="Calibri" w:hAnsi="Calibri" w:cs="Calibri"/>
                <w:sz w:val="22"/>
                <w:szCs w:val="22"/>
              </w:rPr>
            </w:pPr>
            <w:r w:rsidRPr="00EC6DF5">
              <w:rPr>
                <w:rFonts w:ascii="Calibri" w:hAnsi="Calibri" w:cs="Calibri"/>
                <w:sz w:val="22"/>
                <w:szCs w:val="22"/>
              </w:rPr>
              <w:t>People eligible for CHW support through state initiatives/programs</w:t>
            </w:r>
          </w:p>
        </w:tc>
        <w:tc>
          <w:tcPr>
            <w:tcW w:w="1260" w:type="dxa"/>
          </w:tcPr>
          <w:p w14:paraId="36AE1081" w14:textId="77777777" w:rsidR="001301A4" w:rsidRPr="00EC6DF5" w:rsidRDefault="001301A4" w:rsidP="00724234">
            <w:pPr>
              <w:rPr>
                <w:rFonts w:ascii="Calibri" w:hAnsi="Calibri" w:cs="Calibri"/>
                <w:sz w:val="22"/>
                <w:szCs w:val="22"/>
              </w:rPr>
            </w:pPr>
          </w:p>
        </w:tc>
        <w:tc>
          <w:tcPr>
            <w:tcW w:w="2335" w:type="dxa"/>
          </w:tcPr>
          <w:p w14:paraId="074A5F09" w14:textId="77777777" w:rsidR="001301A4" w:rsidRPr="00EC6DF5" w:rsidRDefault="001301A4" w:rsidP="00724234">
            <w:pPr>
              <w:rPr>
                <w:rFonts w:ascii="Calibri" w:hAnsi="Calibri" w:cs="Calibri"/>
                <w:sz w:val="22"/>
                <w:szCs w:val="22"/>
              </w:rPr>
            </w:pPr>
          </w:p>
        </w:tc>
      </w:tr>
      <w:tr w:rsidR="001301A4" w:rsidRPr="00EC6DF5" w14:paraId="28FB70A6" w14:textId="4B2C839B" w:rsidTr="00FA6681">
        <w:tc>
          <w:tcPr>
            <w:tcW w:w="1163" w:type="dxa"/>
          </w:tcPr>
          <w:p w14:paraId="7C99A902" w14:textId="77777777" w:rsidR="001301A4" w:rsidRPr="001301A4" w:rsidRDefault="001301A4" w:rsidP="001301A4">
            <w:pPr>
              <w:rPr>
                <w:rFonts w:ascii="Calibri" w:hAnsi="Calibri" w:cs="Calibri"/>
                <w:sz w:val="22"/>
                <w:szCs w:val="22"/>
              </w:rPr>
            </w:pPr>
          </w:p>
        </w:tc>
        <w:tc>
          <w:tcPr>
            <w:tcW w:w="4592" w:type="dxa"/>
          </w:tcPr>
          <w:p w14:paraId="70EDE434" w14:textId="3E667B6C" w:rsidR="001301A4" w:rsidRPr="00EC6DF5" w:rsidRDefault="001301A4">
            <w:pPr>
              <w:pStyle w:val="ListParagraph"/>
              <w:numPr>
                <w:ilvl w:val="0"/>
                <w:numId w:val="20"/>
              </w:numPr>
              <w:rPr>
                <w:rFonts w:ascii="Calibri" w:hAnsi="Calibri" w:cs="Calibri"/>
                <w:sz w:val="22"/>
                <w:szCs w:val="22"/>
              </w:rPr>
            </w:pPr>
            <w:r w:rsidRPr="00EC6DF5">
              <w:rPr>
                <w:rFonts w:ascii="Calibri" w:hAnsi="Calibri" w:cs="Calibri"/>
                <w:sz w:val="22"/>
                <w:szCs w:val="22"/>
              </w:rPr>
              <w:t>Name of program:</w:t>
            </w:r>
          </w:p>
          <w:p w14:paraId="1844F86F" w14:textId="5A4BE33A" w:rsidR="001301A4" w:rsidRPr="00EC6DF5" w:rsidRDefault="001301A4">
            <w:pPr>
              <w:pStyle w:val="ListParagraph"/>
              <w:numPr>
                <w:ilvl w:val="0"/>
                <w:numId w:val="20"/>
              </w:numPr>
              <w:rPr>
                <w:rFonts w:ascii="Calibri" w:hAnsi="Calibri" w:cs="Calibri"/>
                <w:sz w:val="22"/>
                <w:szCs w:val="22"/>
              </w:rPr>
            </w:pPr>
            <w:r w:rsidRPr="00EC6DF5">
              <w:rPr>
                <w:rFonts w:ascii="Calibri" w:hAnsi="Calibri" w:cs="Calibri"/>
                <w:sz w:val="22"/>
                <w:szCs w:val="22"/>
              </w:rPr>
              <w:t>Other:</w:t>
            </w:r>
          </w:p>
        </w:tc>
        <w:tc>
          <w:tcPr>
            <w:tcW w:w="1260" w:type="dxa"/>
          </w:tcPr>
          <w:p w14:paraId="19897AB5" w14:textId="77777777" w:rsidR="001301A4" w:rsidRPr="00EC6DF5" w:rsidRDefault="001301A4" w:rsidP="00724234">
            <w:pPr>
              <w:rPr>
                <w:rFonts w:ascii="Calibri" w:hAnsi="Calibri" w:cs="Calibri"/>
                <w:sz w:val="22"/>
                <w:szCs w:val="22"/>
              </w:rPr>
            </w:pPr>
          </w:p>
        </w:tc>
        <w:tc>
          <w:tcPr>
            <w:tcW w:w="2335" w:type="dxa"/>
          </w:tcPr>
          <w:p w14:paraId="05C1B903" w14:textId="77777777" w:rsidR="001301A4" w:rsidRPr="00EC6DF5" w:rsidRDefault="001301A4" w:rsidP="00724234">
            <w:pPr>
              <w:rPr>
                <w:rFonts w:ascii="Calibri" w:hAnsi="Calibri" w:cs="Calibri"/>
                <w:sz w:val="22"/>
                <w:szCs w:val="22"/>
              </w:rPr>
            </w:pPr>
          </w:p>
        </w:tc>
      </w:tr>
      <w:tr w:rsidR="001301A4" w:rsidRPr="00EC6DF5" w14:paraId="6EB4D3AC" w14:textId="73E36A8C" w:rsidTr="00FA6681">
        <w:tc>
          <w:tcPr>
            <w:tcW w:w="1163" w:type="dxa"/>
          </w:tcPr>
          <w:p w14:paraId="474FF6D8" w14:textId="77777777" w:rsidR="001301A4" w:rsidRPr="00EC6DF5" w:rsidRDefault="001301A4" w:rsidP="001301A4">
            <w:pPr>
              <w:rPr>
                <w:rFonts w:ascii="Calibri" w:hAnsi="Calibri" w:cs="Calibri"/>
                <w:sz w:val="22"/>
                <w:szCs w:val="22"/>
              </w:rPr>
            </w:pPr>
          </w:p>
        </w:tc>
        <w:tc>
          <w:tcPr>
            <w:tcW w:w="4592" w:type="dxa"/>
          </w:tcPr>
          <w:p w14:paraId="511D5E3B" w14:textId="2A49F5D2" w:rsidR="001301A4" w:rsidRPr="00EC6DF5" w:rsidRDefault="001301A4" w:rsidP="000F02DD">
            <w:pPr>
              <w:rPr>
                <w:rFonts w:ascii="Calibri" w:hAnsi="Calibri" w:cs="Calibri"/>
                <w:sz w:val="22"/>
                <w:szCs w:val="22"/>
              </w:rPr>
            </w:pPr>
            <w:r w:rsidRPr="00EC6DF5">
              <w:rPr>
                <w:rFonts w:ascii="Calibri" w:hAnsi="Calibri" w:cs="Calibri"/>
                <w:sz w:val="22"/>
                <w:szCs w:val="22"/>
              </w:rPr>
              <w:t>People with low health equity, such as:</w:t>
            </w:r>
          </w:p>
        </w:tc>
        <w:tc>
          <w:tcPr>
            <w:tcW w:w="1260" w:type="dxa"/>
          </w:tcPr>
          <w:p w14:paraId="7734F3D2" w14:textId="77777777" w:rsidR="001301A4" w:rsidRPr="00EC6DF5" w:rsidRDefault="001301A4" w:rsidP="00724234">
            <w:pPr>
              <w:rPr>
                <w:rFonts w:ascii="Calibri" w:hAnsi="Calibri" w:cs="Calibri"/>
                <w:sz w:val="22"/>
                <w:szCs w:val="22"/>
              </w:rPr>
            </w:pPr>
          </w:p>
        </w:tc>
        <w:tc>
          <w:tcPr>
            <w:tcW w:w="2335" w:type="dxa"/>
          </w:tcPr>
          <w:p w14:paraId="767B817B" w14:textId="77777777" w:rsidR="001301A4" w:rsidRPr="00EC6DF5" w:rsidRDefault="001301A4" w:rsidP="00724234">
            <w:pPr>
              <w:rPr>
                <w:rFonts w:ascii="Calibri" w:hAnsi="Calibri" w:cs="Calibri"/>
                <w:sz w:val="22"/>
                <w:szCs w:val="22"/>
              </w:rPr>
            </w:pPr>
          </w:p>
        </w:tc>
      </w:tr>
      <w:tr w:rsidR="001301A4" w:rsidRPr="00EC6DF5" w14:paraId="12C66616" w14:textId="7B2338DA" w:rsidTr="00FA6681">
        <w:tc>
          <w:tcPr>
            <w:tcW w:w="1163" w:type="dxa"/>
          </w:tcPr>
          <w:p w14:paraId="40C08BEF" w14:textId="77777777" w:rsidR="001301A4" w:rsidRPr="001301A4" w:rsidRDefault="001301A4" w:rsidP="001301A4">
            <w:pPr>
              <w:ind w:left="360"/>
              <w:rPr>
                <w:rFonts w:ascii="Calibri" w:hAnsi="Calibri" w:cs="Calibri"/>
                <w:sz w:val="22"/>
                <w:szCs w:val="22"/>
              </w:rPr>
            </w:pPr>
          </w:p>
        </w:tc>
        <w:tc>
          <w:tcPr>
            <w:tcW w:w="4592" w:type="dxa"/>
          </w:tcPr>
          <w:p w14:paraId="2A297050" w14:textId="61BD9316" w:rsidR="001301A4" w:rsidRPr="00EC6DF5" w:rsidRDefault="001301A4">
            <w:pPr>
              <w:pStyle w:val="ListParagraph"/>
              <w:numPr>
                <w:ilvl w:val="0"/>
                <w:numId w:val="4"/>
              </w:numPr>
              <w:rPr>
                <w:rFonts w:ascii="Calibri" w:hAnsi="Calibri" w:cs="Calibri"/>
                <w:sz w:val="22"/>
                <w:szCs w:val="22"/>
              </w:rPr>
            </w:pPr>
            <w:r w:rsidRPr="00EC6DF5">
              <w:rPr>
                <w:rFonts w:ascii="Calibri" w:hAnsi="Calibri" w:cs="Calibri"/>
                <w:sz w:val="22"/>
                <w:szCs w:val="22"/>
              </w:rPr>
              <w:t>Underserved populations</w:t>
            </w:r>
          </w:p>
        </w:tc>
        <w:tc>
          <w:tcPr>
            <w:tcW w:w="1260" w:type="dxa"/>
          </w:tcPr>
          <w:p w14:paraId="122AC9D9" w14:textId="77777777" w:rsidR="001301A4" w:rsidRPr="00EC6DF5" w:rsidRDefault="001301A4" w:rsidP="00724234">
            <w:pPr>
              <w:ind w:left="360"/>
              <w:rPr>
                <w:rFonts w:ascii="Calibri" w:hAnsi="Calibri" w:cs="Calibri"/>
                <w:sz w:val="22"/>
                <w:szCs w:val="22"/>
              </w:rPr>
            </w:pPr>
          </w:p>
        </w:tc>
        <w:tc>
          <w:tcPr>
            <w:tcW w:w="2335" w:type="dxa"/>
          </w:tcPr>
          <w:p w14:paraId="1148F610" w14:textId="77777777" w:rsidR="001301A4" w:rsidRPr="00EC6DF5" w:rsidRDefault="001301A4" w:rsidP="00724234">
            <w:pPr>
              <w:ind w:left="360"/>
              <w:rPr>
                <w:rFonts w:ascii="Calibri" w:hAnsi="Calibri" w:cs="Calibri"/>
                <w:sz w:val="22"/>
                <w:szCs w:val="22"/>
              </w:rPr>
            </w:pPr>
          </w:p>
        </w:tc>
      </w:tr>
      <w:tr w:rsidR="001301A4" w:rsidRPr="00EC6DF5" w14:paraId="222CD723" w14:textId="371488D3" w:rsidTr="00FA6681">
        <w:tc>
          <w:tcPr>
            <w:tcW w:w="1163" w:type="dxa"/>
          </w:tcPr>
          <w:p w14:paraId="659A6A6C" w14:textId="77777777" w:rsidR="001301A4" w:rsidRPr="001301A4" w:rsidRDefault="001301A4" w:rsidP="001301A4">
            <w:pPr>
              <w:ind w:left="360"/>
              <w:rPr>
                <w:rFonts w:ascii="Calibri" w:hAnsi="Calibri" w:cs="Calibri"/>
                <w:sz w:val="22"/>
                <w:szCs w:val="22"/>
              </w:rPr>
            </w:pPr>
          </w:p>
        </w:tc>
        <w:tc>
          <w:tcPr>
            <w:tcW w:w="4592" w:type="dxa"/>
          </w:tcPr>
          <w:p w14:paraId="6047163C" w14:textId="35C51A9B" w:rsidR="001301A4" w:rsidRPr="00EC6DF5" w:rsidRDefault="001301A4">
            <w:pPr>
              <w:pStyle w:val="ListParagraph"/>
              <w:numPr>
                <w:ilvl w:val="0"/>
                <w:numId w:val="4"/>
              </w:numPr>
              <w:rPr>
                <w:rFonts w:ascii="Calibri" w:hAnsi="Calibri" w:cs="Calibri"/>
                <w:sz w:val="22"/>
                <w:szCs w:val="22"/>
              </w:rPr>
            </w:pPr>
            <w:r w:rsidRPr="00EC6DF5">
              <w:rPr>
                <w:rFonts w:ascii="Calibri" w:hAnsi="Calibri" w:cs="Calibri"/>
                <w:sz w:val="22"/>
                <w:szCs w:val="22"/>
              </w:rPr>
              <w:t>Geographically isolated people</w:t>
            </w:r>
          </w:p>
        </w:tc>
        <w:tc>
          <w:tcPr>
            <w:tcW w:w="1260" w:type="dxa"/>
          </w:tcPr>
          <w:p w14:paraId="058486D4" w14:textId="77777777" w:rsidR="001301A4" w:rsidRPr="00EC6DF5" w:rsidRDefault="001301A4" w:rsidP="00724234">
            <w:pPr>
              <w:ind w:left="360"/>
              <w:rPr>
                <w:rFonts w:ascii="Calibri" w:hAnsi="Calibri" w:cs="Calibri"/>
                <w:sz w:val="22"/>
                <w:szCs w:val="22"/>
              </w:rPr>
            </w:pPr>
          </w:p>
        </w:tc>
        <w:tc>
          <w:tcPr>
            <w:tcW w:w="2335" w:type="dxa"/>
          </w:tcPr>
          <w:p w14:paraId="29D1C54B" w14:textId="77777777" w:rsidR="001301A4" w:rsidRPr="00EC6DF5" w:rsidRDefault="001301A4" w:rsidP="00724234">
            <w:pPr>
              <w:ind w:left="360"/>
              <w:rPr>
                <w:rFonts w:ascii="Calibri" w:hAnsi="Calibri" w:cs="Calibri"/>
                <w:sz w:val="22"/>
                <w:szCs w:val="22"/>
              </w:rPr>
            </w:pPr>
          </w:p>
        </w:tc>
      </w:tr>
      <w:tr w:rsidR="001301A4" w:rsidRPr="00EC6DF5" w14:paraId="75DEE6AA" w14:textId="6F8AA263" w:rsidTr="00FA6681">
        <w:tc>
          <w:tcPr>
            <w:tcW w:w="1163" w:type="dxa"/>
          </w:tcPr>
          <w:p w14:paraId="23C6E32B" w14:textId="77777777" w:rsidR="001301A4" w:rsidRPr="001301A4" w:rsidRDefault="001301A4" w:rsidP="001301A4">
            <w:pPr>
              <w:ind w:left="360"/>
              <w:rPr>
                <w:rFonts w:ascii="Calibri" w:hAnsi="Calibri" w:cs="Calibri"/>
                <w:sz w:val="22"/>
                <w:szCs w:val="22"/>
              </w:rPr>
            </w:pPr>
          </w:p>
        </w:tc>
        <w:tc>
          <w:tcPr>
            <w:tcW w:w="4592" w:type="dxa"/>
          </w:tcPr>
          <w:p w14:paraId="2D461D4D" w14:textId="6FF1A153" w:rsidR="001301A4" w:rsidRPr="00EC6DF5" w:rsidRDefault="001301A4">
            <w:pPr>
              <w:pStyle w:val="ListParagraph"/>
              <w:numPr>
                <w:ilvl w:val="0"/>
                <w:numId w:val="4"/>
              </w:numPr>
              <w:rPr>
                <w:rFonts w:ascii="Calibri" w:hAnsi="Calibri" w:cs="Calibri"/>
                <w:sz w:val="22"/>
                <w:szCs w:val="22"/>
              </w:rPr>
            </w:pPr>
            <w:r w:rsidRPr="00EC6DF5">
              <w:rPr>
                <w:rFonts w:ascii="Calibri" w:hAnsi="Calibri" w:cs="Calibri"/>
                <w:sz w:val="22"/>
                <w:szCs w:val="22"/>
              </w:rPr>
              <w:t>LGBTQ+ people</w:t>
            </w:r>
          </w:p>
        </w:tc>
        <w:tc>
          <w:tcPr>
            <w:tcW w:w="1260" w:type="dxa"/>
          </w:tcPr>
          <w:p w14:paraId="380A38DB" w14:textId="77777777" w:rsidR="001301A4" w:rsidRPr="00EC6DF5" w:rsidRDefault="001301A4" w:rsidP="00724234">
            <w:pPr>
              <w:ind w:left="360"/>
              <w:rPr>
                <w:rFonts w:ascii="Calibri" w:hAnsi="Calibri" w:cs="Calibri"/>
                <w:sz w:val="22"/>
                <w:szCs w:val="22"/>
              </w:rPr>
            </w:pPr>
          </w:p>
        </w:tc>
        <w:tc>
          <w:tcPr>
            <w:tcW w:w="2335" w:type="dxa"/>
          </w:tcPr>
          <w:p w14:paraId="3484AF7E" w14:textId="77777777" w:rsidR="001301A4" w:rsidRPr="00EC6DF5" w:rsidRDefault="001301A4" w:rsidP="00724234">
            <w:pPr>
              <w:ind w:left="360"/>
              <w:rPr>
                <w:rFonts w:ascii="Calibri" w:hAnsi="Calibri" w:cs="Calibri"/>
                <w:sz w:val="22"/>
                <w:szCs w:val="22"/>
              </w:rPr>
            </w:pPr>
          </w:p>
        </w:tc>
      </w:tr>
      <w:tr w:rsidR="001301A4" w:rsidRPr="00EC6DF5" w14:paraId="63542126" w14:textId="614D5475" w:rsidTr="00FA6681">
        <w:tc>
          <w:tcPr>
            <w:tcW w:w="1163" w:type="dxa"/>
          </w:tcPr>
          <w:p w14:paraId="12C0B711" w14:textId="77777777" w:rsidR="001301A4" w:rsidRPr="001301A4" w:rsidRDefault="001301A4" w:rsidP="001301A4">
            <w:pPr>
              <w:ind w:left="360"/>
              <w:rPr>
                <w:rFonts w:ascii="Calibri" w:hAnsi="Calibri" w:cs="Calibri"/>
                <w:sz w:val="22"/>
                <w:szCs w:val="22"/>
              </w:rPr>
            </w:pPr>
          </w:p>
        </w:tc>
        <w:tc>
          <w:tcPr>
            <w:tcW w:w="4592" w:type="dxa"/>
          </w:tcPr>
          <w:p w14:paraId="034403D8" w14:textId="20059F65" w:rsidR="001301A4" w:rsidRPr="00EC6DF5" w:rsidRDefault="001301A4">
            <w:pPr>
              <w:pStyle w:val="ListParagraph"/>
              <w:numPr>
                <w:ilvl w:val="0"/>
                <w:numId w:val="4"/>
              </w:numPr>
              <w:rPr>
                <w:rFonts w:ascii="Calibri" w:hAnsi="Calibri" w:cs="Calibri"/>
                <w:sz w:val="22"/>
                <w:szCs w:val="22"/>
              </w:rPr>
            </w:pPr>
            <w:r w:rsidRPr="00EC6DF5">
              <w:rPr>
                <w:rFonts w:ascii="Calibri" w:hAnsi="Calibri" w:cs="Calibri"/>
                <w:sz w:val="22"/>
                <w:szCs w:val="22"/>
              </w:rPr>
              <w:t>People with disabilities</w:t>
            </w:r>
          </w:p>
        </w:tc>
        <w:tc>
          <w:tcPr>
            <w:tcW w:w="1260" w:type="dxa"/>
          </w:tcPr>
          <w:p w14:paraId="122EB75D" w14:textId="77777777" w:rsidR="001301A4" w:rsidRPr="00EC6DF5" w:rsidRDefault="001301A4" w:rsidP="00724234">
            <w:pPr>
              <w:ind w:left="360"/>
              <w:rPr>
                <w:rFonts w:ascii="Calibri" w:hAnsi="Calibri" w:cs="Calibri"/>
                <w:sz w:val="22"/>
                <w:szCs w:val="22"/>
              </w:rPr>
            </w:pPr>
          </w:p>
        </w:tc>
        <w:tc>
          <w:tcPr>
            <w:tcW w:w="2335" w:type="dxa"/>
          </w:tcPr>
          <w:p w14:paraId="6EADE49E" w14:textId="77777777" w:rsidR="001301A4" w:rsidRPr="00EC6DF5" w:rsidRDefault="001301A4" w:rsidP="00724234">
            <w:pPr>
              <w:ind w:left="360"/>
              <w:rPr>
                <w:rFonts w:ascii="Calibri" w:hAnsi="Calibri" w:cs="Calibri"/>
                <w:sz w:val="22"/>
                <w:szCs w:val="22"/>
              </w:rPr>
            </w:pPr>
          </w:p>
        </w:tc>
      </w:tr>
      <w:tr w:rsidR="001301A4" w:rsidRPr="00EC6DF5" w14:paraId="6F166F41" w14:textId="2028729E" w:rsidTr="00FA6681">
        <w:tc>
          <w:tcPr>
            <w:tcW w:w="1163" w:type="dxa"/>
          </w:tcPr>
          <w:p w14:paraId="3DF59903" w14:textId="77777777" w:rsidR="001301A4" w:rsidRPr="001301A4" w:rsidRDefault="001301A4" w:rsidP="001301A4">
            <w:pPr>
              <w:ind w:left="360"/>
              <w:rPr>
                <w:rFonts w:ascii="Calibri" w:hAnsi="Calibri" w:cs="Calibri"/>
                <w:sz w:val="22"/>
                <w:szCs w:val="22"/>
              </w:rPr>
            </w:pPr>
          </w:p>
        </w:tc>
        <w:tc>
          <w:tcPr>
            <w:tcW w:w="4592" w:type="dxa"/>
          </w:tcPr>
          <w:p w14:paraId="6DADF92F" w14:textId="063BC4B2" w:rsidR="001301A4" w:rsidRPr="00EC6DF5" w:rsidRDefault="001301A4">
            <w:pPr>
              <w:pStyle w:val="ListParagraph"/>
              <w:numPr>
                <w:ilvl w:val="0"/>
                <w:numId w:val="4"/>
              </w:numPr>
              <w:rPr>
                <w:rFonts w:ascii="Calibri" w:hAnsi="Calibri" w:cs="Calibri"/>
                <w:sz w:val="22"/>
                <w:szCs w:val="22"/>
              </w:rPr>
            </w:pPr>
            <w:r w:rsidRPr="00EC6DF5">
              <w:rPr>
                <w:rFonts w:ascii="Calibri" w:hAnsi="Calibri" w:cs="Calibri"/>
                <w:sz w:val="22"/>
                <w:szCs w:val="22"/>
              </w:rPr>
              <w:t>People with limited English proficiency</w:t>
            </w:r>
          </w:p>
          <w:p w14:paraId="2D88AB0A" w14:textId="0563E972" w:rsidR="001301A4" w:rsidRPr="00EC6DF5" w:rsidRDefault="001301A4">
            <w:pPr>
              <w:pStyle w:val="ListParagraph"/>
              <w:numPr>
                <w:ilvl w:val="0"/>
                <w:numId w:val="4"/>
              </w:numPr>
              <w:rPr>
                <w:rFonts w:ascii="Calibri" w:hAnsi="Calibri" w:cs="Calibri"/>
                <w:sz w:val="22"/>
                <w:szCs w:val="22"/>
              </w:rPr>
            </w:pPr>
            <w:r w:rsidRPr="00EC6DF5">
              <w:rPr>
                <w:rFonts w:ascii="Calibri" w:hAnsi="Calibri" w:cs="Calibri"/>
                <w:sz w:val="22"/>
                <w:szCs w:val="22"/>
              </w:rPr>
              <w:t>Other:</w:t>
            </w:r>
          </w:p>
        </w:tc>
        <w:tc>
          <w:tcPr>
            <w:tcW w:w="1260" w:type="dxa"/>
          </w:tcPr>
          <w:p w14:paraId="362EB175" w14:textId="77777777" w:rsidR="001301A4" w:rsidRPr="00EC6DF5" w:rsidRDefault="001301A4" w:rsidP="00724234">
            <w:pPr>
              <w:ind w:left="360"/>
              <w:rPr>
                <w:rFonts w:ascii="Calibri" w:hAnsi="Calibri" w:cs="Calibri"/>
                <w:sz w:val="22"/>
                <w:szCs w:val="22"/>
              </w:rPr>
            </w:pPr>
          </w:p>
        </w:tc>
        <w:tc>
          <w:tcPr>
            <w:tcW w:w="2335" w:type="dxa"/>
          </w:tcPr>
          <w:p w14:paraId="4AC1DC8F" w14:textId="77777777" w:rsidR="001301A4" w:rsidRPr="00EC6DF5" w:rsidRDefault="001301A4" w:rsidP="00724234">
            <w:pPr>
              <w:ind w:left="360"/>
              <w:rPr>
                <w:rFonts w:ascii="Calibri" w:hAnsi="Calibri" w:cs="Calibri"/>
                <w:sz w:val="22"/>
                <w:szCs w:val="22"/>
              </w:rPr>
            </w:pPr>
          </w:p>
        </w:tc>
      </w:tr>
      <w:tr w:rsidR="001301A4" w:rsidRPr="00EC6DF5" w14:paraId="4D56EAB5" w14:textId="77777777" w:rsidTr="00FA6681">
        <w:tc>
          <w:tcPr>
            <w:tcW w:w="1163" w:type="dxa"/>
          </w:tcPr>
          <w:p w14:paraId="04C15409" w14:textId="77777777" w:rsidR="001301A4" w:rsidRPr="00EC6DF5" w:rsidRDefault="001301A4" w:rsidP="00086818">
            <w:pPr>
              <w:rPr>
                <w:rFonts w:ascii="Calibri" w:hAnsi="Calibri" w:cs="Calibri"/>
                <w:sz w:val="22"/>
                <w:szCs w:val="22"/>
              </w:rPr>
            </w:pPr>
          </w:p>
        </w:tc>
        <w:tc>
          <w:tcPr>
            <w:tcW w:w="4592" w:type="dxa"/>
          </w:tcPr>
          <w:p w14:paraId="0A17D5F8" w14:textId="64B48F43" w:rsidR="001301A4" w:rsidRPr="00EC6DF5" w:rsidRDefault="001301A4" w:rsidP="00086818">
            <w:pPr>
              <w:rPr>
                <w:rFonts w:ascii="Calibri" w:hAnsi="Calibri" w:cs="Calibri"/>
                <w:sz w:val="22"/>
                <w:szCs w:val="22"/>
              </w:rPr>
            </w:pPr>
            <w:r w:rsidRPr="00EC6DF5">
              <w:rPr>
                <w:rFonts w:ascii="Calibri" w:hAnsi="Calibri" w:cs="Calibri"/>
                <w:sz w:val="22"/>
                <w:szCs w:val="22"/>
              </w:rPr>
              <w:t>Other:</w:t>
            </w:r>
          </w:p>
        </w:tc>
        <w:tc>
          <w:tcPr>
            <w:tcW w:w="1260" w:type="dxa"/>
          </w:tcPr>
          <w:p w14:paraId="4F783DBF" w14:textId="77777777" w:rsidR="001301A4" w:rsidRPr="00EC6DF5" w:rsidRDefault="001301A4" w:rsidP="00724234">
            <w:pPr>
              <w:ind w:left="360"/>
              <w:rPr>
                <w:rFonts w:ascii="Calibri" w:hAnsi="Calibri" w:cs="Calibri"/>
                <w:sz w:val="22"/>
                <w:szCs w:val="22"/>
              </w:rPr>
            </w:pPr>
          </w:p>
        </w:tc>
        <w:tc>
          <w:tcPr>
            <w:tcW w:w="2335" w:type="dxa"/>
          </w:tcPr>
          <w:p w14:paraId="52E59A22" w14:textId="77777777" w:rsidR="001301A4" w:rsidRPr="00EC6DF5" w:rsidRDefault="001301A4" w:rsidP="00724234">
            <w:pPr>
              <w:ind w:left="360"/>
              <w:rPr>
                <w:rFonts w:ascii="Calibri" w:hAnsi="Calibri" w:cs="Calibri"/>
                <w:sz w:val="22"/>
                <w:szCs w:val="22"/>
              </w:rPr>
            </w:pPr>
          </w:p>
        </w:tc>
      </w:tr>
    </w:tbl>
    <w:p w14:paraId="02FF3630" w14:textId="77777777" w:rsidR="00C05C07" w:rsidRPr="0053769A" w:rsidRDefault="00C05C07" w:rsidP="0053769A"/>
    <w:p w14:paraId="77A73940" w14:textId="7787AABC" w:rsidR="0053769A" w:rsidRDefault="00EC6DF5" w:rsidP="00EC6DF5">
      <w:r>
        <w:t>Summary and decisions</w:t>
      </w:r>
    </w:p>
    <w:p w14:paraId="35C4730E" w14:textId="77777777" w:rsidR="00EC6DF5" w:rsidRDefault="00EC6DF5" w:rsidP="00EC6DF5"/>
    <w:p w14:paraId="2F67D789" w14:textId="77777777" w:rsidR="00EC6DF5" w:rsidRDefault="00EC6DF5" w:rsidP="00EC6DF5"/>
    <w:p w14:paraId="3609FD0D" w14:textId="77777777" w:rsidR="00EC6DF5" w:rsidRDefault="00EC6DF5" w:rsidP="00EC6DF5"/>
    <w:p w14:paraId="31ECACAD" w14:textId="77777777" w:rsidR="00EC6DF5" w:rsidRDefault="00EC6DF5" w:rsidP="00EC6DF5"/>
    <w:p w14:paraId="313A329A" w14:textId="77777777" w:rsidR="00EC6DF5" w:rsidRDefault="00EC6DF5" w:rsidP="00EC6DF5"/>
    <w:p w14:paraId="386E86C7" w14:textId="00B0A91F" w:rsidR="00EC6DF5" w:rsidRDefault="00EC6DF5" w:rsidP="00EC6DF5">
      <w:r>
        <w:t>Tasks</w:t>
      </w:r>
    </w:p>
    <w:p w14:paraId="03C49F3A" w14:textId="212681EF" w:rsidR="00EC6DF5" w:rsidRDefault="00EC6DF5" w:rsidP="00EC6DF5">
      <w:r>
        <w:t>1.</w:t>
      </w:r>
    </w:p>
    <w:p w14:paraId="01162CF4" w14:textId="5D535F20" w:rsidR="00EC6DF5" w:rsidRDefault="00EC6DF5" w:rsidP="00EC6DF5">
      <w:r>
        <w:t>2.</w:t>
      </w:r>
    </w:p>
    <w:p w14:paraId="5783A120" w14:textId="3C22D29D" w:rsidR="00EC6DF5" w:rsidRPr="00EC6DF5" w:rsidRDefault="00EC6DF5" w:rsidP="00EC6DF5">
      <w:r>
        <w:t>3.</w:t>
      </w:r>
    </w:p>
    <w:p w14:paraId="33F6C0EC" w14:textId="77777777" w:rsidR="00EC6DF5" w:rsidRDefault="00EC6DF5">
      <w:pPr>
        <w:rPr>
          <w:rFonts w:ascii="Calibri" w:hAnsi="Calibri" w:cs="Calibri"/>
          <w:sz w:val="22"/>
          <w:szCs w:val="22"/>
        </w:rPr>
      </w:pPr>
      <w:r>
        <w:rPr>
          <w:rFonts w:ascii="Calibri" w:hAnsi="Calibri" w:cs="Calibri"/>
          <w:sz w:val="22"/>
          <w:szCs w:val="22"/>
        </w:rPr>
        <w:br w:type="page"/>
      </w:r>
    </w:p>
    <w:p w14:paraId="6886646A" w14:textId="2CA86AFF" w:rsidR="00EC6DF5" w:rsidRDefault="00EC6DF5" w:rsidP="006F4C91">
      <w:pPr>
        <w:pStyle w:val="Heading3"/>
        <w:jc w:val="center"/>
      </w:pPr>
      <w:bookmarkStart w:id="119" w:name="_CHW_Services_Worksheet"/>
      <w:bookmarkStart w:id="120" w:name="_Toc188441725"/>
      <w:bookmarkEnd w:id="119"/>
      <w:r>
        <w:lastRenderedPageBreak/>
        <w:t>CHW Services Worksheet</w:t>
      </w:r>
      <w:bookmarkEnd w:id="120"/>
    </w:p>
    <w:p w14:paraId="0D4CC6B6" w14:textId="2399D636" w:rsidR="006F4C91" w:rsidRPr="006F4C91" w:rsidRDefault="006F4C91" w:rsidP="006F4C91">
      <w:hyperlink w:anchor="_Task_5._Define_1" w:history="1">
        <w:r w:rsidRPr="006F4C91">
          <w:rPr>
            <w:rStyle w:val="Hyperlink"/>
          </w:rPr>
          <w:t>(return)</w:t>
        </w:r>
      </w:hyperlink>
    </w:p>
    <w:p w14:paraId="0CCA94BC" w14:textId="35239CF1" w:rsidR="00EC6DF5" w:rsidRPr="00724234" w:rsidRDefault="00EC6DF5" w:rsidP="00EC6DF5">
      <w:pPr>
        <w:rPr>
          <w:b/>
          <w:bCs/>
        </w:rPr>
      </w:pPr>
      <w:r w:rsidRPr="00724234">
        <w:rPr>
          <w:b/>
          <w:bCs/>
        </w:rPr>
        <w:t>Practice:</w:t>
      </w:r>
    </w:p>
    <w:p w14:paraId="129D5B84" w14:textId="324895FB" w:rsidR="00EC6DF5" w:rsidRPr="00724234" w:rsidRDefault="00EC6DF5" w:rsidP="00EC6DF5">
      <w:pPr>
        <w:rPr>
          <w:b/>
          <w:bCs/>
        </w:rPr>
      </w:pPr>
      <w:r w:rsidRPr="00724234">
        <w:rPr>
          <w:b/>
          <w:bCs/>
        </w:rPr>
        <w:t>Date:</w:t>
      </w:r>
    </w:p>
    <w:p w14:paraId="2262AF4E" w14:textId="11E50D78" w:rsidR="00EC6DF5" w:rsidRPr="005A3C09" w:rsidRDefault="00EC6DF5">
      <w:pPr>
        <w:rPr>
          <w:b/>
          <w:bCs/>
        </w:rPr>
      </w:pPr>
      <w:r w:rsidRPr="00724234">
        <w:rPr>
          <w:b/>
          <w:bCs/>
        </w:rPr>
        <w:t>Participating:</w:t>
      </w:r>
    </w:p>
    <w:p w14:paraId="58045253" w14:textId="77777777" w:rsidR="006F4C91" w:rsidRDefault="006F4C91">
      <w:pPr>
        <w:rPr>
          <w:rFonts w:ascii="Calibri" w:hAnsi="Calibri" w:cs="Calibri"/>
          <w:sz w:val="22"/>
          <w:szCs w:val="22"/>
        </w:rPr>
      </w:pPr>
    </w:p>
    <w:tbl>
      <w:tblPr>
        <w:tblW w:w="935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0"/>
        <w:gridCol w:w="1555"/>
        <w:gridCol w:w="3689"/>
        <w:gridCol w:w="3146"/>
      </w:tblGrid>
      <w:tr w:rsidR="00711345" w:rsidRPr="00711345" w14:paraId="185A5B40" w14:textId="61DD4A52" w:rsidTr="001C5CAC">
        <w:trPr>
          <w:tblHeader/>
          <w:tblCellSpacing w:w="15" w:type="dxa"/>
        </w:trPr>
        <w:tc>
          <w:tcPr>
            <w:tcW w:w="915" w:type="dxa"/>
          </w:tcPr>
          <w:p w14:paraId="35BAC7C0" w14:textId="68984889" w:rsidR="00711345" w:rsidRPr="00711345" w:rsidRDefault="00711345" w:rsidP="00711345">
            <w:pPr>
              <w:rPr>
                <w:rFonts w:ascii="Calibri" w:hAnsi="Calibri" w:cs="Calibri"/>
                <w:b/>
                <w:bCs/>
                <w:sz w:val="21"/>
                <w:szCs w:val="21"/>
              </w:rPr>
            </w:pPr>
            <w:r w:rsidRPr="00711345">
              <w:rPr>
                <w:rFonts w:ascii="Calibri" w:hAnsi="Calibri" w:cs="Calibri"/>
                <w:b/>
                <w:bCs/>
                <w:sz w:val="21"/>
                <w:szCs w:val="21"/>
              </w:rPr>
              <w:t>Include in our program (Yes/No)</w:t>
            </w:r>
          </w:p>
        </w:tc>
        <w:tc>
          <w:tcPr>
            <w:tcW w:w="1525" w:type="dxa"/>
            <w:vAlign w:val="center"/>
            <w:hideMark/>
          </w:tcPr>
          <w:p w14:paraId="2FF8205B" w14:textId="42A10147" w:rsidR="00711345" w:rsidRPr="00711345" w:rsidRDefault="00711345" w:rsidP="00711345">
            <w:pPr>
              <w:rPr>
                <w:rFonts w:ascii="Calibri" w:hAnsi="Calibri" w:cs="Calibri"/>
                <w:b/>
                <w:bCs/>
                <w:sz w:val="21"/>
                <w:szCs w:val="21"/>
              </w:rPr>
            </w:pPr>
            <w:r w:rsidRPr="00711345">
              <w:rPr>
                <w:rFonts w:ascii="Calibri" w:hAnsi="Calibri" w:cs="Calibri"/>
                <w:b/>
                <w:bCs/>
                <w:sz w:val="21"/>
                <w:szCs w:val="21"/>
              </w:rPr>
              <w:t>Header</w:t>
            </w:r>
          </w:p>
        </w:tc>
        <w:tc>
          <w:tcPr>
            <w:tcW w:w="3659" w:type="dxa"/>
            <w:vAlign w:val="center"/>
            <w:hideMark/>
          </w:tcPr>
          <w:p w14:paraId="5CFE06DE" w14:textId="5FD061DA" w:rsidR="00711345" w:rsidRPr="00711345" w:rsidRDefault="00711345" w:rsidP="00711345">
            <w:pPr>
              <w:rPr>
                <w:rFonts w:ascii="Calibri" w:hAnsi="Calibri" w:cs="Calibri"/>
                <w:b/>
                <w:bCs/>
                <w:sz w:val="20"/>
                <w:szCs w:val="20"/>
              </w:rPr>
            </w:pPr>
            <w:r w:rsidRPr="001C5CAC">
              <w:rPr>
                <w:rFonts w:ascii="Calibri" w:hAnsi="Calibri" w:cs="Calibri"/>
                <w:b/>
                <w:bCs/>
                <w:sz w:val="20"/>
                <w:szCs w:val="20"/>
              </w:rPr>
              <w:t xml:space="preserve">General </w:t>
            </w:r>
            <w:r w:rsidRPr="00711345">
              <w:rPr>
                <w:rFonts w:ascii="Calibri" w:hAnsi="Calibri" w:cs="Calibri"/>
                <w:b/>
                <w:bCs/>
                <w:sz w:val="20"/>
                <w:szCs w:val="20"/>
              </w:rPr>
              <w:t>Description</w:t>
            </w:r>
          </w:p>
        </w:tc>
        <w:tc>
          <w:tcPr>
            <w:tcW w:w="3101" w:type="dxa"/>
          </w:tcPr>
          <w:p w14:paraId="3165B8B7" w14:textId="77777777" w:rsidR="00711345" w:rsidRPr="00711345" w:rsidRDefault="00711345" w:rsidP="00711345">
            <w:pPr>
              <w:rPr>
                <w:rFonts w:ascii="Calibri" w:hAnsi="Calibri" w:cs="Calibri"/>
                <w:b/>
                <w:bCs/>
                <w:sz w:val="21"/>
                <w:szCs w:val="21"/>
              </w:rPr>
            </w:pPr>
          </w:p>
          <w:p w14:paraId="01791E35" w14:textId="2E044734" w:rsidR="00711345" w:rsidRPr="00711345" w:rsidRDefault="00711345" w:rsidP="00711345">
            <w:pPr>
              <w:rPr>
                <w:rFonts w:ascii="Calibri" w:hAnsi="Calibri" w:cs="Calibri"/>
                <w:b/>
                <w:bCs/>
                <w:sz w:val="21"/>
                <w:szCs w:val="21"/>
              </w:rPr>
            </w:pPr>
            <w:r w:rsidRPr="00711345">
              <w:rPr>
                <w:rFonts w:ascii="Calibri" w:hAnsi="Calibri" w:cs="Calibri"/>
                <w:b/>
                <w:bCs/>
                <w:sz w:val="21"/>
                <w:szCs w:val="21"/>
              </w:rPr>
              <w:t>Describe for our program</w:t>
            </w:r>
          </w:p>
        </w:tc>
      </w:tr>
      <w:tr w:rsidR="00711345" w:rsidRPr="00711345" w14:paraId="4C7319FC" w14:textId="1E8898BE" w:rsidTr="001C5CAC">
        <w:trPr>
          <w:tblCellSpacing w:w="15" w:type="dxa"/>
        </w:trPr>
        <w:tc>
          <w:tcPr>
            <w:tcW w:w="915" w:type="dxa"/>
          </w:tcPr>
          <w:p w14:paraId="348193A0" w14:textId="77777777" w:rsidR="00711345" w:rsidRPr="00711345" w:rsidRDefault="00711345" w:rsidP="00711345">
            <w:pPr>
              <w:rPr>
                <w:rFonts w:ascii="Calibri" w:hAnsi="Calibri" w:cs="Calibri"/>
                <w:sz w:val="21"/>
                <w:szCs w:val="21"/>
              </w:rPr>
            </w:pPr>
          </w:p>
        </w:tc>
        <w:tc>
          <w:tcPr>
            <w:tcW w:w="1525" w:type="dxa"/>
            <w:vAlign w:val="center"/>
            <w:hideMark/>
          </w:tcPr>
          <w:p w14:paraId="5D6B6F9A" w14:textId="598DEB1D" w:rsidR="00711345" w:rsidRPr="00711345" w:rsidRDefault="00711345" w:rsidP="00711345">
            <w:pPr>
              <w:rPr>
                <w:rFonts w:ascii="Calibri" w:hAnsi="Calibri" w:cs="Calibri"/>
                <w:sz w:val="21"/>
                <w:szCs w:val="21"/>
              </w:rPr>
            </w:pPr>
            <w:r w:rsidRPr="00711345">
              <w:rPr>
                <w:rFonts w:ascii="Calibri" w:hAnsi="Calibri" w:cs="Calibri"/>
                <w:sz w:val="21"/>
                <w:szCs w:val="21"/>
              </w:rPr>
              <w:t>Health education</w:t>
            </w:r>
          </w:p>
        </w:tc>
        <w:tc>
          <w:tcPr>
            <w:tcW w:w="3659" w:type="dxa"/>
            <w:vAlign w:val="center"/>
            <w:hideMark/>
          </w:tcPr>
          <w:p w14:paraId="7DA5607A" w14:textId="77777777" w:rsidR="00711345" w:rsidRPr="00711345" w:rsidRDefault="00711345" w:rsidP="00711345">
            <w:pPr>
              <w:rPr>
                <w:rFonts w:ascii="Calibri" w:hAnsi="Calibri" w:cs="Calibri"/>
                <w:sz w:val="20"/>
                <w:szCs w:val="20"/>
              </w:rPr>
            </w:pPr>
            <w:r w:rsidRPr="00711345">
              <w:rPr>
                <w:rFonts w:ascii="Calibri" w:hAnsi="Calibri" w:cs="Calibri"/>
                <w:sz w:val="20"/>
                <w:szCs w:val="20"/>
              </w:rPr>
              <w:t>Providing information on various health topics like nutrition, exercise, preventive care, maternal and child health, and managing chronic conditions.</w:t>
            </w:r>
          </w:p>
        </w:tc>
        <w:tc>
          <w:tcPr>
            <w:tcW w:w="3101" w:type="dxa"/>
          </w:tcPr>
          <w:p w14:paraId="7958816B" w14:textId="77777777" w:rsidR="00711345" w:rsidRPr="00711345" w:rsidRDefault="00711345" w:rsidP="00711345">
            <w:pPr>
              <w:rPr>
                <w:rFonts w:ascii="Calibri" w:hAnsi="Calibri" w:cs="Calibri"/>
                <w:sz w:val="21"/>
                <w:szCs w:val="21"/>
              </w:rPr>
            </w:pPr>
          </w:p>
        </w:tc>
      </w:tr>
      <w:tr w:rsidR="00711345" w:rsidRPr="00711345" w14:paraId="68F958C5" w14:textId="5369EDC1" w:rsidTr="001C5CAC">
        <w:trPr>
          <w:tblCellSpacing w:w="15" w:type="dxa"/>
        </w:trPr>
        <w:tc>
          <w:tcPr>
            <w:tcW w:w="915" w:type="dxa"/>
          </w:tcPr>
          <w:p w14:paraId="7AC3F9F7" w14:textId="77777777" w:rsidR="00711345" w:rsidRPr="00711345" w:rsidRDefault="00711345" w:rsidP="00711345">
            <w:pPr>
              <w:rPr>
                <w:rFonts w:ascii="Calibri" w:hAnsi="Calibri" w:cs="Calibri"/>
                <w:sz w:val="21"/>
                <w:szCs w:val="21"/>
              </w:rPr>
            </w:pPr>
          </w:p>
        </w:tc>
        <w:tc>
          <w:tcPr>
            <w:tcW w:w="1525" w:type="dxa"/>
            <w:vAlign w:val="center"/>
            <w:hideMark/>
          </w:tcPr>
          <w:p w14:paraId="76B8C783" w14:textId="6A091DAA" w:rsidR="00711345" w:rsidRPr="00711345" w:rsidRDefault="00711345" w:rsidP="00711345">
            <w:pPr>
              <w:rPr>
                <w:rFonts w:ascii="Calibri" w:hAnsi="Calibri" w:cs="Calibri"/>
                <w:sz w:val="21"/>
                <w:szCs w:val="21"/>
              </w:rPr>
            </w:pPr>
            <w:r w:rsidRPr="00711345">
              <w:rPr>
                <w:rFonts w:ascii="Calibri" w:hAnsi="Calibri" w:cs="Calibri"/>
                <w:sz w:val="21"/>
                <w:szCs w:val="21"/>
              </w:rPr>
              <w:t>Outreach and engagement</w:t>
            </w:r>
          </w:p>
        </w:tc>
        <w:tc>
          <w:tcPr>
            <w:tcW w:w="3659" w:type="dxa"/>
            <w:vAlign w:val="center"/>
            <w:hideMark/>
          </w:tcPr>
          <w:p w14:paraId="29CAED2B" w14:textId="3ABF8659" w:rsidR="00711345" w:rsidRPr="00711345" w:rsidRDefault="00711345" w:rsidP="00711345">
            <w:pPr>
              <w:rPr>
                <w:rFonts w:ascii="Calibri" w:hAnsi="Calibri" w:cs="Calibri"/>
                <w:sz w:val="20"/>
                <w:szCs w:val="20"/>
              </w:rPr>
            </w:pPr>
            <w:r w:rsidRPr="00711345">
              <w:rPr>
                <w:rFonts w:ascii="Calibri" w:hAnsi="Calibri" w:cs="Calibri"/>
                <w:sz w:val="20"/>
                <w:szCs w:val="20"/>
              </w:rPr>
              <w:t xml:space="preserve">Reaching out to community members to encourage preventive care, identify health needs, and promote healthcare utilization. </w:t>
            </w:r>
          </w:p>
        </w:tc>
        <w:tc>
          <w:tcPr>
            <w:tcW w:w="3101" w:type="dxa"/>
          </w:tcPr>
          <w:p w14:paraId="21D2DB5C" w14:textId="77777777" w:rsidR="00711345" w:rsidRPr="00711345" w:rsidRDefault="00711345" w:rsidP="00711345">
            <w:pPr>
              <w:rPr>
                <w:rFonts w:ascii="Calibri" w:hAnsi="Calibri" w:cs="Calibri"/>
                <w:sz w:val="21"/>
                <w:szCs w:val="21"/>
              </w:rPr>
            </w:pPr>
          </w:p>
        </w:tc>
      </w:tr>
      <w:tr w:rsidR="00711345" w:rsidRPr="00711345" w14:paraId="0C498247" w14:textId="31360E85" w:rsidTr="001C5CAC">
        <w:trPr>
          <w:tblCellSpacing w:w="15" w:type="dxa"/>
        </w:trPr>
        <w:tc>
          <w:tcPr>
            <w:tcW w:w="915" w:type="dxa"/>
          </w:tcPr>
          <w:p w14:paraId="4272DB25" w14:textId="77777777" w:rsidR="00711345" w:rsidRPr="00711345" w:rsidRDefault="00711345" w:rsidP="00711345">
            <w:pPr>
              <w:rPr>
                <w:rFonts w:ascii="Calibri" w:hAnsi="Calibri" w:cs="Calibri"/>
                <w:sz w:val="21"/>
                <w:szCs w:val="21"/>
              </w:rPr>
            </w:pPr>
          </w:p>
        </w:tc>
        <w:tc>
          <w:tcPr>
            <w:tcW w:w="1525" w:type="dxa"/>
            <w:vAlign w:val="center"/>
            <w:hideMark/>
          </w:tcPr>
          <w:p w14:paraId="40CF68B7" w14:textId="4B59788F" w:rsidR="00711345" w:rsidRPr="00711345" w:rsidRDefault="00711345" w:rsidP="00711345">
            <w:pPr>
              <w:rPr>
                <w:rFonts w:ascii="Calibri" w:hAnsi="Calibri" w:cs="Calibri"/>
                <w:sz w:val="21"/>
                <w:szCs w:val="21"/>
              </w:rPr>
            </w:pPr>
            <w:r w:rsidRPr="00711345">
              <w:rPr>
                <w:rFonts w:ascii="Calibri" w:hAnsi="Calibri" w:cs="Calibri"/>
                <w:sz w:val="21"/>
                <w:szCs w:val="21"/>
              </w:rPr>
              <w:t>Screening and assessment</w:t>
            </w:r>
          </w:p>
        </w:tc>
        <w:tc>
          <w:tcPr>
            <w:tcW w:w="3659" w:type="dxa"/>
            <w:vAlign w:val="center"/>
            <w:hideMark/>
          </w:tcPr>
          <w:p w14:paraId="6FF10494" w14:textId="77777777" w:rsidR="00711345" w:rsidRPr="00711345" w:rsidRDefault="00711345" w:rsidP="00711345">
            <w:pPr>
              <w:rPr>
                <w:rFonts w:ascii="Calibri" w:hAnsi="Calibri" w:cs="Calibri"/>
                <w:sz w:val="20"/>
                <w:szCs w:val="20"/>
              </w:rPr>
            </w:pPr>
            <w:r w:rsidRPr="00711345">
              <w:rPr>
                <w:rFonts w:ascii="Calibri" w:hAnsi="Calibri" w:cs="Calibri"/>
                <w:sz w:val="20"/>
                <w:szCs w:val="20"/>
              </w:rPr>
              <w:t>Conducting basic health screenings like blood pressure checks, BMI calculations, and depression screening.</w:t>
            </w:r>
          </w:p>
        </w:tc>
        <w:tc>
          <w:tcPr>
            <w:tcW w:w="3101" w:type="dxa"/>
          </w:tcPr>
          <w:p w14:paraId="01D7E3B4" w14:textId="77777777" w:rsidR="00711345" w:rsidRPr="00711345" w:rsidRDefault="00711345" w:rsidP="00711345">
            <w:pPr>
              <w:rPr>
                <w:rFonts w:ascii="Calibri" w:hAnsi="Calibri" w:cs="Calibri"/>
                <w:sz w:val="21"/>
                <w:szCs w:val="21"/>
              </w:rPr>
            </w:pPr>
          </w:p>
        </w:tc>
      </w:tr>
      <w:tr w:rsidR="00711345" w:rsidRPr="00711345" w14:paraId="46769FAC" w14:textId="52472CA2" w:rsidTr="001C5CAC">
        <w:trPr>
          <w:tblCellSpacing w:w="15" w:type="dxa"/>
        </w:trPr>
        <w:tc>
          <w:tcPr>
            <w:tcW w:w="915" w:type="dxa"/>
          </w:tcPr>
          <w:p w14:paraId="05E6BF42" w14:textId="77777777" w:rsidR="00711345" w:rsidRPr="00711345" w:rsidRDefault="00711345" w:rsidP="00711345">
            <w:pPr>
              <w:rPr>
                <w:rFonts w:ascii="Calibri" w:hAnsi="Calibri" w:cs="Calibri"/>
                <w:sz w:val="21"/>
                <w:szCs w:val="21"/>
              </w:rPr>
            </w:pPr>
          </w:p>
        </w:tc>
        <w:tc>
          <w:tcPr>
            <w:tcW w:w="1525" w:type="dxa"/>
            <w:vAlign w:val="center"/>
            <w:hideMark/>
          </w:tcPr>
          <w:p w14:paraId="7B178F78" w14:textId="4B4DE213" w:rsidR="00711345" w:rsidRPr="00711345" w:rsidRDefault="00711345" w:rsidP="00711345">
            <w:pPr>
              <w:rPr>
                <w:rFonts w:ascii="Calibri" w:hAnsi="Calibri" w:cs="Calibri"/>
                <w:sz w:val="21"/>
                <w:szCs w:val="21"/>
              </w:rPr>
            </w:pPr>
            <w:r w:rsidRPr="00711345">
              <w:rPr>
                <w:rFonts w:ascii="Calibri" w:hAnsi="Calibri" w:cs="Calibri"/>
                <w:sz w:val="21"/>
                <w:szCs w:val="21"/>
              </w:rPr>
              <w:t>Health navigation</w:t>
            </w:r>
          </w:p>
        </w:tc>
        <w:tc>
          <w:tcPr>
            <w:tcW w:w="3659" w:type="dxa"/>
            <w:vAlign w:val="center"/>
            <w:hideMark/>
          </w:tcPr>
          <w:p w14:paraId="51E7D8D7" w14:textId="79DE0F2A" w:rsidR="00711345" w:rsidRPr="00711345" w:rsidRDefault="00711345" w:rsidP="00711345">
            <w:pPr>
              <w:rPr>
                <w:rFonts w:ascii="Calibri" w:hAnsi="Calibri" w:cs="Calibri"/>
                <w:sz w:val="20"/>
                <w:szCs w:val="20"/>
              </w:rPr>
            </w:pPr>
            <w:r w:rsidRPr="00711345">
              <w:rPr>
                <w:rFonts w:ascii="Calibri" w:hAnsi="Calibri" w:cs="Calibri"/>
                <w:sz w:val="20"/>
                <w:szCs w:val="20"/>
              </w:rPr>
              <w:t xml:space="preserve">Assisting patients in understanding the healthcare system, scheduling appointments, navigating insurance complexities, </w:t>
            </w:r>
            <w:r w:rsidR="001C5CAC">
              <w:rPr>
                <w:rFonts w:ascii="Calibri" w:hAnsi="Calibri" w:cs="Calibri"/>
                <w:sz w:val="20"/>
                <w:szCs w:val="20"/>
              </w:rPr>
              <w:t xml:space="preserve">helping with transportation, </w:t>
            </w:r>
            <w:r w:rsidRPr="00711345">
              <w:rPr>
                <w:rFonts w:ascii="Calibri" w:hAnsi="Calibri" w:cs="Calibri"/>
                <w:sz w:val="20"/>
                <w:szCs w:val="20"/>
              </w:rPr>
              <w:t>and finding necessary services.</w:t>
            </w:r>
          </w:p>
        </w:tc>
        <w:tc>
          <w:tcPr>
            <w:tcW w:w="3101" w:type="dxa"/>
          </w:tcPr>
          <w:p w14:paraId="0F881E32" w14:textId="77777777" w:rsidR="00711345" w:rsidRPr="00711345" w:rsidRDefault="00711345" w:rsidP="00711345">
            <w:pPr>
              <w:rPr>
                <w:rFonts w:ascii="Calibri" w:hAnsi="Calibri" w:cs="Calibri"/>
                <w:sz w:val="21"/>
                <w:szCs w:val="21"/>
              </w:rPr>
            </w:pPr>
          </w:p>
        </w:tc>
      </w:tr>
      <w:tr w:rsidR="00711345" w:rsidRPr="00711345" w14:paraId="192BD822" w14:textId="73FB1863" w:rsidTr="001C5CAC">
        <w:trPr>
          <w:tblCellSpacing w:w="15" w:type="dxa"/>
        </w:trPr>
        <w:tc>
          <w:tcPr>
            <w:tcW w:w="915" w:type="dxa"/>
          </w:tcPr>
          <w:p w14:paraId="4B731FBC" w14:textId="77777777" w:rsidR="00711345" w:rsidRPr="00711345" w:rsidRDefault="00711345" w:rsidP="00711345">
            <w:pPr>
              <w:rPr>
                <w:rFonts w:ascii="Calibri" w:hAnsi="Calibri" w:cs="Calibri"/>
                <w:sz w:val="21"/>
                <w:szCs w:val="21"/>
              </w:rPr>
            </w:pPr>
          </w:p>
        </w:tc>
        <w:tc>
          <w:tcPr>
            <w:tcW w:w="1525" w:type="dxa"/>
            <w:vAlign w:val="center"/>
            <w:hideMark/>
          </w:tcPr>
          <w:p w14:paraId="4FD87515" w14:textId="0043FDFA" w:rsidR="00711345" w:rsidRPr="00711345" w:rsidRDefault="00711345" w:rsidP="00711345">
            <w:pPr>
              <w:rPr>
                <w:rFonts w:ascii="Calibri" w:hAnsi="Calibri" w:cs="Calibri"/>
                <w:sz w:val="21"/>
                <w:szCs w:val="21"/>
              </w:rPr>
            </w:pPr>
            <w:r w:rsidRPr="00711345">
              <w:rPr>
                <w:rFonts w:ascii="Calibri" w:hAnsi="Calibri" w:cs="Calibri"/>
                <w:sz w:val="21"/>
                <w:szCs w:val="21"/>
              </w:rPr>
              <w:t>Individual support and advocacy</w:t>
            </w:r>
          </w:p>
        </w:tc>
        <w:tc>
          <w:tcPr>
            <w:tcW w:w="3659" w:type="dxa"/>
            <w:vAlign w:val="center"/>
            <w:hideMark/>
          </w:tcPr>
          <w:p w14:paraId="3E107A2D" w14:textId="58E5BA21" w:rsidR="00711345" w:rsidRPr="00711345" w:rsidRDefault="00711345" w:rsidP="00711345">
            <w:pPr>
              <w:rPr>
                <w:rFonts w:ascii="Calibri" w:hAnsi="Calibri" w:cs="Calibri"/>
                <w:sz w:val="20"/>
                <w:szCs w:val="20"/>
              </w:rPr>
            </w:pPr>
            <w:r w:rsidRPr="00711345">
              <w:rPr>
                <w:rFonts w:ascii="Calibri" w:hAnsi="Calibri" w:cs="Calibri"/>
                <w:sz w:val="20"/>
                <w:szCs w:val="20"/>
              </w:rPr>
              <w:t xml:space="preserve">Providing one-on-one support to patients, addressing their concerns, and advocating for their needs with care </w:t>
            </w:r>
            <w:r w:rsidR="001C5CAC">
              <w:rPr>
                <w:rFonts w:ascii="Calibri" w:hAnsi="Calibri" w:cs="Calibri"/>
                <w:sz w:val="20"/>
                <w:szCs w:val="20"/>
              </w:rPr>
              <w:t>team and providers</w:t>
            </w:r>
            <w:r w:rsidRPr="00711345">
              <w:rPr>
                <w:rFonts w:ascii="Calibri" w:hAnsi="Calibri" w:cs="Calibri"/>
                <w:sz w:val="20"/>
                <w:szCs w:val="20"/>
              </w:rPr>
              <w:t>.</w:t>
            </w:r>
          </w:p>
        </w:tc>
        <w:tc>
          <w:tcPr>
            <w:tcW w:w="3101" w:type="dxa"/>
          </w:tcPr>
          <w:p w14:paraId="02E37EF6" w14:textId="77777777" w:rsidR="00711345" w:rsidRPr="00711345" w:rsidRDefault="00711345" w:rsidP="00711345">
            <w:pPr>
              <w:rPr>
                <w:rFonts w:ascii="Calibri" w:hAnsi="Calibri" w:cs="Calibri"/>
                <w:sz w:val="21"/>
                <w:szCs w:val="21"/>
              </w:rPr>
            </w:pPr>
          </w:p>
        </w:tc>
      </w:tr>
      <w:tr w:rsidR="00711345" w:rsidRPr="00711345" w14:paraId="4DB6CDAC" w14:textId="6C8A538B" w:rsidTr="001C5CAC">
        <w:trPr>
          <w:tblCellSpacing w:w="15" w:type="dxa"/>
        </w:trPr>
        <w:tc>
          <w:tcPr>
            <w:tcW w:w="915" w:type="dxa"/>
          </w:tcPr>
          <w:p w14:paraId="6BCA87C8" w14:textId="77777777" w:rsidR="00711345" w:rsidRPr="00711345" w:rsidRDefault="00711345" w:rsidP="00711345">
            <w:pPr>
              <w:rPr>
                <w:rFonts w:ascii="Calibri" w:hAnsi="Calibri" w:cs="Calibri"/>
                <w:sz w:val="21"/>
                <w:szCs w:val="21"/>
              </w:rPr>
            </w:pPr>
          </w:p>
        </w:tc>
        <w:tc>
          <w:tcPr>
            <w:tcW w:w="1525" w:type="dxa"/>
            <w:vAlign w:val="center"/>
            <w:hideMark/>
          </w:tcPr>
          <w:p w14:paraId="420F4447" w14:textId="1A9546D1" w:rsidR="00711345" w:rsidRPr="00711345" w:rsidRDefault="00711345" w:rsidP="00711345">
            <w:pPr>
              <w:rPr>
                <w:rFonts w:ascii="Calibri" w:hAnsi="Calibri" w:cs="Calibri"/>
                <w:sz w:val="21"/>
                <w:szCs w:val="21"/>
              </w:rPr>
            </w:pPr>
            <w:r w:rsidRPr="00711345">
              <w:rPr>
                <w:rFonts w:ascii="Calibri" w:hAnsi="Calibri" w:cs="Calibri"/>
                <w:sz w:val="21"/>
                <w:szCs w:val="21"/>
              </w:rPr>
              <w:t>Behavioral health</w:t>
            </w:r>
          </w:p>
        </w:tc>
        <w:tc>
          <w:tcPr>
            <w:tcW w:w="3659" w:type="dxa"/>
            <w:vAlign w:val="center"/>
            <w:hideMark/>
          </w:tcPr>
          <w:p w14:paraId="5EBB2CE9" w14:textId="4B1AB852" w:rsidR="00711345" w:rsidRPr="00711345" w:rsidRDefault="00711345" w:rsidP="00711345">
            <w:pPr>
              <w:rPr>
                <w:rFonts w:ascii="Calibri" w:hAnsi="Calibri" w:cs="Calibri"/>
                <w:sz w:val="20"/>
                <w:szCs w:val="20"/>
              </w:rPr>
            </w:pPr>
            <w:r w:rsidRPr="00711345">
              <w:rPr>
                <w:rFonts w:ascii="Calibri" w:hAnsi="Calibri" w:cs="Calibri"/>
                <w:sz w:val="20"/>
                <w:szCs w:val="20"/>
              </w:rPr>
              <w:t xml:space="preserve">Providing one-on-one behavioral health education and support around topics including substance </w:t>
            </w:r>
            <w:r w:rsidR="001C5CAC">
              <w:rPr>
                <w:rFonts w:ascii="Calibri" w:hAnsi="Calibri" w:cs="Calibri"/>
                <w:sz w:val="20"/>
                <w:szCs w:val="20"/>
              </w:rPr>
              <w:t>use disorder</w:t>
            </w:r>
            <w:r w:rsidRPr="00711345">
              <w:rPr>
                <w:rFonts w:ascii="Calibri" w:hAnsi="Calibri" w:cs="Calibri"/>
                <w:sz w:val="20"/>
                <w:szCs w:val="20"/>
              </w:rPr>
              <w:t xml:space="preserve">, loneliness, </w:t>
            </w:r>
            <w:r w:rsidR="007B54E4">
              <w:rPr>
                <w:rFonts w:ascii="Calibri" w:hAnsi="Calibri" w:cs="Calibri"/>
                <w:sz w:val="20"/>
                <w:szCs w:val="20"/>
              </w:rPr>
              <w:t xml:space="preserve">and </w:t>
            </w:r>
            <w:r w:rsidRPr="00711345">
              <w:rPr>
                <w:rFonts w:ascii="Calibri" w:hAnsi="Calibri" w:cs="Calibri"/>
                <w:sz w:val="20"/>
                <w:szCs w:val="20"/>
              </w:rPr>
              <w:t>depression</w:t>
            </w:r>
            <w:r w:rsidR="001C5CAC">
              <w:rPr>
                <w:rFonts w:ascii="Calibri" w:hAnsi="Calibri" w:cs="Calibri"/>
                <w:sz w:val="20"/>
                <w:szCs w:val="20"/>
              </w:rPr>
              <w:t>.</w:t>
            </w:r>
          </w:p>
        </w:tc>
        <w:tc>
          <w:tcPr>
            <w:tcW w:w="3101" w:type="dxa"/>
          </w:tcPr>
          <w:p w14:paraId="11B3F3D6" w14:textId="77777777" w:rsidR="00711345" w:rsidRPr="00711345" w:rsidRDefault="00711345" w:rsidP="00711345">
            <w:pPr>
              <w:rPr>
                <w:rFonts w:ascii="Calibri" w:hAnsi="Calibri" w:cs="Calibri"/>
                <w:sz w:val="21"/>
                <w:szCs w:val="21"/>
              </w:rPr>
            </w:pPr>
          </w:p>
        </w:tc>
      </w:tr>
      <w:tr w:rsidR="00711345" w:rsidRPr="00711345" w14:paraId="5BCB01C8" w14:textId="3F9E1835" w:rsidTr="001C5CAC">
        <w:trPr>
          <w:tblCellSpacing w:w="15" w:type="dxa"/>
        </w:trPr>
        <w:tc>
          <w:tcPr>
            <w:tcW w:w="915" w:type="dxa"/>
          </w:tcPr>
          <w:p w14:paraId="36A5B602" w14:textId="77777777" w:rsidR="00711345" w:rsidRPr="00711345" w:rsidRDefault="00711345" w:rsidP="00711345">
            <w:pPr>
              <w:rPr>
                <w:rFonts w:ascii="Calibri" w:hAnsi="Calibri" w:cs="Calibri"/>
                <w:sz w:val="21"/>
                <w:szCs w:val="21"/>
              </w:rPr>
            </w:pPr>
          </w:p>
        </w:tc>
        <w:tc>
          <w:tcPr>
            <w:tcW w:w="1525" w:type="dxa"/>
            <w:vAlign w:val="center"/>
            <w:hideMark/>
          </w:tcPr>
          <w:p w14:paraId="78FD0FF4" w14:textId="5396AE1C" w:rsidR="00711345" w:rsidRPr="00711345" w:rsidRDefault="00711345" w:rsidP="00711345">
            <w:pPr>
              <w:rPr>
                <w:rFonts w:ascii="Calibri" w:hAnsi="Calibri" w:cs="Calibri"/>
                <w:sz w:val="21"/>
                <w:szCs w:val="21"/>
              </w:rPr>
            </w:pPr>
            <w:r w:rsidRPr="00711345">
              <w:rPr>
                <w:rFonts w:ascii="Calibri" w:hAnsi="Calibri" w:cs="Calibri"/>
                <w:sz w:val="21"/>
                <w:szCs w:val="21"/>
              </w:rPr>
              <w:t xml:space="preserve">Social determinants of health </w:t>
            </w:r>
          </w:p>
        </w:tc>
        <w:tc>
          <w:tcPr>
            <w:tcW w:w="3659" w:type="dxa"/>
            <w:vAlign w:val="center"/>
            <w:hideMark/>
          </w:tcPr>
          <w:p w14:paraId="1F5A06FE" w14:textId="77777777" w:rsidR="00711345" w:rsidRPr="00711345" w:rsidRDefault="00711345" w:rsidP="00711345">
            <w:pPr>
              <w:rPr>
                <w:rFonts w:ascii="Calibri" w:hAnsi="Calibri" w:cs="Calibri"/>
                <w:sz w:val="20"/>
                <w:szCs w:val="20"/>
              </w:rPr>
            </w:pPr>
            <w:r w:rsidRPr="00711345">
              <w:rPr>
                <w:rFonts w:ascii="Calibri" w:hAnsi="Calibri" w:cs="Calibri"/>
                <w:sz w:val="20"/>
                <w:szCs w:val="20"/>
              </w:rPr>
              <w:t>Screening patients for social health needs and linking patients to social services like food assistance, housing support, transportation, and mental health services.</w:t>
            </w:r>
          </w:p>
        </w:tc>
        <w:tc>
          <w:tcPr>
            <w:tcW w:w="3101" w:type="dxa"/>
          </w:tcPr>
          <w:p w14:paraId="2F137D53" w14:textId="77777777" w:rsidR="00711345" w:rsidRPr="00711345" w:rsidRDefault="00711345" w:rsidP="00711345">
            <w:pPr>
              <w:rPr>
                <w:rFonts w:ascii="Calibri" w:hAnsi="Calibri" w:cs="Calibri"/>
                <w:sz w:val="21"/>
                <w:szCs w:val="21"/>
              </w:rPr>
            </w:pPr>
          </w:p>
        </w:tc>
      </w:tr>
      <w:tr w:rsidR="00711345" w:rsidRPr="00711345" w14:paraId="310CFFBE" w14:textId="19BBAB5A" w:rsidTr="001C5CAC">
        <w:trPr>
          <w:tblCellSpacing w:w="15" w:type="dxa"/>
        </w:trPr>
        <w:tc>
          <w:tcPr>
            <w:tcW w:w="915" w:type="dxa"/>
          </w:tcPr>
          <w:p w14:paraId="684FCB27" w14:textId="77777777" w:rsidR="00711345" w:rsidRPr="00711345" w:rsidRDefault="00711345" w:rsidP="00711345">
            <w:pPr>
              <w:rPr>
                <w:rFonts w:ascii="Calibri" w:hAnsi="Calibri" w:cs="Calibri"/>
                <w:sz w:val="21"/>
                <w:szCs w:val="21"/>
              </w:rPr>
            </w:pPr>
          </w:p>
        </w:tc>
        <w:tc>
          <w:tcPr>
            <w:tcW w:w="1525" w:type="dxa"/>
            <w:vAlign w:val="center"/>
            <w:hideMark/>
          </w:tcPr>
          <w:p w14:paraId="161048C0" w14:textId="0E442BC5" w:rsidR="00711345" w:rsidRPr="00711345" w:rsidRDefault="00711345" w:rsidP="00711345">
            <w:pPr>
              <w:rPr>
                <w:rFonts w:ascii="Calibri" w:hAnsi="Calibri" w:cs="Calibri"/>
                <w:sz w:val="21"/>
                <w:szCs w:val="21"/>
              </w:rPr>
            </w:pPr>
            <w:r w:rsidRPr="00711345">
              <w:rPr>
                <w:rFonts w:ascii="Calibri" w:hAnsi="Calibri" w:cs="Calibri"/>
                <w:sz w:val="21"/>
                <w:szCs w:val="21"/>
              </w:rPr>
              <w:t>Chronic disease management</w:t>
            </w:r>
          </w:p>
        </w:tc>
        <w:tc>
          <w:tcPr>
            <w:tcW w:w="3659" w:type="dxa"/>
            <w:vAlign w:val="center"/>
            <w:hideMark/>
          </w:tcPr>
          <w:p w14:paraId="09C3A13B" w14:textId="5BA7B013" w:rsidR="00711345" w:rsidRPr="00711345" w:rsidRDefault="00711345" w:rsidP="00711345">
            <w:pPr>
              <w:rPr>
                <w:rFonts w:ascii="Calibri" w:hAnsi="Calibri" w:cs="Calibri"/>
                <w:sz w:val="20"/>
                <w:szCs w:val="20"/>
              </w:rPr>
            </w:pPr>
            <w:r w:rsidRPr="00711345">
              <w:rPr>
                <w:rFonts w:ascii="Calibri" w:hAnsi="Calibri" w:cs="Calibri"/>
                <w:sz w:val="20"/>
                <w:szCs w:val="20"/>
              </w:rPr>
              <w:t xml:space="preserve">Supporting patients with chronic conditions like diabetes, hypertension, and </w:t>
            </w:r>
            <w:r w:rsidR="007B54E4">
              <w:rPr>
                <w:rFonts w:ascii="Calibri" w:hAnsi="Calibri" w:cs="Calibri"/>
                <w:sz w:val="20"/>
                <w:szCs w:val="20"/>
              </w:rPr>
              <w:t>Asthma</w:t>
            </w:r>
            <w:r w:rsidRPr="00711345">
              <w:rPr>
                <w:rFonts w:ascii="Calibri" w:hAnsi="Calibri" w:cs="Calibri"/>
                <w:sz w:val="20"/>
                <w:szCs w:val="20"/>
              </w:rPr>
              <w:t xml:space="preserve"> by providing education, medication reminders, and self-management techniques.</w:t>
            </w:r>
          </w:p>
        </w:tc>
        <w:tc>
          <w:tcPr>
            <w:tcW w:w="3101" w:type="dxa"/>
          </w:tcPr>
          <w:p w14:paraId="4FA95923" w14:textId="77777777" w:rsidR="00711345" w:rsidRPr="00711345" w:rsidRDefault="00711345" w:rsidP="00711345">
            <w:pPr>
              <w:rPr>
                <w:rFonts w:ascii="Calibri" w:hAnsi="Calibri" w:cs="Calibri"/>
                <w:sz w:val="21"/>
                <w:szCs w:val="21"/>
              </w:rPr>
            </w:pPr>
          </w:p>
        </w:tc>
      </w:tr>
      <w:tr w:rsidR="00711345" w:rsidRPr="00711345" w14:paraId="0329450E" w14:textId="2ECD6B75" w:rsidTr="001C5CAC">
        <w:trPr>
          <w:tblCellSpacing w:w="15" w:type="dxa"/>
        </w:trPr>
        <w:tc>
          <w:tcPr>
            <w:tcW w:w="915" w:type="dxa"/>
          </w:tcPr>
          <w:p w14:paraId="7EEB2750" w14:textId="77777777" w:rsidR="00711345" w:rsidRPr="00711345" w:rsidRDefault="00711345" w:rsidP="00711345">
            <w:pPr>
              <w:rPr>
                <w:rFonts w:ascii="Calibri" w:hAnsi="Calibri" w:cs="Calibri"/>
                <w:sz w:val="21"/>
                <w:szCs w:val="21"/>
              </w:rPr>
            </w:pPr>
          </w:p>
        </w:tc>
        <w:tc>
          <w:tcPr>
            <w:tcW w:w="1525" w:type="dxa"/>
            <w:vAlign w:val="center"/>
            <w:hideMark/>
          </w:tcPr>
          <w:p w14:paraId="5ABBF569" w14:textId="583185E9" w:rsidR="00711345" w:rsidRPr="00711345" w:rsidRDefault="00711345" w:rsidP="00711345">
            <w:pPr>
              <w:rPr>
                <w:rFonts w:ascii="Calibri" w:hAnsi="Calibri" w:cs="Calibri"/>
                <w:sz w:val="21"/>
                <w:szCs w:val="21"/>
              </w:rPr>
            </w:pPr>
            <w:r w:rsidRPr="00711345">
              <w:rPr>
                <w:rFonts w:ascii="Calibri" w:hAnsi="Calibri" w:cs="Calibri"/>
                <w:sz w:val="21"/>
                <w:szCs w:val="21"/>
              </w:rPr>
              <w:t>Translation services</w:t>
            </w:r>
          </w:p>
        </w:tc>
        <w:tc>
          <w:tcPr>
            <w:tcW w:w="3659" w:type="dxa"/>
            <w:vAlign w:val="center"/>
            <w:hideMark/>
          </w:tcPr>
          <w:p w14:paraId="77C2B1BB" w14:textId="246D7427" w:rsidR="00711345" w:rsidRPr="00711345" w:rsidRDefault="00711345" w:rsidP="00711345">
            <w:pPr>
              <w:rPr>
                <w:rFonts w:ascii="Calibri" w:hAnsi="Calibri" w:cs="Calibri"/>
                <w:sz w:val="20"/>
                <w:szCs w:val="20"/>
              </w:rPr>
            </w:pPr>
            <w:r w:rsidRPr="00711345">
              <w:rPr>
                <w:rFonts w:ascii="Calibri" w:hAnsi="Calibri" w:cs="Calibri"/>
                <w:sz w:val="20"/>
                <w:szCs w:val="20"/>
              </w:rPr>
              <w:t>Acting as interpreters to facilitate communication between patients and healthcare providers</w:t>
            </w:r>
            <w:r w:rsidR="001C5CAC">
              <w:rPr>
                <w:rFonts w:ascii="Calibri" w:hAnsi="Calibri" w:cs="Calibri"/>
                <w:sz w:val="20"/>
                <w:szCs w:val="20"/>
              </w:rPr>
              <w:t>.</w:t>
            </w:r>
          </w:p>
        </w:tc>
        <w:tc>
          <w:tcPr>
            <w:tcW w:w="3101" w:type="dxa"/>
          </w:tcPr>
          <w:p w14:paraId="19A035E2" w14:textId="77777777" w:rsidR="00711345" w:rsidRPr="00711345" w:rsidRDefault="00711345" w:rsidP="00711345">
            <w:pPr>
              <w:rPr>
                <w:rFonts w:ascii="Calibri" w:hAnsi="Calibri" w:cs="Calibri"/>
                <w:sz w:val="21"/>
                <w:szCs w:val="21"/>
              </w:rPr>
            </w:pPr>
          </w:p>
        </w:tc>
      </w:tr>
      <w:tr w:rsidR="00711345" w:rsidRPr="00711345" w14:paraId="5B03CE0E" w14:textId="323FD26E" w:rsidTr="001C5CAC">
        <w:trPr>
          <w:tblCellSpacing w:w="15" w:type="dxa"/>
        </w:trPr>
        <w:tc>
          <w:tcPr>
            <w:tcW w:w="915" w:type="dxa"/>
          </w:tcPr>
          <w:p w14:paraId="043F6937" w14:textId="77777777" w:rsidR="00711345" w:rsidRPr="00711345" w:rsidRDefault="00711345" w:rsidP="00711345">
            <w:pPr>
              <w:rPr>
                <w:rFonts w:ascii="Calibri" w:hAnsi="Calibri" w:cs="Calibri"/>
                <w:sz w:val="21"/>
                <w:szCs w:val="21"/>
              </w:rPr>
            </w:pPr>
          </w:p>
        </w:tc>
        <w:tc>
          <w:tcPr>
            <w:tcW w:w="1525" w:type="dxa"/>
            <w:vAlign w:val="center"/>
            <w:hideMark/>
          </w:tcPr>
          <w:p w14:paraId="614ACFC6" w14:textId="1E5028F1" w:rsidR="00711345" w:rsidRPr="00711345" w:rsidRDefault="00711345" w:rsidP="00711345">
            <w:pPr>
              <w:rPr>
                <w:rFonts w:ascii="Calibri" w:hAnsi="Calibri" w:cs="Calibri"/>
                <w:sz w:val="21"/>
                <w:szCs w:val="21"/>
              </w:rPr>
            </w:pPr>
            <w:r w:rsidRPr="00711345">
              <w:rPr>
                <w:rFonts w:ascii="Calibri" w:hAnsi="Calibri" w:cs="Calibri"/>
                <w:sz w:val="21"/>
                <w:szCs w:val="21"/>
              </w:rPr>
              <w:t>Community engagement</w:t>
            </w:r>
          </w:p>
        </w:tc>
        <w:tc>
          <w:tcPr>
            <w:tcW w:w="3659" w:type="dxa"/>
            <w:vAlign w:val="center"/>
            <w:hideMark/>
          </w:tcPr>
          <w:p w14:paraId="0E11C6C9" w14:textId="77777777" w:rsidR="00711345" w:rsidRPr="00711345" w:rsidRDefault="00711345" w:rsidP="00711345">
            <w:pPr>
              <w:rPr>
                <w:rFonts w:ascii="Calibri" w:hAnsi="Calibri" w:cs="Calibri"/>
                <w:sz w:val="20"/>
                <w:szCs w:val="20"/>
              </w:rPr>
            </w:pPr>
            <w:r w:rsidRPr="00711345">
              <w:rPr>
                <w:rFonts w:ascii="Calibri" w:hAnsi="Calibri" w:cs="Calibri"/>
                <w:sz w:val="20"/>
                <w:szCs w:val="20"/>
              </w:rPr>
              <w:t>Organizing community events, workshops, and health fairs to raise awareness about important health issues.</w:t>
            </w:r>
          </w:p>
        </w:tc>
        <w:tc>
          <w:tcPr>
            <w:tcW w:w="3101" w:type="dxa"/>
          </w:tcPr>
          <w:p w14:paraId="557889B2" w14:textId="77777777" w:rsidR="00711345" w:rsidRPr="00711345" w:rsidRDefault="00711345" w:rsidP="00711345">
            <w:pPr>
              <w:rPr>
                <w:rFonts w:ascii="Calibri" w:hAnsi="Calibri" w:cs="Calibri"/>
                <w:sz w:val="21"/>
                <w:szCs w:val="21"/>
              </w:rPr>
            </w:pPr>
          </w:p>
        </w:tc>
      </w:tr>
      <w:tr w:rsidR="00711345" w:rsidRPr="00711345" w14:paraId="7D44EAC7" w14:textId="0C47534D" w:rsidTr="001C5CAC">
        <w:trPr>
          <w:tblCellSpacing w:w="15" w:type="dxa"/>
        </w:trPr>
        <w:tc>
          <w:tcPr>
            <w:tcW w:w="915" w:type="dxa"/>
          </w:tcPr>
          <w:p w14:paraId="0AEDF6C2" w14:textId="77777777" w:rsidR="00711345" w:rsidRPr="00711345" w:rsidRDefault="00711345" w:rsidP="00711345">
            <w:pPr>
              <w:rPr>
                <w:rFonts w:ascii="Calibri" w:hAnsi="Calibri" w:cs="Calibri"/>
                <w:sz w:val="21"/>
                <w:szCs w:val="21"/>
              </w:rPr>
            </w:pPr>
          </w:p>
        </w:tc>
        <w:tc>
          <w:tcPr>
            <w:tcW w:w="1525" w:type="dxa"/>
            <w:vAlign w:val="center"/>
            <w:hideMark/>
          </w:tcPr>
          <w:p w14:paraId="3C04E267" w14:textId="0FB41749" w:rsidR="00711345" w:rsidRPr="00711345" w:rsidRDefault="00711345" w:rsidP="00711345">
            <w:pPr>
              <w:rPr>
                <w:rFonts w:ascii="Calibri" w:hAnsi="Calibri" w:cs="Calibri"/>
                <w:sz w:val="21"/>
                <w:szCs w:val="21"/>
              </w:rPr>
            </w:pPr>
            <w:r w:rsidRPr="00711345">
              <w:rPr>
                <w:rFonts w:ascii="Calibri" w:hAnsi="Calibri" w:cs="Calibri"/>
                <w:sz w:val="21"/>
                <w:szCs w:val="21"/>
              </w:rPr>
              <w:t>Cultural competency</w:t>
            </w:r>
          </w:p>
        </w:tc>
        <w:tc>
          <w:tcPr>
            <w:tcW w:w="3659" w:type="dxa"/>
            <w:vAlign w:val="center"/>
            <w:hideMark/>
          </w:tcPr>
          <w:p w14:paraId="226E51CD" w14:textId="5B1DFF73" w:rsidR="00711345" w:rsidRPr="00711345" w:rsidRDefault="001C5CAC" w:rsidP="00711345">
            <w:pPr>
              <w:rPr>
                <w:rFonts w:ascii="Calibri" w:hAnsi="Calibri" w:cs="Calibri"/>
                <w:sz w:val="20"/>
                <w:szCs w:val="20"/>
              </w:rPr>
            </w:pPr>
            <w:r>
              <w:rPr>
                <w:rFonts w:ascii="Calibri" w:hAnsi="Calibri" w:cs="Calibri"/>
                <w:sz w:val="20"/>
                <w:szCs w:val="20"/>
              </w:rPr>
              <w:t>Bridging</w:t>
            </w:r>
            <w:r w:rsidR="00711345" w:rsidRPr="00711345">
              <w:rPr>
                <w:rFonts w:ascii="Calibri" w:hAnsi="Calibri" w:cs="Calibri"/>
                <w:sz w:val="20"/>
                <w:szCs w:val="20"/>
              </w:rPr>
              <w:t xml:space="preserve"> cultural gaps by understanding the unique needs and beliefs of </w:t>
            </w:r>
            <w:r>
              <w:rPr>
                <w:rFonts w:ascii="Calibri" w:hAnsi="Calibri" w:cs="Calibri"/>
                <w:sz w:val="20"/>
                <w:szCs w:val="20"/>
              </w:rPr>
              <w:t>patients conveying these to care teams and QI teams to increase responsiveness of services.</w:t>
            </w:r>
          </w:p>
        </w:tc>
        <w:tc>
          <w:tcPr>
            <w:tcW w:w="3101" w:type="dxa"/>
          </w:tcPr>
          <w:p w14:paraId="27535816" w14:textId="77777777" w:rsidR="00711345" w:rsidRPr="00711345" w:rsidRDefault="00711345" w:rsidP="00711345">
            <w:pPr>
              <w:rPr>
                <w:rFonts w:ascii="Calibri" w:hAnsi="Calibri" w:cs="Calibri"/>
                <w:sz w:val="21"/>
                <w:szCs w:val="21"/>
              </w:rPr>
            </w:pPr>
          </w:p>
        </w:tc>
      </w:tr>
      <w:tr w:rsidR="00711345" w:rsidRPr="00711345" w14:paraId="573EE09B" w14:textId="436716CA" w:rsidTr="001C5CAC">
        <w:trPr>
          <w:tblCellSpacing w:w="15" w:type="dxa"/>
        </w:trPr>
        <w:tc>
          <w:tcPr>
            <w:tcW w:w="915" w:type="dxa"/>
          </w:tcPr>
          <w:p w14:paraId="78F3861D" w14:textId="77777777" w:rsidR="00711345" w:rsidRPr="00711345" w:rsidRDefault="00711345" w:rsidP="00711345">
            <w:pPr>
              <w:rPr>
                <w:rFonts w:ascii="Calibri" w:hAnsi="Calibri" w:cs="Calibri"/>
                <w:sz w:val="21"/>
                <w:szCs w:val="21"/>
              </w:rPr>
            </w:pPr>
          </w:p>
        </w:tc>
        <w:tc>
          <w:tcPr>
            <w:tcW w:w="1525" w:type="dxa"/>
            <w:vAlign w:val="center"/>
            <w:hideMark/>
          </w:tcPr>
          <w:p w14:paraId="57EFD52B" w14:textId="66201C88" w:rsidR="00711345" w:rsidRPr="00711345" w:rsidRDefault="00711345" w:rsidP="00711345">
            <w:pPr>
              <w:rPr>
                <w:rFonts w:ascii="Calibri" w:hAnsi="Calibri" w:cs="Calibri"/>
                <w:sz w:val="21"/>
                <w:szCs w:val="21"/>
              </w:rPr>
            </w:pPr>
            <w:r w:rsidRPr="00711345">
              <w:rPr>
                <w:rFonts w:ascii="Calibri" w:hAnsi="Calibri" w:cs="Calibri"/>
                <w:sz w:val="21"/>
                <w:szCs w:val="21"/>
              </w:rPr>
              <w:t>Collaboration with healthcare team</w:t>
            </w:r>
          </w:p>
        </w:tc>
        <w:tc>
          <w:tcPr>
            <w:tcW w:w="3659" w:type="dxa"/>
            <w:vAlign w:val="center"/>
            <w:hideMark/>
          </w:tcPr>
          <w:p w14:paraId="26D1BCA6" w14:textId="754D9262" w:rsidR="00711345" w:rsidRPr="00711345" w:rsidRDefault="001C5CAC" w:rsidP="00711345">
            <w:pPr>
              <w:rPr>
                <w:rFonts w:ascii="Calibri" w:hAnsi="Calibri" w:cs="Calibri"/>
                <w:sz w:val="20"/>
                <w:szCs w:val="20"/>
              </w:rPr>
            </w:pPr>
            <w:r>
              <w:rPr>
                <w:rFonts w:ascii="Calibri" w:hAnsi="Calibri" w:cs="Calibri"/>
                <w:sz w:val="20"/>
                <w:szCs w:val="20"/>
              </w:rPr>
              <w:t xml:space="preserve">Work as member of care teams to </w:t>
            </w:r>
            <w:r w:rsidR="00711345" w:rsidRPr="00711345">
              <w:rPr>
                <w:rFonts w:ascii="Calibri" w:hAnsi="Calibri" w:cs="Calibri"/>
                <w:sz w:val="20"/>
                <w:szCs w:val="20"/>
              </w:rPr>
              <w:t>coordinate patient care</w:t>
            </w:r>
            <w:r w:rsidR="00A344C2">
              <w:rPr>
                <w:rFonts w:ascii="Calibri" w:hAnsi="Calibri" w:cs="Calibri"/>
                <w:sz w:val="20"/>
                <w:szCs w:val="20"/>
              </w:rPr>
              <w:t xml:space="preserve"> </w:t>
            </w:r>
            <w:r w:rsidR="007B54E4">
              <w:rPr>
                <w:rFonts w:ascii="Calibri" w:hAnsi="Calibri" w:cs="Calibri"/>
                <w:sz w:val="20"/>
                <w:szCs w:val="20"/>
              </w:rPr>
              <w:t xml:space="preserve">and </w:t>
            </w:r>
            <w:r w:rsidR="00711345" w:rsidRPr="00711345">
              <w:rPr>
                <w:rFonts w:ascii="Calibri" w:hAnsi="Calibri" w:cs="Calibri"/>
                <w:sz w:val="20"/>
                <w:szCs w:val="20"/>
              </w:rPr>
              <w:t>provide their expertise on the lived experience</w:t>
            </w:r>
            <w:r>
              <w:rPr>
                <w:rFonts w:ascii="Calibri" w:hAnsi="Calibri" w:cs="Calibri"/>
                <w:sz w:val="20"/>
                <w:szCs w:val="20"/>
              </w:rPr>
              <w:t>, barriers/facilitators of health</w:t>
            </w:r>
            <w:r w:rsidR="007B54E4">
              <w:rPr>
                <w:rFonts w:ascii="Calibri" w:hAnsi="Calibri" w:cs="Calibri"/>
                <w:sz w:val="20"/>
                <w:szCs w:val="20"/>
              </w:rPr>
              <w:t>,</w:t>
            </w:r>
            <w:r>
              <w:rPr>
                <w:rFonts w:ascii="Calibri" w:hAnsi="Calibri" w:cs="Calibri"/>
                <w:sz w:val="20"/>
                <w:szCs w:val="20"/>
              </w:rPr>
              <w:t xml:space="preserve"> and care plan implementation</w:t>
            </w:r>
            <w:r w:rsidR="00711345" w:rsidRPr="00711345">
              <w:rPr>
                <w:rFonts w:ascii="Calibri" w:hAnsi="Calibri" w:cs="Calibri"/>
                <w:sz w:val="20"/>
                <w:szCs w:val="20"/>
              </w:rPr>
              <w:t xml:space="preserve"> of patients</w:t>
            </w:r>
            <w:r>
              <w:rPr>
                <w:rFonts w:ascii="Calibri" w:hAnsi="Calibri" w:cs="Calibri"/>
                <w:sz w:val="20"/>
                <w:szCs w:val="20"/>
              </w:rPr>
              <w:t>.</w:t>
            </w:r>
          </w:p>
        </w:tc>
        <w:tc>
          <w:tcPr>
            <w:tcW w:w="3101" w:type="dxa"/>
          </w:tcPr>
          <w:p w14:paraId="64E21235" w14:textId="77777777" w:rsidR="00711345" w:rsidRPr="00711345" w:rsidRDefault="00711345" w:rsidP="00711345">
            <w:pPr>
              <w:rPr>
                <w:rFonts w:ascii="Calibri" w:hAnsi="Calibri" w:cs="Calibri"/>
                <w:sz w:val="21"/>
                <w:szCs w:val="21"/>
              </w:rPr>
            </w:pPr>
          </w:p>
        </w:tc>
      </w:tr>
      <w:tr w:rsidR="00711345" w:rsidRPr="00711345" w14:paraId="1F5B4CBD" w14:textId="4FE15864" w:rsidTr="001C5CAC">
        <w:trPr>
          <w:tblCellSpacing w:w="15" w:type="dxa"/>
        </w:trPr>
        <w:tc>
          <w:tcPr>
            <w:tcW w:w="915" w:type="dxa"/>
          </w:tcPr>
          <w:p w14:paraId="3C7D8B4B" w14:textId="77777777" w:rsidR="00711345" w:rsidRPr="00711345" w:rsidRDefault="00711345" w:rsidP="00711345">
            <w:pPr>
              <w:rPr>
                <w:rFonts w:ascii="Calibri" w:hAnsi="Calibri" w:cs="Calibri"/>
                <w:sz w:val="21"/>
                <w:szCs w:val="21"/>
              </w:rPr>
            </w:pPr>
          </w:p>
        </w:tc>
        <w:tc>
          <w:tcPr>
            <w:tcW w:w="1525" w:type="dxa"/>
            <w:vAlign w:val="center"/>
            <w:hideMark/>
          </w:tcPr>
          <w:p w14:paraId="223B6BE8" w14:textId="316CF847" w:rsidR="00711345" w:rsidRPr="00711345" w:rsidRDefault="00711345" w:rsidP="00711345">
            <w:pPr>
              <w:rPr>
                <w:rFonts w:ascii="Calibri" w:hAnsi="Calibri" w:cs="Calibri"/>
                <w:sz w:val="21"/>
                <w:szCs w:val="21"/>
              </w:rPr>
            </w:pPr>
            <w:r w:rsidRPr="00711345">
              <w:rPr>
                <w:rFonts w:ascii="Calibri" w:hAnsi="Calibri" w:cs="Calibri"/>
                <w:sz w:val="21"/>
                <w:szCs w:val="21"/>
              </w:rPr>
              <w:t>Quality improvement</w:t>
            </w:r>
          </w:p>
        </w:tc>
        <w:tc>
          <w:tcPr>
            <w:tcW w:w="3659" w:type="dxa"/>
            <w:vAlign w:val="center"/>
            <w:hideMark/>
          </w:tcPr>
          <w:p w14:paraId="5CA775B3" w14:textId="243FE816" w:rsidR="00711345" w:rsidRPr="00711345" w:rsidRDefault="001C5CAC" w:rsidP="00711345">
            <w:pPr>
              <w:rPr>
                <w:rFonts w:ascii="Calibri" w:hAnsi="Calibri" w:cs="Calibri"/>
                <w:sz w:val="20"/>
                <w:szCs w:val="20"/>
              </w:rPr>
            </w:pPr>
            <w:r>
              <w:rPr>
                <w:rFonts w:ascii="Calibri" w:hAnsi="Calibri" w:cs="Calibri"/>
                <w:sz w:val="20"/>
                <w:szCs w:val="20"/>
              </w:rPr>
              <w:t>Participation on</w:t>
            </w:r>
            <w:r w:rsidR="00711345" w:rsidRPr="00711345">
              <w:rPr>
                <w:rFonts w:ascii="Calibri" w:hAnsi="Calibri" w:cs="Calibri"/>
                <w:sz w:val="20"/>
                <w:szCs w:val="20"/>
              </w:rPr>
              <w:t xml:space="preserve"> QI teams to improve patient experience, accessibility</w:t>
            </w:r>
            <w:r>
              <w:rPr>
                <w:rFonts w:ascii="Calibri" w:hAnsi="Calibri" w:cs="Calibri"/>
                <w:sz w:val="20"/>
                <w:szCs w:val="20"/>
              </w:rPr>
              <w:t>, equity</w:t>
            </w:r>
            <w:r w:rsidR="007B54E4">
              <w:rPr>
                <w:rFonts w:ascii="Calibri" w:hAnsi="Calibri" w:cs="Calibri"/>
                <w:sz w:val="20"/>
                <w:szCs w:val="20"/>
              </w:rPr>
              <w:t>,</w:t>
            </w:r>
            <w:r w:rsidR="00711345" w:rsidRPr="00711345">
              <w:rPr>
                <w:rFonts w:ascii="Calibri" w:hAnsi="Calibri" w:cs="Calibri"/>
                <w:sz w:val="20"/>
                <w:szCs w:val="20"/>
              </w:rPr>
              <w:t xml:space="preserve"> and </w:t>
            </w:r>
            <w:r>
              <w:rPr>
                <w:rFonts w:ascii="Calibri" w:hAnsi="Calibri" w:cs="Calibri"/>
                <w:sz w:val="20"/>
                <w:szCs w:val="20"/>
              </w:rPr>
              <w:t xml:space="preserve">cultural responsiveness of </w:t>
            </w:r>
            <w:r w:rsidR="00711345" w:rsidRPr="00711345">
              <w:rPr>
                <w:rFonts w:ascii="Calibri" w:hAnsi="Calibri" w:cs="Calibri"/>
                <w:sz w:val="20"/>
                <w:szCs w:val="20"/>
              </w:rPr>
              <w:t>services</w:t>
            </w:r>
            <w:r>
              <w:rPr>
                <w:rFonts w:ascii="Calibri" w:hAnsi="Calibri" w:cs="Calibri"/>
                <w:sz w:val="20"/>
                <w:szCs w:val="20"/>
              </w:rPr>
              <w:t>.</w:t>
            </w:r>
          </w:p>
        </w:tc>
        <w:tc>
          <w:tcPr>
            <w:tcW w:w="3101" w:type="dxa"/>
          </w:tcPr>
          <w:p w14:paraId="1308C5B4" w14:textId="77777777" w:rsidR="00711345" w:rsidRPr="00711345" w:rsidRDefault="00711345" w:rsidP="00711345">
            <w:pPr>
              <w:rPr>
                <w:rFonts w:ascii="Calibri" w:hAnsi="Calibri" w:cs="Calibri"/>
                <w:sz w:val="21"/>
                <w:szCs w:val="21"/>
              </w:rPr>
            </w:pPr>
          </w:p>
        </w:tc>
      </w:tr>
      <w:tr w:rsidR="00711345" w:rsidRPr="00711345" w14:paraId="3395A47A" w14:textId="529547E8" w:rsidTr="001C5CAC">
        <w:trPr>
          <w:tblCellSpacing w:w="15" w:type="dxa"/>
        </w:trPr>
        <w:tc>
          <w:tcPr>
            <w:tcW w:w="915" w:type="dxa"/>
          </w:tcPr>
          <w:p w14:paraId="67D08E28" w14:textId="77777777" w:rsidR="00711345" w:rsidRPr="00711345" w:rsidRDefault="00711345" w:rsidP="00711345">
            <w:pPr>
              <w:rPr>
                <w:rFonts w:ascii="Calibri" w:hAnsi="Calibri" w:cs="Calibri"/>
                <w:sz w:val="21"/>
                <w:szCs w:val="21"/>
              </w:rPr>
            </w:pPr>
          </w:p>
        </w:tc>
        <w:tc>
          <w:tcPr>
            <w:tcW w:w="1525" w:type="dxa"/>
            <w:vAlign w:val="center"/>
            <w:hideMark/>
          </w:tcPr>
          <w:p w14:paraId="0C9BBA0B" w14:textId="37558B5F" w:rsidR="00711345" w:rsidRPr="00711345" w:rsidRDefault="00711345" w:rsidP="00711345">
            <w:pPr>
              <w:rPr>
                <w:rFonts w:ascii="Calibri" w:hAnsi="Calibri" w:cs="Calibri"/>
                <w:sz w:val="21"/>
                <w:szCs w:val="21"/>
              </w:rPr>
            </w:pPr>
            <w:r w:rsidRPr="00711345">
              <w:rPr>
                <w:rFonts w:ascii="Calibri" w:hAnsi="Calibri" w:cs="Calibri"/>
                <w:sz w:val="21"/>
                <w:szCs w:val="21"/>
              </w:rPr>
              <w:t>Public health emergencies</w:t>
            </w:r>
          </w:p>
        </w:tc>
        <w:tc>
          <w:tcPr>
            <w:tcW w:w="3659" w:type="dxa"/>
            <w:vAlign w:val="center"/>
            <w:hideMark/>
          </w:tcPr>
          <w:p w14:paraId="4D3CE122" w14:textId="73274CC2" w:rsidR="00711345" w:rsidRPr="00711345" w:rsidRDefault="001C5CAC" w:rsidP="00711345">
            <w:pPr>
              <w:rPr>
                <w:rFonts w:ascii="Calibri" w:hAnsi="Calibri" w:cs="Calibri"/>
                <w:sz w:val="20"/>
                <w:szCs w:val="20"/>
              </w:rPr>
            </w:pPr>
            <w:r>
              <w:rPr>
                <w:rFonts w:ascii="Calibri" w:hAnsi="Calibri" w:cs="Calibri"/>
                <w:sz w:val="20"/>
                <w:szCs w:val="20"/>
              </w:rPr>
              <w:t>D</w:t>
            </w:r>
            <w:r w:rsidR="00711345" w:rsidRPr="00711345">
              <w:rPr>
                <w:rFonts w:ascii="Calibri" w:hAnsi="Calibri" w:cs="Calibri"/>
                <w:sz w:val="20"/>
                <w:szCs w:val="20"/>
              </w:rPr>
              <w:t>isseminating information, coordinating resources, and distributing essential supplies.</w:t>
            </w:r>
          </w:p>
        </w:tc>
        <w:tc>
          <w:tcPr>
            <w:tcW w:w="3101" w:type="dxa"/>
          </w:tcPr>
          <w:p w14:paraId="43F46DFE" w14:textId="77777777" w:rsidR="00711345" w:rsidRPr="00711345" w:rsidRDefault="00711345" w:rsidP="00711345">
            <w:pPr>
              <w:rPr>
                <w:rFonts w:ascii="Calibri" w:hAnsi="Calibri" w:cs="Calibri"/>
                <w:sz w:val="21"/>
                <w:szCs w:val="21"/>
              </w:rPr>
            </w:pPr>
          </w:p>
        </w:tc>
      </w:tr>
      <w:tr w:rsidR="001C5CAC" w:rsidRPr="00711345" w14:paraId="5EFD0730" w14:textId="77777777" w:rsidTr="001C5CAC">
        <w:trPr>
          <w:tblCellSpacing w:w="15" w:type="dxa"/>
        </w:trPr>
        <w:tc>
          <w:tcPr>
            <w:tcW w:w="915" w:type="dxa"/>
          </w:tcPr>
          <w:p w14:paraId="30C20CA8" w14:textId="77777777" w:rsidR="001C5CAC" w:rsidRPr="00711345" w:rsidRDefault="001C5CAC" w:rsidP="00711345">
            <w:pPr>
              <w:rPr>
                <w:rFonts w:ascii="Calibri" w:hAnsi="Calibri" w:cs="Calibri"/>
                <w:sz w:val="21"/>
                <w:szCs w:val="21"/>
              </w:rPr>
            </w:pPr>
          </w:p>
        </w:tc>
        <w:tc>
          <w:tcPr>
            <w:tcW w:w="1525" w:type="dxa"/>
            <w:vAlign w:val="center"/>
          </w:tcPr>
          <w:p w14:paraId="061CCCC8" w14:textId="77777777" w:rsidR="001C5CAC" w:rsidRDefault="001C5CAC" w:rsidP="00711345">
            <w:pPr>
              <w:rPr>
                <w:rFonts w:ascii="Calibri" w:hAnsi="Calibri" w:cs="Calibri"/>
                <w:sz w:val="21"/>
                <w:szCs w:val="21"/>
              </w:rPr>
            </w:pPr>
            <w:r>
              <w:rPr>
                <w:rFonts w:ascii="Calibri" w:hAnsi="Calibri" w:cs="Calibri"/>
                <w:sz w:val="21"/>
                <w:szCs w:val="21"/>
              </w:rPr>
              <w:t>Other:</w:t>
            </w:r>
          </w:p>
          <w:p w14:paraId="114CFDCC" w14:textId="77777777" w:rsidR="001C5CAC" w:rsidRDefault="001C5CAC" w:rsidP="00711345">
            <w:pPr>
              <w:rPr>
                <w:rFonts w:ascii="Calibri" w:hAnsi="Calibri" w:cs="Calibri"/>
                <w:sz w:val="21"/>
                <w:szCs w:val="21"/>
              </w:rPr>
            </w:pPr>
          </w:p>
          <w:p w14:paraId="1F6C58FB" w14:textId="713E94CE" w:rsidR="001C5CAC" w:rsidRPr="00711345" w:rsidRDefault="001C5CAC" w:rsidP="00711345">
            <w:pPr>
              <w:rPr>
                <w:rFonts w:ascii="Calibri" w:hAnsi="Calibri" w:cs="Calibri"/>
                <w:sz w:val="21"/>
                <w:szCs w:val="21"/>
              </w:rPr>
            </w:pPr>
          </w:p>
        </w:tc>
        <w:tc>
          <w:tcPr>
            <w:tcW w:w="3659" w:type="dxa"/>
            <w:vAlign w:val="center"/>
          </w:tcPr>
          <w:p w14:paraId="1A9E67C2" w14:textId="77777777" w:rsidR="001C5CAC" w:rsidRPr="001C5CAC" w:rsidRDefault="001C5CAC" w:rsidP="00711345">
            <w:pPr>
              <w:rPr>
                <w:rFonts w:ascii="Calibri" w:hAnsi="Calibri" w:cs="Calibri"/>
                <w:sz w:val="20"/>
                <w:szCs w:val="20"/>
              </w:rPr>
            </w:pPr>
          </w:p>
        </w:tc>
        <w:tc>
          <w:tcPr>
            <w:tcW w:w="3101" w:type="dxa"/>
          </w:tcPr>
          <w:p w14:paraId="49FF3765" w14:textId="77777777" w:rsidR="001C5CAC" w:rsidRPr="00711345" w:rsidRDefault="001C5CAC" w:rsidP="00711345">
            <w:pPr>
              <w:rPr>
                <w:rFonts w:ascii="Calibri" w:hAnsi="Calibri" w:cs="Calibri"/>
                <w:sz w:val="21"/>
                <w:szCs w:val="21"/>
              </w:rPr>
            </w:pPr>
          </w:p>
        </w:tc>
      </w:tr>
    </w:tbl>
    <w:p w14:paraId="1EA2EDD7" w14:textId="77777777" w:rsidR="006F4C91" w:rsidRDefault="006F4C91" w:rsidP="005A3C09">
      <w:pPr>
        <w:rPr>
          <w:rFonts w:ascii="Calibri" w:hAnsi="Calibri" w:cs="Calibri"/>
          <w:sz w:val="22"/>
          <w:szCs w:val="22"/>
        </w:rPr>
      </w:pPr>
    </w:p>
    <w:p w14:paraId="75910246" w14:textId="5043EFF9" w:rsidR="006F4C91" w:rsidRDefault="00EC6DF5" w:rsidP="005A3C09">
      <w:r>
        <w:rPr>
          <w:rFonts w:ascii="Calibri" w:hAnsi="Calibri" w:cs="Calibri"/>
          <w:sz w:val="22"/>
          <w:szCs w:val="22"/>
        </w:rPr>
        <w:t xml:space="preserve"> </w:t>
      </w:r>
      <w:r w:rsidR="005A3C09">
        <w:t>Summary and decisions</w:t>
      </w:r>
    </w:p>
    <w:p w14:paraId="6DC70DBA" w14:textId="77777777" w:rsidR="00711345" w:rsidRDefault="00711345" w:rsidP="005A3C09"/>
    <w:p w14:paraId="732A1011" w14:textId="77777777" w:rsidR="005A3C09" w:rsidRDefault="005A3C09" w:rsidP="005A3C09">
      <w:r>
        <w:t>Tasks</w:t>
      </w:r>
    </w:p>
    <w:p w14:paraId="28710636" w14:textId="08667B8E" w:rsidR="005A3C09" w:rsidRDefault="005A3C09" w:rsidP="005A3C09">
      <w:r>
        <w:t>1.</w:t>
      </w:r>
    </w:p>
    <w:p w14:paraId="36F11C9A" w14:textId="5E9EA81D" w:rsidR="005A3C09" w:rsidRDefault="005A3C09" w:rsidP="005A3C09">
      <w:r>
        <w:t>2.</w:t>
      </w:r>
    </w:p>
    <w:p w14:paraId="5AE31D4E" w14:textId="77777777" w:rsidR="005A3C09" w:rsidRPr="00EC6DF5" w:rsidRDefault="005A3C09" w:rsidP="005A3C09">
      <w:r>
        <w:t>3.</w:t>
      </w:r>
    </w:p>
    <w:p w14:paraId="34A3A598" w14:textId="77777777" w:rsidR="00C86E3D" w:rsidRDefault="00C86E3D" w:rsidP="0085556E">
      <w:bookmarkStart w:id="121" w:name="_CHW_Panel_Size"/>
      <w:bookmarkStart w:id="122" w:name="_CHW_Care_Team"/>
      <w:bookmarkEnd w:id="121"/>
      <w:bookmarkEnd w:id="122"/>
    </w:p>
    <w:p w14:paraId="02594DEF" w14:textId="77777777" w:rsidR="00C86E3D" w:rsidRDefault="00C86E3D" w:rsidP="0085556E"/>
    <w:p w14:paraId="6874C293" w14:textId="77777777" w:rsidR="00C86E3D" w:rsidRDefault="00C86E3D" w:rsidP="0085556E"/>
    <w:p w14:paraId="1E0D51A6" w14:textId="77777777" w:rsidR="00C86E3D" w:rsidRDefault="00C86E3D" w:rsidP="0085556E"/>
    <w:p w14:paraId="68F5DE0A" w14:textId="77777777" w:rsidR="00C86E3D" w:rsidRDefault="00C86E3D" w:rsidP="0085556E"/>
    <w:p w14:paraId="24FD50A2" w14:textId="77777777" w:rsidR="00C86E3D" w:rsidRDefault="00C86E3D" w:rsidP="0085556E"/>
    <w:p w14:paraId="368EE80C" w14:textId="77777777" w:rsidR="00C86E3D" w:rsidRDefault="00C86E3D" w:rsidP="0085556E"/>
    <w:p w14:paraId="0964C4C6" w14:textId="77777777" w:rsidR="00C86E3D" w:rsidRDefault="00C86E3D" w:rsidP="0085556E"/>
    <w:p w14:paraId="46B73412" w14:textId="77777777" w:rsidR="00C86E3D" w:rsidRDefault="00C86E3D" w:rsidP="0085556E"/>
    <w:p w14:paraId="523245FF" w14:textId="77777777" w:rsidR="00C86E3D" w:rsidRDefault="00C86E3D" w:rsidP="0085556E"/>
    <w:p w14:paraId="31EB1D33" w14:textId="77777777" w:rsidR="00C86E3D" w:rsidRDefault="00C86E3D" w:rsidP="0085556E"/>
    <w:p w14:paraId="66182940" w14:textId="77777777" w:rsidR="00C86E3D" w:rsidRDefault="00C86E3D" w:rsidP="0085556E"/>
    <w:p w14:paraId="5D73FF70" w14:textId="77777777" w:rsidR="00C86E3D" w:rsidRDefault="00C86E3D" w:rsidP="0085556E"/>
    <w:p w14:paraId="241B261B" w14:textId="77777777" w:rsidR="00C86E3D" w:rsidRDefault="00C86E3D" w:rsidP="0085556E"/>
    <w:p w14:paraId="2F7AC66E" w14:textId="77777777" w:rsidR="00C86E3D" w:rsidRDefault="00C86E3D" w:rsidP="0085556E"/>
    <w:p w14:paraId="7030D8C1" w14:textId="77777777" w:rsidR="00C86E3D" w:rsidRDefault="00C86E3D" w:rsidP="0085556E"/>
    <w:p w14:paraId="7B75FF7C" w14:textId="77777777" w:rsidR="00C86E3D" w:rsidRDefault="00C86E3D" w:rsidP="0085556E"/>
    <w:p w14:paraId="753C4DE8" w14:textId="77777777" w:rsidR="00C86E3D" w:rsidRDefault="00C86E3D" w:rsidP="0085556E"/>
    <w:p w14:paraId="17E8429B" w14:textId="2029B8C7" w:rsidR="00C86E3D" w:rsidRDefault="00C86E3D" w:rsidP="00C86E3D">
      <w:pPr>
        <w:pStyle w:val="Heading3"/>
        <w:jc w:val="center"/>
      </w:pPr>
      <w:bookmarkStart w:id="123" w:name="_CHW_Care_Team_1"/>
      <w:bookmarkStart w:id="124" w:name="_Toc188441726"/>
      <w:bookmarkEnd w:id="123"/>
      <w:r>
        <w:lastRenderedPageBreak/>
        <w:t>CHW Roles</w:t>
      </w:r>
      <w:r w:rsidR="00B52982">
        <w:t xml:space="preserve"> </w:t>
      </w:r>
      <w:r>
        <w:t>Worksheet</w:t>
      </w:r>
      <w:bookmarkEnd w:id="124"/>
    </w:p>
    <w:p w14:paraId="2D4DAEAF" w14:textId="1C7FF6AD" w:rsidR="0085556E" w:rsidRDefault="0085556E" w:rsidP="0085556E">
      <w:pPr>
        <w:rPr>
          <w:rFonts w:ascii="Calibri" w:hAnsi="Calibri" w:cs="Calibri"/>
          <w:sz w:val="22"/>
          <w:szCs w:val="22"/>
        </w:rPr>
      </w:pPr>
      <w:hyperlink w:anchor="_Task_5._Define" w:history="1">
        <w:r w:rsidRPr="00881CD0">
          <w:rPr>
            <w:rStyle w:val="Hyperlink"/>
            <w:rFonts w:ascii="Calibri" w:hAnsi="Calibri" w:cs="Calibri"/>
            <w:sz w:val="22"/>
            <w:szCs w:val="22"/>
          </w:rPr>
          <w:t>(return)</w:t>
        </w:r>
      </w:hyperlink>
    </w:p>
    <w:p w14:paraId="7E0DCD4B" w14:textId="5568922E" w:rsidR="0085556E" w:rsidRPr="00881CD0" w:rsidRDefault="0085556E" w:rsidP="0085556E">
      <w:pPr>
        <w:rPr>
          <w:rFonts w:ascii="Calibri" w:hAnsi="Calibri" w:cs="Calibri"/>
          <w:b/>
          <w:bCs/>
          <w:sz w:val="22"/>
          <w:szCs w:val="22"/>
        </w:rPr>
      </w:pPr>
      <w:r w:rsidRPr="00881CD0">
        <w:rPr>
          <w:rFonts w:ascii="Calibri" w:hAnsi="Calibri" w:cs="Calibri"/>
          <w:b/>
          <w:bCs/>
          <w:sz w:val="22"/>
          <w:szCs w:val="22"/>
        </w:rPr>
        <w:t>Practice:</w:t>
      </w:r>
    </w:p>
    <w:p w14:paraId="29C438F5" w14:textId="27BCC2C8" w:rsidR="0085556E" w:rsidRPr="00881CD0" w:rsidRDefault="0085556E" w:rsidP="0085556E">
      <w:pPr>
        <w:rPr>
          <w:rFonts w:ascii="Calibri" w:hAnsi="Calibri" w:cs="Calibri"/>
          <w:b/>
          <w:bCs/>
          <w:sz w:val="22"/>
          <w:szCs w:val="22"/>
        </w:rPr>
      </w:pPr>
      <w:r w:rsidRPr="00881CD0">
        <w:rPr>
          <w:rFonts w:ascii="Calibri" w:hAnsi="Calibri" w:cs="Calibri"/>
          <w:b/>
          <w:bCs/>
          <w:sz w:val="22"/>
          <w:szCs w:val="22"/>
        </w:rPr>
        <w:t>Date:</w:t>
      </w:r>
    </w:p>
    <w:p w14:paraId="67C9DA9B" w14:textId="77777777" w:rsidR="0085556E" w:rsidRDefault="0085556E" w:rsidP="0085556E">
      <w:pPr>
        <w:rPr>
          <w:rFonts w:ascii="Calibri" w:hAnsi="Calibri" w:cs="Calibri"/>
          <w:b/>
          <w:bCs/>
          <w:sz w:val="22"/>
          <w:szCs w:val="22"/>
        </w:rPr>
      </w:pPr>
      <w:r w:rsidRPr="00881CD0">
        <w:rPr>
          <w:rFonts w:ascii="Calibri" w:hAnsi="Calibri" w:cs="Calibri"/>
          <w:b/>
          <w:bCs/>
          <w:sz w:val="22"/>
          <w:szCs w:val="22"/>
        </w:rPr>
        <w:t xml:space="preserve">Participants: </w:t>
      </w:r>
    </w:p>
    <w:p w14:paraId="65BDA06E" w14:textId="77777777" w:rsidR="0085556E" w:rsidRDefault="0085556E" w:rsidP="0085556E"/>
    <w:p w14:paraId="469ACC80" w14:textId="415DE9EE" w:rsidR="00B52982" w:rsidRDefault="00B52982" w:rsidP="0085556E">
      <w:r>
        <w:t>Complete the table below.</w:t>
      </w:r>
    </w:p>
    <w:p w14:paraId="7D293F3D" w14:textId="77777777" w:rsidR="0085556E" w:rsidRDefault="0085556E" w:rsidP="0085556E"/>
    <w:tbl>
      <w:tblPr>
        <w:tblStyle w:val="TableGrid"/>
        <w:tblW w:w="0" w:type="auto"/>
        <w:tblLook w:val="04A0" w:firstRow="1" w:lastRow="0" w:firstColumn="1" w:lastColumn="0" w:noHBand="0" w:noVBand="1"/>
      </w:tblPr>
      <w:tblGrid>
        <w:gridCol w:w="2839"/>
        <w:gridCol w:w="1470"/>
        <w:gridCol w:w="1356"/>
        <w:gridCol w:w="1905"/>
        <w:gridCol w:w="1780"/>
      </w:tblGrid>
      <w:tr w:rsidR="0085556E" w14:paraId="261920E5" w14:textId="704F4754" w:rsidTr="0085556E">
        <w:tc>
          <w:tcPr>
            <w:tcW w:w="2839" w:type="dxa"/>
          </w:tcPr>
          <w:p w14:paraId="17E3FD67" w14:textId="52E423DC" w:rsidR="0085556E" w:rsidRDefault="00B52982" w:rsidP="0085556E">
            <w:r>
              <w:t>Role/task</w:t>
            </w:r>
          </w:p>
        </w:tc>
        <w:tc>
          <w:tcPr>
            <w:tcW w:w="1470" w:type="dxa"/>
          </w:tcPr>
          <w:p w14:paraId="207D0BBF" w14:textId="1E89990D" w:rsidR="0085556E" w:rsidRDefault="0085556E" w:rsidP="0085556E">
            <w:r>
              <w:t>CHW</w:t>
            </w:r>
          </w:p>
        </w:tc>
        <w:tc>
          <w:tcPr>
            <w:tcW w:w="1356" w:type="dxa"/>
          </w:tcPr>
          <w:p w14:paraId="7838621E" w14:textId="085A7F39" w:rsidR="0085556E" w:rsidRDefault="0085556E" w:rsidP="0085556E">
            <w:r>
              <w:t>MAs</w:t>
            </w:r>
          </w:p>
        </w:tc>
        <w:tc>
          <w:tcPr>
            <w:tcW w:w="1905" w:type="dxa"/>
          </w:tcPr>
          <w:p w14:paraId="7ABAB1CF" w14:textId="3CAAB50D" w:rsidR="0085556E" w:rsidRDefault="0085556E" w:rsidP="0085556E">
            <w:r>
              <w:t>Care coordinator</w:t>
            </w:r>
          </w:p>
        </w:tc>
        <w:tc>
          <w:tcPr>
            <w:tcW w:w="1780" w:type="dxa"/>
          </w:tcPr>
          <w:p w14:paraId="2C704F49" w14:textId="57F0E35F" w:rsidR="0085556E" w:rsidRDefault="0085556E" w:rsidP="0085556E">
            <w:r>
              <w:t>Other:</w:t>
            </w:r>
          </w:p>
        </w:tc>
      </w:tr>
      <w:tr w:rsidR="0085556E" w14:paraId="28CF1181" w14:textId="6B9E8167" w:rsidTr="0085556E">
        <w:tc>
          <w:tcPr>
            <w:tcW w:w="2839" w:type="dxa"/>
          </w:tcPr>
          <w:p w14:paraId="2D0FBEBE" w14:textId="1DB9601E" w:rsidR="0085556E" w:rsidRDefault="0085556E" w:rsidP="0085556E">
            <w:r>
              <w:t>Ex: Screen for SDOH needs</w:t>
            </w:r>
          </w:p>
        </w:tc>
        <w:tc>
          <w:tcPr>
            <w:tcW w:w="1470" w:type="dxa"/>
          </w:tcPr>
          <w:p w14:paraId="501558C9" w14:textId="1E6DE557" w:rsidR="0085556E" w:rsidRDefault="0085556E" w:rsidP="0085556E">
            <w:r>
              <w:t>X</w:t>
            </w:r>
          </w:p>
        </w:tc>
        <w:tc>
          <w:tcPr>
            <w:tcW w:w="1356" w:type="dxa"/>
          </w:tcPr>
          <w:p w14:paraId="5DFC0816" w14:textId="7903FCC4" w:rsidR="0085556E" w:rsidRDefault="0085556E" w:rsidP="0085556E">
            <w:r>
              <w:t>X</w:t>
            </w:r>
          </w:p>
        </w:tc>
        <w:tc>
          <w:tcPr>
            <w:tcW w:w="1905" w:type="dxa"/>
          </w:tcPr>
          <w:p w14:paraId="3F87F44A" w14:textId="77777777" w:rsidR="0085556E" w:rsidRDefault="0085556E" w:rsidP="0085556E"/>
        </w:tc>
        <w:tc>
          <w:tcPr>
            <w:tcW w:w="1780" w:type="dxa"/>
          </w:tcPr>
          <w:p w14:paraId="3AD73D1C" w14:textId="77777777" w:rsidR="0085556E" w:rsidRDefault="0085556E" w:rsidP="0085556E"/>
        </w:tc>
      </w:tr>
      <w:tr w:rsidR="0085556E" w14:paraId="21D885AD" w14:textId="6E503C34" w:rsidTr="0085556E">
        <w:tc>
          <w:tcPr>
            <w:tcW w:w="2839" w:type="dxa"/>
          </w:tcPr>
          <w:p w14:paraId="3BA93374" w14:textId="77777777" w:rsidR="0085556E" w:rsidRDefault="0085556E" w:rsidP="0085556E"/>
          <w:p w14:paraId="2ADF4FB7" w14:textId="6C51EB36" w:rsidR="0085556E" w:rsidRDefault="0085556E" w:rsidP="0085556E"/>
        </w:tc>
        <w:tc>
          <w:tcPr>
            <w:tcW w:w="1470" w:type="dxa"/>
          </w:tcPr>
          <w:p w14:paraId="5401EEC1" w14:textId="77777777" w:rsidR="0085556E" w:rsidRDefault="0085556E" w:rsidP="0085556E"/>
        </w:tc>
        <w:tc>
          <w:tcPr>
            <w:tcW w:w="1356" w:type="dxa"/>
          </w:tcPr>
          <w:p w14:paraId="693142B2" w14:textId="77777777" w:rsidR="0085556E" w:rsidRDefault="0085556E" w:rsidP="0085556E"/>
        </w:tc>
        <w:tc>
          <w:tcPr>
            <w:tcW w:w="1905" w:type="dxa"/>
          </w:tcPr>
          <w:p w14:paraId="4F431906" w14:textId="77777777" w:rsidR="0085556E" w:rsidRDefault="0085556E" w:rsidP="0085556E"/>
        </w:tc>
        <w:tc>
          <w:tcPr>
            <w:tcW w:w="1780" w:type="dxa"/>
          </w:tcPr>
          <w:p w14:paraId="17227959" w14:textId="77777777" w:rsidR="0085556E" w:rsidRDefault="0085556E" w:rsidP="0085556E"/>
        </w:tc>
      </w:tr>
      <w:tr w:rsidR="0085556E" w14:paraId="0FC32B7A" w14:textId="209618BC" w:rsidTr="0085556E">
        <w:tc>
          <w:tcPr>
            <w:tcW w:w="2839" w:type="dxa"/>
          </w:tcPr>
          <w:p w14:paraId="3E3F8D96" w14:textId="77777777" w:rsidR="0085556E" w:rsidRDefault="0085556E" w:rsidP="0085556E"/>
          <w:p w14:paraId="0A8CFD9D" w14:textId="6BA92F25" w:rsidR="0085556E" w:rsidRDefault="0085556E" w:rsidP="0085556E"/>
        </w:tc>
        <w:tc>
          <w:tcPr>
            <w:tcW w:w="1470" w:type="dxa"/>
          </w:tcPr>
          <w:p w14:paraId="5DEA399D" w14:textId="77777777" w:rsidR="0085556E" w:rsidRDefault="0085556E" w:rsidP="0085556E"/>
        </w:tc>
        <w:tc>
          <w:tcPr>
            <w:tcW w:w="1356" w:type="dxa"/>
          </w:tcPr>
          <w:p w14:paraId="7DB1241B" w14:textId="77777777" w:rsidR="0085556E" w:rsidRDefault="0085556E" w:rsidP="0085556E"/>
        </w:tc>
        <w:tc>
          <w:tcPr>
            <w:tcW w:w="1905" w:type="dxa"/>
          </w:tcPr>
          <w:p w14:paraId="64BB9D7B" w14:textId="77777777" w:rsidR="0085556E" w:rsidRDefault="0085556E" w:rsidP="0085556E"/>
        </w:tc>
        <w:tc>
          <w:tcPr>
            <w:tcW w:w="1780" w:type="dxa"/>
          </w:tcPr>
          <w:p w14:paraId="393FB020" w14:textId="77777777" w:rsidR="0085556E" w:rsidRDefault="0085556E" w:rsidP="0085556E"/>
        </w:tc>
      </w:tr>
      <w:tr w:rsidR="0085556E" w14:paraId="40835D9B" w14:textId="5B548E92" w:rsidTr="0085556E">
        <w:tc>
          <w:tcPr>
            <w:tcW w:w="2839" w:type="dxa"/>
          </w:tcPr>
          <w:p w14:paraId="308028EB" w14:textId="77777777" w:rsidR="0085556E" w:rsidRDefault="0085556E" w:rsidP="0085556E"/>
          <w:p w14:paraId="4D67B0F9" w14:textId="54828CE3" w:rsidR="0085556E" w:rsidRDefault="0085556E" w:rsidP="0085556E"/>
        </w:tc>
        <w:tc>
          <w:tcPr>
            <w:tcW w:w="1470" w:type="dxa"/>
          </w:tcPr>
          <w:p w14:paraId="1DFD2F81" w14:textId="77777777" w:rsidR="0085556E" w:rsidRDefault="0085556E" w:rsidP="0085556E"/>
        </w:tc>
        <w:tc>
          <w:tcPr>
            <w:tcW w:w="1356" w:type="dxa"/>
          </w:tcPr>
          <w:p w14:paraId="151422AF" w14:textId="77777777" w:rsidR="0085556E" w:rsidRDefault="0085556E" w:rsidP="0085556E"/>
        </w:tc>
        <w:tc>
          <w:tcPr>
            <w:tcW w:w="1905" w:type="dxa"/>
          </w:tcPr>
          <w:p w14:paraId="5814AB76" w14:textId="77777777" w:rsidR="0085556E" w:rsidRDefault="0085556E" w:rsidP="0085556E"/>
        </w:tc>
        <w:tc>
          <w:tcPr>
            <w:tcW w:w="1780" w:type="dxa"/>
          </w:tcPr>
          <w:p w14:paraId="55EE53CD" w14:textId="77777777" w:rsidR="0085556E" w:rsidRDefault="0085556E" w:rsidP="0085556E"/>
        </w:tc>
      </w:tr>
      <w:tr w:rsidR="0085556E" w14:paraId="0854C562" w14:textId="3311B45E" w:rsidTr="0085556E">
        <w:tc>
          <w:tcPr>
            <w:tcW w:w="2839" w:type="dxa"/>
          </w:tcPr>
          <w:p w14:paraId="268391F3" w14:textId="77777777" w:rsidR="0085556E" w:rsidRDefault="0085556E" w:rsidP="0085556E"/>
          <w:p w14:paraId="0AAAC879" w14:textId="2F63B044" w:rsidR="0085556E" w:rsidRDefault="0085556E" w:rsidP="0085556E"/>
        </w:tc>
        <w:tc>
          <w:tcPr>
            <w:tcW w:w="1470" w:type="dxa"/>
          </w:tcPr>
          <w:p w14:paraId="54D9702B" w14:textId="77777777" w:rsidR="0085556E" w:rsidRDefault="0085556E" w:rsidP="0085556E"/>
        </w:tc>
        <w:tc>
          <w:tcPr>
            <w:tcW w:w="1356" w:type="dxa"/>
          </w:tcPr>
          <w:p w14:paraId="34B113E3" w14:textId="77777777" w:rsidR="0085556E" w:rsidRDefault="0085556E" w:rsidP="0085556E"/>
        </w:tc>
        <w:tc>
          <w:tcPr>
            <w:tcW w:w="1905" w:type="dxa"/>
          </w:tcPr>
          <w:p w14:paraId="7F699F95" w14:textId="77777777" w:rsidR="0085556E" w:rsidRDefault="0085556E" w:rsidP="0085556E"/>
        </w:tc>
        <w:tc>
          <w:tcPr>
            <w:tcW w:w="1780" w:type="dxa"/>
          </w:tcPr>
          <w:p w14:paraId="49414C45" w14:textId="77777777" w:rsidR="0085556E" w:rsidRDefault="0085556E" w:rsidP="0085556E"/>
        </w:tc>
      </w:tr>
      <w:tr w:rsidR="0085556E" w14:paraId="304C9CBF" w14:textId="6917CFE6" w:rsidTr="0085556E">
        <w:tc>
          <w:tcPr>
            <w:tcW w:w="2839" w:type="dxa"/>
          </w:tcPr>
          <w:p w14:paraId="567ACAD5" w14:textId="77777777" w:rsidR="0085556E" w:rsidRDefault="0085556E" w:rsidP="0085556E"/>
          <w:p w14:paraId="3724F2E1" w14:textId="77777777" w:rsidR="0085556E" w:rsidRDefault="0085556E" w:rsidP="0085556E"/>
        </w:tc>
        <w:tc>
          <w:tcPr>
            <w:tcW w:w="1470" w:type="dxa"/>
          </w:tcPr>
          <w:p w14:paraId="1F867702" w14:textId="77777777" w:rsidR="0085556E" w:rsidRDefault="0085556E" w:rsidP="0085556E"/>
        </w:tc>
        <w:tc>
          <w:tcPr>
            <w:tcW w:w="1356" w:type="dxa"/>
          </w:tcPr>
          <w:p w14:paraId="04905655" w14:textId="77777777" w:rsidR="0085556E" w:rsidRDefault="0085556E" w:rsidP="0085556E"/>
        </w:tc>
        <w:tc>
          <w:tcPr>
            <w:tcW w:w="1905" w:type="dxa"/>
          </w:tcPr>
          <w:p w14:paraId="5AE8C75A" w14:textId="77777777" w:rsidR="0085556E" w:rsidRDefault="0085556E" w:rsidP="0085556E"/>
        </w:tc>
        <w:tc>
          <w:tcPr>
            <w:tcW w:w="1780" w:type="dxa"/>
          </w:tcPr>
          <w:p w14:paraId="518FACC8" w14:textId="77777777" w:rsidR="0085556E" w:rsidRDefault="0085556E" w:rsidP="0085556E"/>
        </w:tc>
      </w:tr>
      <w:tr w:rsidR="0085556E" w14:paraId="544F9047" w14:textId="0FE442A9" w:rsidTr="0085556E">
        <w:tc>
          <w:tcPr>
            <w:tcW w:w="2839" w:type="dxa"/>
          </w:tcPr>
          <w:p w14:paraId="667FBA37" w14:textId="77777777" w:rsidR="0085556E" w:rsidRDefault="0085556E" w:rsidP="0085556E"/>
          <w:p w14:paraId="06262920" w14:textId="77777777" w:rsidR="0085556E" w:rsidRDefault="0085556E" w:rsidP="0085556E"/>
        </w:tc>
        <w:tc>
          <w:tcPr>
            <w:tcW w:w="1470" w:type="dxa"/>
          </w:tcPr>
          <w:p w14:paraId="01046D05" w14:textId="77777777" w:rsidR="0085556E" w:rsidRDefault="0085556E" w:rsidP="0085556E"/>
        </w:tc>
        <w:tc>
          <w:tcPr>
            <w:tcW w:w="1356" w:type="dxa"/>
          </w:tcPr>
          <w:p w14:paraId="21D71BBB" w14:textId="77777777" w:rsidR="0085556E" w:rsidRDefault="0085556E" w:rsidP="0085556E"/>
        </w:tc>
        <w:tc>
          <w:tcPr>
            <w:tcW w:w="1905" w:type="dxa"/>
          </w:tcPr>
          <w:p w14:paraId="12146BB6" w14:textId="77777777" w:rsidR="0085556E" w:rsidRDefault="0085556E" w:rsidP="0085556E"/>
        </w:tc>
        <w:tc>
          <w:tcPr>
            <w:tcW w:w="1780" w:type="dxa"/>
          </w:tcPr>
          <w:p w14:paraId="42DE043E" w14:textId="77777777" w:rsidR="0085556E" w:rsidRDefault="0085556E" w:rsidP="0085556E"/>
        </w:tc>
      </w:tr>
      <w:tr w:rsidR="0085556E" w14:paraId="38228D3C" w14:textId="5A5596DD" w:rsidTr="0085556E">
        <w:tc>
          <w:tcPr>
            <w:tcW w:w="2839" w:type="dxa"/>
          </w:tcPr>
          <w:p w14:paraId="243BBC87" w14:textId="77777777" w:rsidR="0085556E" w:rsidRDefault="0085556E" w:rsidP="0085556E"/>
          <w:p w14:paraId="0B5ED3BE" w14:textId="77777777" w:rsidR="0085556E" w:rsidRDefault="0085556E" w:rsidP="0085556E"/>
        </w:tc>
        <w:tc>
          <w:tcPr>
            <w:tcW w:w="1470" w:type="dxa"/>
          </w:tcPr>
          <w:p w14:paraId="4FEDD705" w14:textId="77777777" w:rsidR="0085556E" w:rsidRDefault="0085556E" w:rsidP="0085556E"/>
        </w:tc>
        <w:tc>
          <w:tcPr>
            <w:tcW w:w="1356" w:type="dxa"/>
          </w:tcPr>
          <w:p w14:paraId="725EC117" w14:textId="77777777" w:rsidR="0085556E" w:rsidRDefault="0085556E" w:rsidP="0085556E"/>
        </w:tc>
        <w:tc>
          <w:tcPr>
            <w:tcW w:w="1905" w:type="dxa"/>
          </w:tcPr>
          <w:p w14:paraId="02106C1C" w14:textId="77777777" w:rsidR="0085556E" w:rsidRDefault="0085556E" w:rsidP="0085556E"/>
        </w:tc>
        <w:tc>
          <w:tcPr>
            <w:tcW w:w="1780" w:type="dxa"/>
          </w:tcPr>
          <w:p w14:paraId="20897C0C" w14:textId="77777777" w:rsidR="0085556E" w:rsidRDefault="0085556E" w:rsidP="0085556E"/>
        </w:tc>
      </w:tr>
      <w:tr w:rsidR="0085556E" w14:paraId="3033F715" w14:textId="55689114" w:rsidTr="0085556E">
        <w:tc>
          <w:tcPr>
            <w:tcW w:w="2839" w:type="dxa"/>
          </w:tcPr>
          <w:p w14:paraId="2AA7CBC8" w14:textId="77777777" w:rsidR="0085556E" w:rsidRDefault="0085556E" w:rsidP="0085556E"/>
          <w:p w14:paraId="209116A2" w14:textId="77777777" w:rsidR="0085556E" w:rsidRDefault="0085556E" w:rsidP="0085556E"/>
        </w:tc>
        <w:tc>
          <w:tcPr>
            <w:tcW w:w="1470" w:type="dxa"/>
          </w:tcPr>
          <w:p w14:paraId="791E048A" w14:textId="77777777" w:rsidR="0085556E" w:rsidRDefault="0085556E" w:rsidP="0085556E"/>
        </w:tc>
        <w:tc>
          <w:tcPr>
            <w:tcW w:w="1356" w:type="dxa"/>
          </w:tcPr>
          <w:p w14:paraId="0FA10B1C" w14:textId="77777777" w:rsidR="0085556E" w:rsidRDefault="0085556E" w:rsidP="0085556E"/>
        </w:tc>
        <w:tc>
          <w:tcPr>
            <w:tcW w:w="1905" w:type="dxa"/>
          </w:tcPr>
          <w:p w14:paraId="44FBCE13" w14:textId="77777777" w:rsidR="0085556E" w:rsidRDefault="0085556E" w:rsidP="0085556E"/>
        </w:tc>
        <w:tc>
          <w:tcPr>
            <w:tcW w:w="1780" w:type="dxa"/>
          </w:tcPr>
          <w:p w14:paraId="2792995D" w14:textId="77777777" w:rsidR="0085556E" w:rsidRDefault="0085556E" w:rsidP="0085556E"/>
        </w:tc>
      </w:tr>
      <w:tr w:rsidR="0085556E" w14:paraId="31FFB8FF" w14:textId="3E124A3E" w:rsidTr="0085556E">
        <w:tc>
          <w:tcPr>
            <w:tcW w:w="2839" w:type="dxa"/>
          </w:tcPr>
          <w:p w14:paraId="278051EF" w14:textId="77777777" w:rsidR="0085556E" w:rsidRDefault="0085556E" w:rsidP="0085556E"/>
          <w:p w14:paraId="549AA629" w14:textId="77777777" w:rsidR="0085556E" w:rsidRDefault="0085556E" w:rsidP="0085556E"/>
        </w:tc>
        <w:tc>
          <w:tcPr>
            <w:tcW w:w="1470" w:type="dxa"/>
          </w:tcPr>
          <w:p w14:paraId="4BE56250" w14:textId="77777777" w:rsidR="0085556E" w:rsidRDefault="0085556E" w:rsidP="0085556E"/>
        </w:tc>
        <w:tc>
          <w:tcPr>
            <w:tcW w:w="1356" w:type="dxa"/>
          </w:tcPr>
          <w:p w14:paraId="39F974B9" w14:textId="77777777" w:rsidR="0085556E" w:rsidRDefault="0085556E" w:rsidP="0085556E"/>
        </w:tc>
        <w:tc>
          <w:tcPr>
            <w:tcW w:w="1905" w:type="dxa"/>
          </w:tcPr>
          <w:p w14:paraId="06223D90" w14:textId="77777777" w:rsidR="0085556E" w:rsidRDefault="0085556E" w:rsidP="0085556E"/>
        </w:tc>
        <w:tc>
          <w:tcPr>
            <w:tcW w:w="1780" w:type="dxa"/>
          </w:tcPr>
          <w:p w14:paraId="5EB714F9" w14:textId="77777777" w:rsidR="0085556E" w:rsidRDefault="0085556E" w:rsidP="0085556E"/>
        </w:tc>
      </w:tr>
      <w:tr w:rsidR="0085556E" w14:paraId="08947318" w14:textId="30AC763D" w:rsidTr="0085556E">
        <w:tc>
          <w:tcPr>
            <w:tcW w:w="2839" w:type="dxa"/>
          </w:tcPr>
          <w:p w14:paraId="5F2A70A5" w14:textId="77777777" w:rsidR="0085556E" w:rsidRDefault="0085556E" w:rsidP="0085556E"/>
          <w:p w14:paraId="3A68D5AB" w14:textId="77777777" w:rsidR="0085556E" w:rsidRDefault="0085556E" w:rsidP="0085556E"/>
        </w:tc>
        <w:tc>
          <w:tcPr>
            <w:tcW w:w="1470" w:type="dxa"/>
          </w:tcPr>
          <w:p w14:paraId="62D9E273" w14:textId="77777777" w:rsidR="0085556E" w:rsidRDefault="0085556E" w:rsidP="0085556E"/>
        </w:tc>
        <w:tc>
          <w:tcPr>
            <w:tcW w:w="1356" w:type="dxa"/>
          </w:tcPr>
          <w:p w14:paraId="5BD1541B" w14:textId="77777777" w:rsidR="0085556E" w:rsidRDefault="0085556E" w:rsidP="0085556E"/>
        </w:tc>
        <w:tc>
          <w:tcPr>
            <w:tcW w:w="1905" w:type="dxa"/>
          </w:tcPr>
          <w:p w14:paraId="28250648" w14:textId="77777777" w:rsidR="0085556E" w:rsidRDefault="0085556E" w:rsidP="0085556E"/>
        </w:tc>
        <w:tc>
          <w:tcPr>
            <w:tcW w:w="1780" w:type="dxa"/>
          </w:tcPr>
          <w:p w14:paraId="6340DD92" w14:textId="77777777" w:rsidR="0085556E" w:rsidRDefault="0085556E" w:rsidP="0085556E"/>
        </w:tc>
      </w:tr>
      <w:tr w:rsidR="0085556E" w14:paraId="32EA59B7" w14:textId="4A811AF5" w:rsidTr="0085556E">
        <w:tc>
          <w:tcPr>
            <w:tcW w:w="2839" w:type="dxa"/>
          </w:tcPr>
          <w:p w14:paraId="2A517986" w14:textId="77777777" w:rsidR="0085556E" w:rsidRDefault="0085556E" w:rsidP="0085556E"/>
          <w:p w14:paraId="421006AF" w14:textId="77777777" w:rsidR="0085556E" w:rsidRDefault="0085556E" w:rsidP="0085556E"/>
        </w:tc>
        <w:tc>
          <w:tcPr>
            <w:tcW w:w="1470" w:type="dxa"/>
          </w:tcPr>
          <w:p w14:paraId="7BDD2C6E" w14:textId="77777777" w:rsidR="0085556E" w:rsidRDefault="0085556E" w:rsidP="0085556E"/>
        </w:tc>
        <w:tc>
          <w:tcPr>
            <w:tcW w:w="1356" w:type="dxa"/>
          </w:tcPr>
          <w:p w14:paraId="6EFE7563" w14:textId="77777777" w:rsidR="0085556E" w:rsidRDefault="0085556E" w:rsidP="0085556E"/>
        </w:tc>
        <w:tc>
          <w:tcPr>
            <w:tcW w:w="1905" w:type="dxa"/>
          </w:tcPr>
          <w:p w14:paraId="45B520C3" w14:textId="77777777" w:rsidR="0085556E" w:rsidRDefault="0085556E" w:rsidP="0085556E"/>
        </w:tc>
        <w:tc>
          <w:tcPr>
            <w:tcW w:w="1780" w:type="dxa"/>
          </w:tcPr>
          <w:p w14:paraId="55F3F894" w14:textId="77777777" w:rsidR="0085556E" w:rsidRDefault="0085556E" w:rsidP="0085556E"/>
        </w:tc>
      </w:tr>
      <w:tr w:rsidR="0085556E" w14:paraId="6240B08D" w14:textId="0B941BDD" w:rsidTr="0085556E">
        <w:tc>
          <w:tcPr>
            <w:tcW w:w="2839" w:type="dxa"/>
          </w:tcPr>
          <w:p w14:paraId="7F6AC5FD" w14:textId="77777777" w:rsidR="0085556E" w:rsidRDefault="0085556E" w:rsidP="0085556E"/>
          <w:p w14:paraId="638099F8" w14:textId="77777777" w:rsidR="0085556E" w:rsidRDefault="0085556E" w:rsidP="0085556E"/>
        </w:tc>
        <w:tc>
          <w:tcPr>
            <w:tcW w:w="1470" w:type="dxa"/>
          </w:tcPr>
          <w:p w14:paraId="579FACCA" w14:textId="77777777" w:rsidR="0085556E" w:rsidRDefault="0085556E" w:rsidP="0085556E"/>
        </w:tc>
        <w:tc>
          <w:tcPr>
            <w:tcW w:w="1356" w:type="dxa"/>
          </w:tcPr>
          <w:p w14:paraId="23B4983A" w14:textId="77777777" w:rsidR="0085556E" w:rsidRDefault="0085556E" w:rsidP="0085556E"/>
        </w:tc>
        <w:tc>
          <w:tcPr>
            <w:tcW w:w="1905" w:type="dxa"/>
          </w:tcPr>
          <w:p w14:paraId="0C6A4974" w14:textId="77777777" w:rsidR="0085556E" w:rsidRDefault="0085556E" w:rsidP="0085556E"/>
        </w:tc>
        <w:tc>
          <w:tcPr>
            <w:tcW w:w="1780" w:type="dxa"/>
          </w:tcPr>
          <w:p w14:paraId="4BFD9572" w14:textId="77777777" w:rsidR="0085556E" w:rsidRDefault="0085556E" w:rsidP="0085556E"/>
        </w:tc>
      </w:tr>
      <w:tr w:rsidR="0085556E" w14:paraId="37511084" w14:textId="5A5B1E0A" w:rsidTr="0085556E">
        <w:tc>
          <w:tcPr>
            <w:tcW w:w="2839" w:type="dxa"/>
          </w:tcPr>
          <w:p w14:paraId="61673DC0" w14:textId="77777777" w:rsidR="0085556E" w:rsidRDefault="0085556E" w:rsidP="0085556E"/>
          <w:p w14:paraId="66C1F600" w14:textId="77777777" w:rsidR="0085556E" w:rsidRDefault="0085556E" w:rsidP="0085556E"/>
        </w:tc>
        <w:tc>
          <w:tcPr>
            <w:tcW w:w="1470" w:type="dxa"/>
          </w:tcPr>
          <w:p w14:paraId="3A07439A" w14:textId="77777777" w:rsidR="0085556E" w:rsidRDefault="0085556E" w:rsidP="0085556E"/>
        </w:tc>
        <w:tc>
          <w:tcPr>
            <w:tcW w:w="1356" w:type="dxa"/>
          </w:tcPr>
          <w:p w14:paraId="43B95079" w14:textId="77777777" w:rsidR="0085556E" w:rsidRDefault="0085556E" w:rsidP="0085556E"/>
        </w:tc>
        <w:tc>
          <w:tcPr>
            <w:tcW w:w="1905" w:type="dxa"/>
          </w:tcPr>
          <w:p w14:paraId="1D45D184" w14:textId="77777777" w:rsidR="0085556E" w:rsidRDefault="0085556E" w:rsidP="0085556E"/>
        </w:tc>
        <w:tc>
          <w:tcPr>
            <w:tcW w:w="1780" w:type="dxa"/>
          </w:tcPr>
          <w:p w14:paraId="749C477C" w14:textId="77777777" w:rsidR="0085556E" w:rsidRDefault="0085556E" w:rsidP="0085556E"/>
        </w:tc>
      </w:tr>
    </w:tbl>
    <w:p w14:paraId="747A76EE" w14:textId="77777777" w:rsidR="0085556E" w:rsidRDefault="0085556E" w:rsidP="0085556E"/>
    <w:p w14:paraId="31836DD7" w14:textId="2DC664B6" w:rsidR="005A2125" w:rsidRPr="005A2125" w:rsidRDefault="005A2125" w:rsidP="005A2125">
      <w:pPr>
        <w:rPr>
          <w:b/>
          <w:bCs/>
        </w:rPr>
      </w:pPr>
      <w:r w:rsidRPr="005A2125">
        <w:rPr>
          <w:b/>
          <w:bCs/>
        </w:rPr>
        <w:t>Medicalization Red Flags:</w:t>
      </w:r>
    </w:p>
    <w:p w14:paraId="3FA791C4" w14:textId="77777777" w:rsidR="005A2125" w:rsidRDefault="005A2125" w:rsidP="005A2125"/>
    <w:p w14:paraId="1A8FF435" w14:textId="5FED4D96" w:rsidR="005A2125" w:rsidRPr="00A754FF" w:rsidRDefault="005A2125" w:rsidP="005A2125">
      <w:pPr>
        <w:autoSpaceDE w:val="0"/>
        <w:autoSpaceDN w:val="0"/>
        <w:adjustRightInd w:val="0"/>
        <w:rPr>
          <w:rFonts w:ascii="Calibri" w:eastAsiaTheme="minorHAnsi" w:hAnsi="Calibri" w:cs="Calibri"/>
          <w:sz w:val="22"/>
          <w:szCs w:val="22"/>
        </w:rPr>
      </w:pPr>
      <w:r>
        <w:rPr>
          <w:rFonts w:ascii="Calibri" w:eastAsiaTheme="minorHAnsi" w:hAnsi="Calibri" w:cs="Calibri"/>
          <w:sz w:val="22"/>
          <w:szCs w:val="22"/>
        </w:rPr>
        <w:t xml:space="preserve">Use this checklist to identify </w:t>
      </w:r>
      <w:r w:rsidRPr="00A754FF">
        <w:rPr>
          <w:rFonts w:ascii="Calibri" w:eastAsiaTheme="minorHAnsi" w:hAnsi="Calibri" w:cs="Calibri"/>
          <w:sz w:val="22"/>
          <w:szCs w:val="22"/>
        </w:rPr>
        <w:t>Indicators </w:t>
      </w:r>
      <w:r>
        <w:rPr>
          <w:rFonts w:ascii="Calibri" w:eastAsiaTheme="minorHAnsi" w:hAnsi="Calibri" w:cs="Calibri"/>
          <w:sz w:val="22"/>
          <w:szCs w:val="22"/>
        </w:rPr>
        <w:t xml:space="preserve">that </w:t>
      </w:r>
      <w:r w:rsidRPr="00A754FF">
        <w:rPr>
          <w:rFonts w:ascii="Calibri" w:eastAsiaTheme="minorHAnsi" w:hAnsi="Calibri" w:cs="Calibri"/>
          <w:sz w:val="22"/>
          <w:szCs w:val="22"/>
        </w:rPr>
        <w:t xml:space="preserve">CHWs are at risk of being underutilized or medicalized in your practice.  </w:t>
      </w:r>
      <w:r w:rsidR="000C4A7C">
        <w:rPr>
          <w:rFonts w:ascii="Calibri" w:eastAsiaTheme="minorHAnsi" w:hAnsi="Calibri" w:cs="Calibri"/>
          <w:sz w:val="22"/>
          <w:szCs w:val="22"/>
        </w:rPr>
        <w:t xml:space="preserve"> If any of these are present, create a plan to remove that element.</w:t>
      </w:r>
    </w:p>
    <w:p w14:paraId="1F984D3A" w14:textId="77777777" w:rsidR="005A2125" w:rsidRPr="005A2125" w:rsidRDefault="005A2125" w:rsidP="005A2125"/>
    <w:p w14:paraId="101BB78E" w14:textId="77777777" w:rsidR="000C4A7C" w:rsidRPr="005A2125" w:rsidRDefault="000C4A7C">
      <w:pPr>
        <w:pStyle w:val="ListParagraph"/>
        <w:numPr>
          <w:ilvl w:val="0"/>
          <w:numId w:val="48"/>
        </w:numPr>
        <w:rPr>
          <w:sz w:val="21"/>
          <w:szCs w:val="21"/>
        </w:rPr>
      </w:pPr>
      <w:r w:rsidRPr="005A2125">
        <w:rPr>
          <w:sz w:val="21"/>
          <w:szCs w:val="21"/>
        </w:rPr>
        <w:t>Restricted to phone contacts</w:t>
      </w:r>
    </w:p>
    <w:p w14:paraId="125D8C18" w14:textId="77777777" w:rsidR="000C4A7C" w:rsidRPr="005A2125" w:rsidRDefault="000C4A7C">
      <w:pPr>
        <w:pStyle w:val="ListParagraph"/>
        <w:numPr>
          <w:ilvl w:val="0"/>
          <w:numId w:val="48"/>
        </w:numPr>
        <w:rPr>
          <w:sz w:val="21"/>
          <w:szCs w:val="21"/>
        </w:rPr>
      </w:pPr>
      <w:r w:rsidRPr="005A2125">
        <w:rPr>
          <w:sz w:val="21"/>
          <w:szCs w:val="21"/>
        </w:rPr>
        <w:t>Given large caseloads to manage that reduce their ability to develop robust helping relationships with each person they are seeing</w:t>
      </w:r>
    </w:p>
    <w:p w14:paraId="29D42F77" w14:textId="77777777" w:rsidR="000C4A7C" w:rsidRPr="005A2125" w:rsidRDefault="000C4A7C">
      <w:pPr>
        <w:pStyle w:val="ListParagraph"/>
        <w:numPr>
          <w:ilvl w:val="0"/>
          <w:numId w:val="48"/>
        </w:numPr>
        <w:rPr>
          <w:sz w:val="21"/>
          <w:szCs w:val="21"/>
        </w:rPr>
      </w:pPr>
      <w:r w:rsidRPr="005A2125">
        <w:rPr>
          <w:sz w:val="21"/>
          <w:szCs w:val="21"/>
        </w:rPr>
        <w:lastRenderedPageBreak/>
        <w:t>Limited to making referrals for SDOH without time for additional assessment, service navigation, and long-term follow-up around need resolution</w:t>
      </w:r>
    </w:p>
    <w:p w14:paraId="4C2DAB4A" w14:textId="77777777" w:rsidR="000C4A7C" w:rsidRPr="005A2125" w:rsidRDefault="000C4A7C">
      <w:pPr>
        <w:pStyle w:val="ListParagraph"/>
        <w:numPr>
          <w:ilvl w:val="0"/>
          <w:numId w:val="48"/>
        </w:numPr>
        <w:rPr>
          <w:sz w:val="21"/>
          <w:szCs w:val="21"/>
        </w:rPr>
      </w:pPr>
      <w:r w:rsidRPr="005A2125">
        <w:rPr>
          <w:sz w:val="21"/>
          <w:szCs w:val="21"/>
        </w:rPr>
        <w:t>Having their input and ideas for communicating complex information to the people being treated dismissed as too informal</w:t>
      </w:r>
    </w:p>
    <w:p w14:paraId="0F112587" w14:textId="77777777" w:rsidR="000C4A7C" w:rsidRPr="005A2125" w:rsidRDefault="000C4A7C">
      <w:pPr>
        <w:pStyle w:val="ListParagraph"/>
        <w:numPr>
          <w:ilvl w:val="0"/>
          <w:numId w:val="48"/>
        </w:numPr>
        <w:rPr>
          <w:sz w:val="21"/>
          <w:szCs w:val="21"/>
        </w:rPr>
      </w:pPr>
      <w:r w:rsidRPr="005A2125">
        <w:rPr>
          <w:sz w:val="21"/>
          <w:szCs w:val="21"/>
        </w:rPr>
        <w:t>Excluded from quality improvement work</w:t>
      </w:r>
    </w:p>
    <w:p w14:paraId="1FD9783F" w14:textId="77777777" w:rsidR="000C4A7C" w:rsidRPr="005A2125" w:rsidRDefault="000C4A7C">
      <w:pPr>
        <w:pStyle w:val="ListParagraph"/>
        <w:numPr>
          <w:ilvl w:val="0"/>
          <w:numId w:val="48"/>
        </w:numPr>
        <w:rPr>
          <w:sz w:val="21"/>
          <w:szCs w:val="21"/>
        </w:rPr>
      </w:pPr>
      <w:r w:rsidRPr="005A2125">
        <w:rPr>
          <w:sz w:val="21"/>
          <w:szCs w:val="21"/>
        </w:rPr>
        <w:t>Not recognized or engaged as having expert knowledge of the people they see and the local community</w:t>
      </w:r>
    </w:p>
    <w:p w14:paraId="74E6D84F" w14:textId="77777777" w:rsidR="000C4A7C" w:rsidRPr="005A2125" w:rsidRDefault="000C4A7C">
      <w:pPr>
        <w:pStyle w:val="ListParagraph"/>
        <w:numPr>
          <w:ilvl w:val="0"/>
          <w:numId w:val="48"/>
        </w:numPr>
        <w:rPr>
          <w:sz w:val="21"/>
          <w:szCs w:val="21"/>
        </w:rPr>
      </w:pPr>
      <w:r w:rsidRPr="005A2125">
        <w:rPr>
          <w:sz w:val="21"/>
          <w:szCs w:val="21"/>
        </w:rPr>
        <w:t>Not included in care team meetings to share work and insights about the people being treated</w:t>
      </w:r>
    </w:p>
    <w:p w14:paraId="57053D38" w14:textId="77777777" w:rsidR="000C4A7C" w:rsidRPr="005A2125" w:rsidRDefault="000C4A7C">
      <w:pPr>
        <w:pStyle w:val="ListParagraph"/>
        <w:numPr>
          <w:ilvl w:val="0"/>
          <w:numId w:val="48"/>
        </w:numPr>
        <w:rPr>
          <w:sz w:val="21"/>
          <w:szCs w:val="21"/>
        </w:rPr>
      </w:pPr>
      <w:r w:rsidRPr="005A2125">
        <w:rPr>
          <w:sz w:val="21"/>
          <w:szCs w:val="21"/>
        </w:rPr>
        <w:t>Not provided frequent training, support, and experienced supervision that addresses their dual role as both a member and a helper of the community</w:t>
      </w:r>
    </w:p>
    <w:p w14:paraId="3A11E1CE" w14:textId="77777777" w:rsidR="005A2125" w:rsidRDefault="005A2125" w:rsidP="005A2125"/>
    <w:p w14:paraId="5B10764F" w14:textId="77777777" w:rsidR="005A2125" w:rsidRDefault="005A2125" w:rsidP="005A2125">
      <w:r>
        <w:t>Summary and decisions</w:t>
      </w:r>
    </w:p>
    <w:p w14:paraId="2197AE76" w14:textId="77777777" w:rsidR="005A2125" w:rsidRDefault="005A2125" w:rsidP="005A2125"/>
    <w:p w14:paraId="530C9EB6" w14:textId="77777777" w:rsidR="005A2125" w:rsidRDefault="005A2125" w:rsidP="005A2125"/>
    <w:p w14:paraId="26318EA6" w14:textId="77777777" w:rsidR="005A2125" w:rsidRDefault="005A2125" w:rsidP="005A2125">
      <w:r>
        <w:t>Tasks</w:t>
      </w:r>
    </w:p>
    <w:p w14:paraId="563A4AAC" w14:textId="77777777" w:rsidR="005A2125" w:rsidRDefault="005A2125" w:rsidP="005A2125">
      <w:r>
        <w:t>1.</w:t>
      </w:r>
    </w:p>
    <w:p w14:paraId="154F968F" w14:textId="77777777" w:rsidR="005A2125" w:rsidRDefault="005A2125" w:rsidP="005A2125">
      <w:r>
        <w:t>2.</w:t>
      </w:r>
    </w:p>
    <w:p w14:paraId="294F98E8" w14:textId="77777777" w:rsidR="005A2125" w:rsidRDefault="005A2125" w:rsidP="005A2125">
      <w:r>
        <w:t>3.</w:t>
      </w:r>
    </w:p>
    <w:p w14:paraId="226C5847" w14:textId="77777777" w:rsidR="005A2125" w:rsidRDefault="005A2125" w:rsidP="0085556E"/>
    <w:p w14:paraId="1A8BA7FF" w14:textId="77777777" w:rsidR="0085556E" w:rsidRDefault="0085556E" w:rsidP="0085556E"/>
    <w:p w14:paraId="16A1E6AF" w14:textId="2F125F34" w:rsidR="000C4A7C" w:rsidRDefault="000C4A7C">
      <w:r>
        <w:br w:type="page"/>
      </w:r>
    </w:p>
    <w:p w14:paraId="6EDB137F" w14:textId="77777777" w:rsidR="0085556E" w:rsidRPr="0085556E" w:rsidRDefault="0085556E" w:rsidP="0085556E"/>
    <w:p w14:paraId="389FAC99" w14:textId="546A9580" w:rsidR="00EC6DF5" w:rsidRDefault="006F4C91" w:rsidP="00881CD0">
      <w:pPr>
        <w:pStyle w:val="Heading3"/>
        <w:jc w:val="center"/>
      </w:pPr>
      <w:bookmarkStart w:id="125" w:name="_CHW_Panel_Size_1"/>
      <w:bookmarkStart w:id="126" w:name="_Toc188441727"/>
      <w:bookmarkEnd w:id="125"/>
      <w:r>
        <w:t>CHW Panel Size</w:t>
      </w:r>
      <w:r w:rsidR="001C5CAC">
        <w:t xml:space="preserve"> Calculation</w:t>
      </w:r>
      <w:r>
        <w:t xml:space="preserve"> Worksheet</w:t>
      </w:r>
      <w:bookmarkEnd w:id="126"/>
    </w:p>
    <w:p w14:paraId="31109434" w14:textId="078D29C1" w:rsidR="006F4C91" w:rsidRDefault="00881CD0">
      <w:pPr>
        <w:rPr>
          <w:rFonts w:ascii="Calibri" w:hAnsi="Calibri" w:cs="Calibri"/>
          <w:sz w:val="22"/>
          <w:szCs w:val="22"/>
        </w:rPr>
      </w:pPr>
      <w:hyperlink w:anchor="_Task_3:_Determine" w:history="1">
        <w:r w:rsidRPr="00881CD0">
          <w:rPr>
            <w:rStyle w:val="Hyperlink"/>
            <w:rFonts w:ascii="Calibri" w:hAnsi="Calibri" w:cs="Calibri"/>
            <w:sz w:val="22"/>
            <w:szCs w:val="22"/>
          </w:rPr>
          <w:t>(return)</w:t>
        </w:r>
      </w:hyperlink>
    </w:p>
    <w:p w14:paraId="7FC01E07" w14:textId="5C1B83E4" w:rsidR="006F4C91" w:rsidRPr="00881CD0" w:rsidRDefault="006F4C91">
      <w:pPr>
        <w:rPr>
          <w:rFonts w:ascii="Calibri" w:hAnsi="Calibri" w:cs="Calibri"/>
          <w:b/>
          <w:bCs/>
          <w:sz w:val="22"/>
          <w:szCs w:val="22"/>
        </w:rPr>
      </w:pPr>
      <w:r w:rsidRPr="00881CD0">
        <w:rPr>
          <w:rFonts w:ascii="Calibri" w:hAnsi="Calibri" w:cs="Calibri"/>
          <w:b/>
          <w:bCs/>
          <w:sz w:val="22"/>
          <w:szCs w:val="22"/>
        </w:rPr>
        <w:t>Practice:</w:t>
      </w:r>
    </w:p>
    <w:p w14:paraId="3616D7F3" w14:textId="269FA423" w:rsidR="006F4C91" w:rsidRPr="00881CD0" w:rsidRDefault="006F4C91">
      <w:pPr>
        <w:rPr>
          <w:rFonts w:ascii="Calibri" w:hAnsi="Calibri" w:cs="Calibri"/>
          <w:b/>
          <w:bCs/>
          <w:sz w:val="22"/>
          <w:szCs w:val="22"/>
        </w:rPr>
      </w:pPr>
      <w:r w:rsidRPr="00881CD0">
        <w:rPr>
          <w:rFonts w:ascii="Calibri" w:hAnsi="Calibri" w:cs="Calibri"/>
          <w:b/>
          <w:bCs/>
          <w:sz w:val="22"/>
          <w:szCs w:val="22"/>
        </w:rPr>
        <w:t>Date:</w:t>
      </w:r>
    </w:p>
    <w:p w14:paraId="300F3474" w14:textId="707513AD" w:rsidR="00711345" w:rsidRDefault="006F4C91">
      <w:pPr>
        <w:rPr>
          <w:rFonts w:ascii="Calibri" w:hAnsi="Calibri" w:cs="Calibri"/>
          <w:b/>
          <w:bCs/>
          <w:sz w:val="22"/>
          <w:szCs w:val="22"/>
        </w:rPr>
      </w:pPr>
      <w:r w:rsidRPr="00881CD0">
        <w:rPr>
          <w:rFonts w:ascii="Calibri" w:hAnsi="Calibri" w:cs="Calibri"/>
          <w:b/>
          <w:bCs/>
          <w:sz w:val="22"/>
          <w:szCs w:val="22"/>
        </w:rPr>
        <w:t xml:space="preserve">Participants: </w:t>
      </w:r>
    </w:p>
    <w:p w14:paraId="0264AEFF" w14:textId="77777777" w:rsidR="001C5CAC" w:rsidRDefault="001C5CAC">
      <w:pPr>
        <w:rPr>
          <w:rFonts w:ascii="Calibri" w:hAnsi="Calibri" w:cs="Calibri"/>
          <w:b/>
          <w:bCs/>
          <w:sz w:val="22"/>
          <w:szCs w:val="22"/>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96"/>
        <w:gridCol w:w="4029"/>
        <w:gridCol w:w="2425"/>
      </w:tblGrid>
      <w:tr w:rsidR="001C5CAC" w:rsidRPr="00C53A0D" w14:paraId="647B70E0" w14:textId="77777777" w:rsidTr="00832AD4">
        <w:trPr>
          <w:tblCellSpacing w:w="15" w:type="dxa"/>
        </w:trPr>
        <w:tc>
          <w:tcPr>
            <w:tcW w:w="2851" w:type="dxa"/>
            <w:tcBorders>
              <w:top w:val="single" w:sz="4" w:space="0" w:color="auto"/>
              <w:left w:val="single" w:sz="4" w:space="0" w:color="auto"/>
              <w:bottom w:val="single" w:sz="4" w:space="0" w:color="auto"/>
              <w:right w:val="single" w:sz="4" w:space="0" w:color="auto"/>
            </w:tcBorders>
            <w:vAlign w:val="center"/>
            <w:hideMark/>
          </w:tcPr>
          <w:p w14:paraId="70B22C43" w14:textId="77777777" w:rsidR="001C5CAC" w:rsidRPr="00C53A0D" w:rsidRDefault="001C5CAC" w:rsidP="00832AD4">
            <w:pPr>
              <w:rPr>
                <w:rFonts w:ascii="Calibri" w:hAnsi="Calibri" w:cs="Calibri"/>
                <w:b/>
                <w:bCs/>
                <w:sz w:val="22"/>
                <w:szCs w:val="22"/>
              </w:rPr>
            </w:pPr>
            <w:r w:rsidRPr="00C53A0D">
              <w:rPr>
                <w:rFonts w:ascii="Calibri" w:hAnsi="Calibri" w:cs="Calibri"/>
                <w:b/>
                <w:bCs/>
                <w:sz w:val="22"/>
                <w:szCs w:val="22"/>
              </w:rPr>
              <w:t>Section</w:t>
            </w:r>
          </w:p>
        </w:tc>
        <w:tc>
          <w:tcPr>
            <w:tcW w:w="3999" w:type="dxa"/>
            <w:tcBorders>
              <w:top w:val="single" w:sz="4" w:space="0" w:color="auto"/>
              <w:left w:val="single" w:sz="4" w:space="0" w:color="auto"/>
              <w:bottom w:val="single" w:sz="4" w:space="0" w:color="auto"/>
              <w:right w:val="single" w:sz="4" w:space="0" w:color="auto"/>
            </w:tcBorders>
            <w:vAlign w:val="center"/>
            <w:hideMark/>
          </w:tcPr>
          <w:p w14:paraId="7E58F8FA" w14:textId="77777777" w:rsidR="001C5CAC" w:rsidRPr="00C53A0D" w:rsidRDefault="001C5CAC" w:rsidP="00832AD4">
            <w:pPr>
              <w:rPr>
                <w:rFonts w:ascii="Calibri" w:hAnsi="Calibri" w:cs="Calibri"/>
                <w:b/>
                <w:bCs/>
                <w:sz w:val="22"/>
                <w:szCs w:val="22"/>
              </w:rPr>
            </w:pPr>
            <w:r w:rsidRPr="00C53A0D">
              <w:rPr>
                <w:rFonts w:ascii="Calibri" w:hAnsi="Calibri" w:cs="Calibri"/>
                <w:b/>
                <w:bCs/>
                <w:sz w:val="22"/>
                <w:szCs w:val="22"/>
              </w:rPr>
              <w:t>Details</w:t>
            </w:r>
          </w:p>
        </w:tc>
        <w:tc>
          <w:tcPr>
            <w:tcW w:w="2380" w:type="dxa"/>
            <w:tcBorders>
              <w:top w:val="single" w:sz="4" w:space="0" w:color="auto"/>
              <w:left w:val="single" w:sz="4" w:space="0" w:color="auto"/>
              <w:bottom w:val="single" w:sz="4" w:space="0" w:color="auto"/>
              <w:right w:val="single" w:sz="4" w:space="0" w:color="auto"/>
            </w:tcBorders>
            <w:vAlign w:val="center"/>
            <w:hideMark/>
          </w:tcPr>
          <w:p w14:paraId="36548B94" w14:textId="77777777" w:rsidR="001C5CAC" w:rsidRPr="00C53A0D" w:rsidRDefault="001C5CAC" w:rsidP="00832AD4">
            <w:pPr>
              <w:rPr>
                <w:rFonts w:ascii="Calibri" w:hAnsi="Calibri" w:cs="Calibri"/>
                <w:b/>
                <w:bCs/>
                <w:sz w:val="22"/>
                <w:szCs w:val="22"/>
              </w:rPr>
            </w:pPr>
            <w:r w:rsidRPr="00C53A0D">
              <w:rPr>
                <w:rFonts w:ascii="Calibri" w:hAnsi="Calibri" w:cs="Calibri"/>
                <w:b/>
                <w:bCs/>
                <w:sz w:val="22"/>
                <w:szCs w:val="22"/>
              </w:rPr>
              <w:t>Calculations/Values</w:t>
            </w:r>
          </w:p>
        </w:tc>
      </w:tr>
      <w:tr w:rsidR="001C5CAC" w:rsidRPr="00881CD0" w14:paraId="0304772F" w14:textId="77777777" w:rsidTr="00832AD4">
        <w:trPr>
          <w:tblCellSpacing w:w="15" w:type="dxa"/>
        </w:trPr>
        <w:tc>
          <w:tcPr>
            <w:tcW w:w="2851" w:type="dxa"/>
            <w:shd w:val="clear" w:color="auto" w:fill="D9D9D9" w:themeFill="background1" w:themeFillShade="D9"/>
            <w:vAlign w:val="center"/>
            <w:hideMark/>
          </w:tcPr>
          <w:p w14:paraId="6EA61F7B" w14:textId="77777777" w:rsidR="001C5CAC" w:rsidRPr="001609A4" w:rsidRDefault="001C5CAC" w:rsidP="00832AD4">
            <w:pPr>
              <w:rPr>
                <w:rFonts w:ascii="Calibri" w:hAnsi="Calibri" w:cs="Calibri"/>
                <w:b/>
                <w:bCs/>
                <w:sz w:val="22"/>
                <w:szCs w:val="22"/>
              </w:rPr>
            </w:pPr>
            <w:r w:rsidRPr="001609A4">
              <w:rPr>
                <w:rFonts w:ascii="Calibri" w:hAnsi="Calibri" w:cs="Calibri"/>
                <w:b/>
                <w:bCs/>
                <w:sz w:val="22"/>
                <w:szCs w:val="22"/>
              </w:rPr>
              <w:t>CHW time allocation</w:t>
            </w:r>
          </w:p>
        </w:tc>
        <w:tc>
          <w:tcPr>
            <w:tcW w:w="3999" w:type="dxa"/>
            <w:shd w:val="clear" w:color="auto" w:fill="D9D9D9" w:themeFill="background1" w:themeFillShade="D9"/>
            <w:vAlign w:val="center"/>
            <w:hideMark/>
          </w:tcPr>
          <w:p w14:paraId="7612B747" w14:textId="77777777" w:rsidR="001C5CAC" w:rsidRPr="00D96C23" w:rsidRDefault="001C5CAC" w:rsidP="00832AD4">
            <w:pPr>
              <w:rPr>
                <w:rFonts w:ascii="Calibri" w:hAnsi="Calibri" w:cs="Calibri"/>
                <w:sz w:val="22"/>
                <w:szCs w:val="22"/>
              </w:rPr>
            </w:pPr>
            <w:r>
              <w:rPr>
                <w:rFonts w:ascii="Calibri" w:hAnsi="Calibri" w:cs="Calibri"/>
                <w:sz w:val="22"/>
                <w:szCs w:val="22"/>
              </w:rPr>
              <w:t>The average</w:t>
            </w:r>
            <w:r w:rsidRPr="00D96C23">
              <w:rPr>
                <w:rFonts w:ascii="Calibri" w:hAnsi="Calibri" w:cs="Calibri"/>
                <w:sz w:val="22"/>
                <w:szCs w:val="22"/>
              </w:rPr>
              <w:t xml:space="preserve"> number of hours worked per </w:t>
            </w:r>
            <w:r>
              <w:rPr>
                <w:rFonts w:ascii="Calibri" w:hAnsi="Calibri" w:cs="Calibri"/>
                <w:sz w:val="22"/>
                <w:szCs w:val="22"/>
              </w:rPr>
              <w:t>month</w:t>
            </w:r>
            <w:r w:rsidRPr="00D96C23">
              <w:rPr>
                <w:rFonts w:ascii="Calibri" w:hAnsi="Calibri" w:cs="Calibri"/>
                <w:sz w:val="22"/>
                <w:szCs w:val="22"/>
              </w:rPr>
              <w:t xml:space="preserve"> by a CHW</w:t>
            </w:r>
          </w:p>
        </w:tc>
        <w:tc>
          <w:tcPr>
            <w:tcW w:w="2380" w:type="dxa"/>
            <w:shd w:val="clear" w:color="auto" w:fill="D9D9D9" w:themeFill="background1" w:themeFillShade="D9"/>
            <w:vAlign w:val="center"/>
            <w:hideMark/>
          </w:tcPr>
          <w:p w14:paraId="470E19E6" w14:textId="77777777" w:rsidR="001C5CAC" w:rsidRPr="00D96C23" w:rsidRDefault="001C5CAC" w:rsidP="00832AD4">
            <w:pPr>
              <w:rPr>
                <w:rFonts w:ascii="Calibri" w:hAnsi="Calibri" w:cs="Calibri"/>
                <w:sz w:val="22"/>
                <w:szCs w:val="22"/>
              </w:rPr>
            </w:pPr>
          </w:p>
        </w:tc>
      </w:tr>
      <w:tr w:rsidR="001C5CAC" w:rsidRPr="00881CD0" w14:paraId="236D751C" w14:textId="77777777" w:rsidTr="00832AD4">
        <w:trPr>
          <w:tblCellSpacing w:w="15" w:type="dxa"/>
        </w:trPr>
        <w:tc>
          <w:tcPr>
            <w:tcW w:w="2851" w:type="dxa"/>
            <w:vAlign w:val="center"/>
            <w:hideMark/>
          </w:tcPr>
          <w:p w14:paraId="5D5CE565" w14:textId="77777777" w:rsidR="001C5CAC" w:rsidRPr="00D96C23" w:rsidRDefault="001C5CAC" w:rsidP="00832AD4">
            <w:pPr>
              <w:rPr>
                <w:rFonts w:ascii="Calibri" w:hAnsi="Calibri" w:cs="Calibri"/>
                <w:sz w:val="22"/>
                <w:szCs w:val="22"/>
              </w:rPr>
            </w:pPr>
          </w:p>
        </w:tc>
        <w:tc>
          <w:tcPr>
            <w:tcW w:w="3999" w:type="dxa"/>
            <w:vAlign w:val="center"/>
            <w:hideMark/>
          </w:tcPr>
          <w:p w14:paraId="4FD92AAF" w14:textId="77777777" w:rsidR="001C5CAC" w:rsidRPr="00D96C23" w:rsidRDefault="001C5CAC" w:rsidP="00832AD4">
            <w:pPr>
              <w:ind w:left="720"/>
              <w:rPr>
                <w:rFonts w:ascii="Calibri" w:hAnsi="Calibri" w:cs="Calibri"/>
                <w:sz w:val="22"/>
                <w:szCs w:val="22"/>
              </w:rPr>
            </w:pPr>
            <w:r w:rsidRPr="00D96C23">
              <w:rPr>
                <w:rFonts w:ascii="Calibri" w:hAnsi="Calibri" w:cs="Calibri"/>
                <w:sz w:val="22"/>
                <w:szCs w:val="22"/>
              </w:rPr>
              <w:t>Percentage of time in direct patient care</w:t>
            </w:r>
            <w:r w:rsidRPr="00881CD0">
              <w:rPr>
                <w:rFonts w:ascii="Calibri" w:hAnsi="Calibri" w:cs="Calibri"/>
                <w:sz w:val="22"/>
                <w:szCs w:val="22"/>
              </w:rPr>
              <w:t xml:space="preserve"> (%/n)</w:t>
            </w:r>
          </w:p>
        </w:tc>
        <w:tc>
          <w:tcPr>
            <w:tcW w:w="2380" w:type="dxa"/>
            <w:vAlign w:val="center"/>
            <w:hideMark/>
          </w:tcPr>
          <w:p w14:paraId="594767FF" w14:textId="77777777" w:rsidR="001C5CAC" w:rsidRPr="00D96C23" w:rsidRDefault="001C5CAC" w:rsidP="00832AD4">
            <w:pPr>
              <w:rPr>
                <w:rFonts w:ascii="Calibri" w:hAnsi="Calibri" w:cs="Calibri"/>
                <w:sz w:val="22"/>
                <w:szCs w:val="22"/>
              </w:rPr>
            </w:pPr>
          </w:p>
        </w:tc>
      </w:tr>
      <w:tr w:rsidR="001C5CAC" w:rsidRPr="00881CD0" w14:paraId="023CB0F0" w14:textId="77777777" w:rsidTr="00832AD4">
        <w:trPr>
          <w:tblCellSpacing w:w="15" w:type="dxa"/>
        </w:trPr>
        <w:tc>
          <w:tcPr>
            <w:tcW w:w="2851" w:type="dxa"/>
            <w:vAlign w:val="center"/>
          </w:tcPr>
          <w:p w14:paraId="393273FC" w14:textId="77777777" w:rsidR="001C5CAC" w:rsidRPr="00881CD0" w:rsidRDefault="001C5CAC" w:rsidP="00832AD4">
            <w:pPr>
              <w:rPr>
                <w:rFonts w:ascii="Calibri" w:hAnsi="Calibri" w:cs="Calibri"/>
                <w:sz w:val="22"/>
                <w:szCs w:val="22"/>
              </w:rPr>
            </w:pPr>
          </w:p>
        </w:tc>
        <w:tc>
          <w:tcPr>
            <w:tcW w:w="3999" w:type="dxa"/>
            <w:vAlign w:val="center"/>
          </w:tcPr>
          <w:p w14:paraId="5F9868F4" w14:textId="77777777" w:rsidR="001C5CAC" w:rsidRPr="00881CD0" w:rsidRDefault="001C5CAC" w:rsidP="00832AD4">
            <w:pPr>
              <w:ind w:left="720"/>
              <w:rPr>
                <w:rFonts w:ascii="Calibri" w:hAnsi="Calibri" w:cs="Calibri"/>
                <w:sz w:val="22"/>
                <w:szCs w:val="22"/>
              </w:rPr>
            </w:pPr>
            <w:r w:rsidRPr="00881CD0">
              <w:rPr>
                <w:rFonts w:ascii="Calibri" w:hAnsi="Calibri" w:cs="Calibri"/>
                <w:sz w:val="22"/>
                <w:szCs w:val="22"/>
              </w:rPr>
              <w:t>Percentage time in documentation, care team meetings</w:t>
            </w:r>
            <w:r>
              <w:rPr>
                <w:rFonts w:ascii="Calibri" w:hAnsi="Calibri" w:cs="Calibri"/>
                <w:sz w:val="22"/>
                <w:szCs w:val="22"/>
              </w:rPr>
              <w:t>, etc.</w:t>
            </w:r>
            <w:r w:rsidRPr="00881CD0">
              <w:rPr>
                <w:rFonts w:ascii="Calibri" w:hAnsi="Calibri" w:cs="Calibri"/>
                <w:sz w:val="22"/>
                <w:szCs w:val="22"/>
              </w:rPr>
              <w:t xml:space="preserve"> (%/n)</w:t>
            </w:r>
          </w:p>
        </w:tc>
        <w:tc>
          <w:tcPr>
            <w:tcW w:w="2380" w:type="dxa"/>
            <w:vAlign w:val="center"/>
          </w:tcPr>
          <w:p w14:paraId="74FF53BF" w14:textId="77777777" w:rsidR="001C5CAC" w:rsidRPr="00881CD0" w:rsidRDefault="001C5CAC" w:rsidP="00832AD4">
            <w:pPr>
              <w:rPr>
                <w:rFonts w:ascii="Calibri" w:hAnsi="Calibri" w:cs="Calibri"/>
                <w:sz w:val="22"/>
                <w:szCs w:val="22"/>
              </w:rPr>
            </w:pPr>
          </w:p>
        </w:tc>
      </w:tr>
      <w:tr w:rsidR="001C5CAC" w:rsidRPr="00881CD0" w14:paraId="3615A7C3" w14:textId="77777777" w:rsidTr="00832AD4">
        <w:trPr>
          <w:tblCellSpacing w:w="15" w:type="dxa"/>
        </w:trPr>
        <w:tc>
          <w:tcPr>
            <w:tcW w:w="2851" w:type="dxa"/>
            <w:vAlign w:val="center"/>
          </w:tcPr>
          <w:p w14:paraId="6D5CA5E6" w14:textId="77777777" w:rsidR="001C5CAC" w:rsidRPr="00881CD0" w:rsidRDefault="001C5CAC" w:rsidP="00832AD4">
            <w:pPr>
              <w:rPr>
                <w:rFonts w:ascii="Calibri" w:hAnsi="Calibri" w:cs="Calibri"/>
                <w:sz w:val="22"/>
                <w:szCs w:val="22"/>
              </w:rPr>
            </w:pPr>
          </w:p>
        </w:tc>
        <w:tc>
          <w:tcPr>
            <w:tcW w:w="3999" w:type="dxa"/>
            <w:vAlign w:val="center"/>
          </w:tcPr>
          <w:p w14:paraId="16556A09" w14:textId="77777777" w:rsidR="001C5CAC" w:rsidRPr="00881CD0" w:rsidRDefault="001C5CAC" w:rsidP="00832AD4">
            <w:pPr>
              <w:ind w:left="720"/>
              <w:rPr>
                <w:rFonts w:ascii="Calibri" w:hAnsi="Calibri" w:cs="Calibri"/>
                <w:sz w:val="22"/>
                <w:szCs w:val="22"/>
              </w:rPr>
            </w:pPr>
            <w:r w:rsidRPr="00881CD0">
              <w:rPr>
                <w:rFonts w:ascii="Calibri" w:hAnsi="Calibri" w:cs="Calibri"/>
                <w:sz w:val="22"/>
                <w:szCs w:val="22"/>
              </w:rPr>
              <w:t>Percentage time in training/supervision (%/n)</w:t>
            </w:r>
          </w:p>
        </w:tc>
        <w:tc>
          <w:tcPr>
            <w:tcW w:w="2380" w:type="dxa"/>
            <w:vAlign w:val="center"/>
          </w:tcPr>
          <w:p w14:paraId="65D1A0E0" w14:textId="77777777" w:rsidR="001C5CAC" w:rsidRPr="00881CD0" w:rsidRDefault="001C5CAC" w:rsidP="00832AD4">
            <w:pPr>
              <w:rPr>
                <w:rFonts w:ascii="Calibri" w:hAnsi="Calibri" w:cs="Calibri"/>
                <w:sz w:val="22"/>
                <w:szCs w:val="22"/>
              </w:rPr>
            </w:pPr>
          </w:p>
        </w:tc>
      </w:tr>
      <w:tr w:rsidR="001C5CAC" w:rsidRPr="00881CD0" w14:paraId="7AAE9F2F" w14:textId="77777777" w:rsidTr="00832AD4">
        <w:trPr>
          <w:tblCellSpacing w:w="15" w:type="dxa"/>
        </w:trPr>
        <w:tc>
          <w:tcPr>
            <w:tcW w:w="2851" w:type="dxa"/>
            <w:vAlign w:val="center"/>
          </w:tcPr>
          <w:p w14:paraId="77D1BD60" w14:textId="77777777" w:rsidR="001C5CAC" w:rsidRPr="00881CD0" w:rsidRDefault="001C5CAC" w:rsidP="00832AD4">
            <w:pPr>
              <w:rPr>
                <w:rFonts w:ascii="Calibri" w:hAnsi="Calibri" w:cs="Calibri"/>
                <w:sz w:val="22"/>
                <w:szCs w:val="22"/>
              </w:rPr>
            </w:pPr>
          </w:p>
        </w:tc>
        <w:tc>
          <w:tcPr>
            <w:tcW w:w="3999" w:type="dxa"/>
            <w:vAlign w:val="center"/>
          </w:tcPr>
          <w:p w14:paraId="445B0E66" w14:textId="77777777" w:rsidR="001C5CAC" w:rsidRPr="00881CD0" w:rsidRDefault="001C5CAC" w:rsidP="00832AD4">
            <w:pPr>
              <w:ind w:left="720"/>
              <w:rPr>
                <w:rFonts w:ascii="Calibri" w:hAnsi="Calibri" w:cs="Calibri"/>
                <w:sz w:val="22"/>
                <w:szCs w:val="22"/>
              </w:rPr>
            </w:pPr>
            <w:r w:rsidRPr="00881CD0">
              <w:rPr>
                <w:rFonts w:ascii="Calibri" w:hAnsi="Calibri" w:cs="Calibri"/>
                <w:sz w:val="22"/>
                <w:szCs w:val="22"/>
              </w:rPr>
              <w:t xml:space="preserve">Percentage time in QI and other </w:t>
            </w:r>
            <w:r>
              <w:rPr>
                <w:rFonts w:ascii="Calibri" w:hAnsi="Calibri" w:cs="Calibri"/>
                <w:sz w:val="22"/>
                <w:szCs w:val="22"/>
              </w:rPr>
              <w:t xml:space="preserve">activities </w:t>
            </w:r>
            <w:r w:rsidRPr="00881CD0">
              <w:rPr>
                <w:rFonts w:ascii="Calibri" w:hAnsi="Calibri" w:cs="Calibri"/>
                <w:sz w:val="22"/>
                <w:szCs w:val="22"/>
              </w:rPr>
              <w:t>(%/n)</w:t>
            </w:r>
          </w:p>
        </w:tc>
        <w:tc>
          <w:tcPr>
            <w:tcW w:w="2380" w:type="dxa"/>
            <w:vAlign w:val="center"/>
          </w:tcPr>
          <w:p w14:paraId="744448ED" w14:textId="77777777" w:rsidR="001C5CAC" w:rsidRPr="00881CD0" w:rsidRDefault="001C5CAC" w:rsidP="00832AD4">
            <w:pPr>
              <w:rPr>
                <w:rFonts w:ascii="Calibri" w:hAnsi="Calibri" w:cs="Calibri"/>
                <w:sz w:val="22"/>
                <w:szCs w:val="22"/>
              </w:rPr>
            </w:pPr>
          </w:p>
        </w:tc>
      </w:tr>
      <w:tr w:rsidR="001C5CAC" w:rsidRPr="00881CD0" w14:paraId="5EB524E0" w14:textId="77777777" w:rsidTr="00832AD4">
        <w:trPr>
          <w:tblCellSpacing w:w="15" w:type="dxa"/>
        </w:trPr>
        <w:tc>
          <w:tcPr>
            <w:tcW w:w="2851" w:type="dxa"/>
            <w:tcBorders>
              <w:top w:val="single" w:sz="4" w:space="0" w:color="auto"/>
              <w:left w:val="single" w:sz="4" w:space="0" w:color="auto"/>
              <w:bottom w:val="single" w:sz="4" w:space="0" w:color="auto"/>
              <w:right w:val="single" w:sz="4" w:space="0" w:color="auto"/>
            </w:tcBorders>
            <w:vAlign w:val="center"/>
            <w:hideMark/>
          </w:tcPr>
          <w:p w14:paraId="181DCE47" w14:textId="77777777" w:rsidR="001C5CAC" w:rsidRPr="00D96C23" w:rsidRDefault="001C5CAC" w:rsidP="00832AD4">
            <w:pPr>
              <w:rPr>
                <w:rFonts w:ascii="Calibri" w:hAnsi="Calibri" w:cs="Calibri"/>
                <w:sz w:val="22"/>
                <w:szCs w:val="22"/>
              </w:rPr>
            </w:pPr>
          </w:p>
        </w:tc>
        <w:tc>
          <w:tcPr>
            <w:tcW w:w="3999" w:type="dxa"/>
            <w:tcBorders>
              <w:top w:val="single" w:sz="4" w:space="0" w:color="auto"/>
              <w:left w:val="single" w:sz="4" w:space="0" w:color="auto"/>
              <w:bottom w:val="single" w:sz="4" w:space="0" w:color="auto"/>
              <w:right w:val="single" w:sz="4" w:space="0" w:color="auto"/>
            </w:tcBorders>
            <w:vAlign w:val="center"/>
            <w:hideMark/>
          </w:tcPr>
          <w:p w14:paraId="4A7F4B8A" w14:textId="77777777" w:rsidR="001C5CAC" w:rsidRPr="00D96C23" w:rsidRDefault="001C5CAC" w:rsidP="00832AD4">
            <w:pPr>
              <w:rPr>
                <w:rFonts w:ascii="Calibri" w:hAnsi="Calibri" w:cs="Calibri"/>
                <w:sz w:val="22"/>
                <w:szCs w:val="22"/>
              </w:rPr>
            </w:pPr>
            <w:r w:rsidRPr="00D96C23">
              <w:rPr>
                <w:rFonts w:ascii="Calibri" w:hAnsi="Calibri" w:cs="Calibri"/>
                <w:sz w:val="22"/>
                <w:szCs w:val="22"/>
              </w:rPr>
              <w:t xml:space="preserve">Direct patient care hours </w:t>
            </w:r>
            <w:r w:rsidRPr="00881CD0">
              <w:rPr>
                <w:rFonts w:ascii="Calibri" w:hAnsi="Calibri" w:cs="Calibri"/>
                <w:sz w:val="22"/>
                <w:szCs w:val="22"/>
              </w:rPr>
              <w:t xml:space="preserve">available </w:t>
            </w:r>
            <w:r w:rsidRPr="00D96C23">
              <w:rPr>
                <w:rFonts w:ascii="Calibri" w:hAnsi="Calibri" w:cs="Calibri"/>
                <w:sz w:val="22"/>
                <w:szCs w:val="22"/>
              </w:rPr>
              <w:t xml:space="preserve">per </w:t>
            </w:r>
            <w:r>
              <w:rPr>
                <w:rFonts w:ascii="Calibri" w:hAnsi="Calibri" w:cs="Calibri"/>
                <w:sz w:val="22"/>
                <w:szCs w:val="22"/>
              </w:rPr>
              <w:t xml:space="preserve">1 FTE per month </w:t>
            </w:r>
          </w:p>
        </w:tc>
        <w:tc>
          <w:tcPr>
            <w:tcW w:w="2380" w:type="dxa"/>
            <w:tcBorders>
              <w:top w:val="single" w:sz="4" w:space="0" w:color="auto"/>
              <w:left w:val="single" w:sz="4" w:space="0" w:color="auto"/>
              <w:bottom w:val="single" w:sz="4" w:space="0" w:color="auto"/>
              <w:right w:val="single" w:sz="4" w:space="0" w:color="auto"/>
            </w:tcBorders>
            <w:vAlign w:val="center"/>
            <w:hideMark/>
          </w:tcPr>
          <w:p w14:paraId="1081CD7E" w14:textId="77777777" w:rsidR="001C5CAC" w:rsidRPr="00D96C23" w:rsidRDefault="001C5CAC" w:rsidP="00832AD4">
            <w:pPr>
              <w:rPr>
                <w:rFonts w:ascii="Calibri" w:hAnsi="Calibri" w:cs="Calibri"/>
                <w:sz w:val="22"/>
                <w:szCs w:val="22"/>
              </w:rPr>
            </w:pPr>
          </w:p>
        </w:tc>
      </w:tr>
    </w:tbl>
    <w:p w14:paraId="1461381B" w14:textId="77777777" w:rsidR="001C5CAC" w:rsidRPr="00881CD0" w:rsidRDefault="001C5CAC">
      <w:pPr>
        <w:rPr>
          <w:rFonts w:ascii="Calibri" w:hAnsi="Calibri" w:cs="Calibri"/>
          <w:b/>
          <w:bCs/>
          <w:sz w:val="22"/>
          <w:szCs w:val="22"/>
        </w:rPr>
      </w:pPr>
    </w:p>
    <w:p w14:paraId="18F64A25" w14:textId="77777777" w:rsidR="00D96C23" w:rsidRPr="00D96C23" w:rsidRDefault="00A53E46" w:rsidP="00D96C23">
      <w:pPr>
        <w:rPr>
          <w:rFonts w:ascii="Calibri" w:hAnsi="Calibri" w:cs="Calibri"/>
          <w:sz w:val="22"/>
          <w:szCs w:val="22"/>
        </w:rPr>
      </w:pPr>
      <w:r>
        <w:rPr>
          <w:rFonts w:ascii="Calibri" w:hAnsi="Calibri" w:cs="Calibri"/>
          <w:noProof/>
          <w:sz w:val="22"/>
          <w:szCs w:val="22"/>
        </w:rPr>
        <w:pict w14:anchorId="74591AD8">
          <v:rect id="_x0000_i1025" alt="" style="width:468pt;height:.05pt;mso-width-percent:0;mso-height-percent:0;mso-width-percent:0;mso-height-percent:0" o:hralign="center" o:hrstd="t" o:hr="t" fillcolor="#a0a0a0" stroked="f"/>
        </w:pic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5"/>
        <w:gridCol w:w="4770"/>
        <w:gridCol w:w="2425"/>
      </w:tblGrid>
      <w:tr w:rsidR="00C53A0D" w:rsidRPr="00C53A0D" w14:paraId="56F42A67" w14:textId="77777777" w:rsidTr="00C53A0D">
        <w:trPr>
          <w:tblHeader/>
          <w:tblCellSpacing w:w="15" w:type="dxa"/>
        </w:trPr>
        <w:tc>
          <w:tcPr>
            <w:tcW w:w="2110" w:type="dxa"/>
            <w:vAlign w:val="center"/>
            <w:hideMark/>
          </w:tcPr>
          <w:p w14:paraId="3B871BD3" w14:textId="77777777" w:rsidR="00D96C23" w:rsidRPr="00C53A0D" w:rsidRDefault="00D96C23" w:rsidP="00D96C23">
            <w:pPr>
              <w:rPr>
                <w:rFonts w:ascii="Calibri" w:hAnsi="Calibri" w:cs="Calibri"/>
                <w:b/>
                <w:bCs/>
                <w:sz w:val="22"/>
                <w:szCs w:val="22"/>
              </w:rPr>
            </w:pPr>
            <w:r w:rsidRPr="00C53A0D">
              <w:rPr>
                <w:rFonts w:ascii="Calibri" w:hAnsi="Calibri" w:cs="Calibri"/>
                <w:b/>
                <w:bCs/>
                <w:sz w:val="22"/>
                <w:szCs w:val="22"/>
              </w:rPr>
              <w:t>Section</w:t>
            </w:r>
          </w:p>
        </w:tc>
        <w:tc>
          <w:tcPr>
            <w:tcW w:w="4740" w:type="dxa"/>
            <w:vAlign w:val="center"/>
            <w:hideMark/>
          </w:tcPr>
          <w:p w14:paraId="494331D6" w14:textId="77777777" w:rsidR="00D96C23" w:rsidRPr="00C53A0D" w:rsidRDefault="00D96C23" w:rsidP="00D96C23">
            <w:pPr>
              <w:rPr>
                <w:rFonts w:ascii="Calibri" w:hAnsi="Calibri" w:cs="Calibri"/>
                <w:b/>
                <w:bCs/>
                <w:sz w:val="22"/>
                <w:szCs w:val="22"/>
              </w:rPr>
            </w:pPr>
            <w:r w:rsidRPr="00C53A0D">
              <w:rPr>
                <w:rFonts w:ascii="Calibri" w:hAnsi="Calibri" w:cs="Calibri"/>
                <w:b/>
                <w:bCs/>
                <w:sz w:val="22"/>
                <w:szCs w:val="22"/>
              </w:rPr>
              <w:t>Details</w:t>
            </w:r>
          </w:p>
        </w:tc>
        <w:tc>
          <w:tcPr>
            <w:tcW w:w="2380" w:type="dxa"/>
            <w:vAlign w:val="center"/>
            <w:hideMark/>
          </w:tcPr>
          <w:p w14:paraId="31DBC3D2" w14:textId="77777777" w:rsidR="00D96C23" w:rsidRPr="00C53A0D" w:rsidRDefault="00D96C23" w:rsidP="00D96C23">
            <w:pPr>
              <w:rPr>
                <w:rFonts w:ascii="Calibri" w:hAnsi="Calibri" w:cs="Calibri"/>
                <w:b/>
                <w:bCs/>
                <w:sz w:val="22"/>
                <w:szCs w:val="22"/>
              </w:rPr>
            </w:pPr>
            <w:r w:rsidRPr="00C53A0D">
              <w:rPr>
                <w:rFonts w:ascii="Calibri" w:hAnsi="Calibri" w:cs="Calibri"/>
                <w:b/>
                <w:bCs/>
                <w:sz w:val="22"/>
                <w:szCs w:val="22"/>
              </w:rPr>
              <w:t>Calculations/Values</w:t>
            </w:r>
          </w:p>
        </w:tc>
      </w:tr>
      <w:tr w:rsidR="001609A4" w:rsidRPr="00881CD0" w14:paraId="67BFB24C" w14:textId="77777777" w:rsidTr="00C53A0D">
        <w:trPr>
          <w:tblCellSpacing w:w="15" w:type="dxa"/>
        </w:trPr>
        <w:tc>
          <w:tcPr>
            <w:tcW w:w="2110" w:type="dxa"/>
            <w:shd w:val="clear" w:color="auto" w:fill="D9D9D9" w:themeFill="background1" w:themeFillShade="D9"/>
            <w:vAlign w:val="center"/>
            <w:hideMark/>
          </w:tcPr>
          <w:p w14:paraId="2297C6EF" w14:textId="10F27632" w:rsidR="00D96C23" w:rsidRPr="001609A4" w:rsidRDefault="001609A4" w:rsidP="00D96C23">
            <w:pPr>
              <w:rPr>
                <w:rFonts w:ascii="Calibri" w:hAnsi="Calibri" w:cs="Calibri"/>
                <w:b/>
                <w:bCs/>
                <w:sz w:val="22"/>
                <w:szCs w:val="22"/>
              </w:rPr>
            </w:pPr>
            <w:r>
              <w:rPr>
                <w:rFonts w:ascii="Calibri" w:hAnsi="Calibri" w:cs="Calibri"/>
                <w:b/>
                <w:bCs/>
                <w:sz w:val="22"/>
                <w:szCs w:val="22"/>
              </w:rPr>
              <w:t>CHW i</w:t>
            </w:r>
            <w:r w:rsidR="00711345" w:rsidRPr="001609A4">
              <w:rPr>
                <w:rFonts w:ascii="Calibri" w:hAnsi="Calibri" w:cs="Calibri"/>
                <w:b/>
                <w:bCs/>
                <w:sz w:val="22"/>
                <w:szCs w:val="22"/>
              </w:rPr>
              <w:t xml:space="preserve">ntervention </w:t>
            </w:r>
            <w:r>
              <w:rPr>
                <w:rFonts w:ascii="Calibri" w:hAnsi="Calibri" w:cs="Calibri"/>
                <w:b/>
                <w:bCs/>
                <w:sz w:val="22"/>
                <w:szCs w:val="22"/>
              </w:rPr>
              <w:t>intensity levels</w:t>
            </w:r>
          </w:p>
        </w:tc>
        <w:tc>
          <w:tcPr>
            <w:tcW w:w="4740" w:type="dxa"/>
            <w:shd w:val="clear" w:color="auto" w:fill="D9D9D9" w:themeFill="background1" w:themeFillShade="D9"/>
            <w:vAlign w:val="center"/>
            <w:hideMark/>
          </w:tcPr>
          <w:p w14:paraId="33B770F4" w14:textId="37F3BD59" w:rsidR="00D96C23" w:rsidRPr="00D96C23" w:rsidRDefault="00711345" w:rsidP="00D96C23">
            <w:pPr>
              <w:rPr>
                <w:rFonts w:ascii="Calibri" w:hAnsi="Calibri" w:cs="Calibri"/>
                <w:sz w:val="22"/>
                <w:szCs w:val="22"/>
              </w:rPr>
            </w:pPr>
            <w:r>
              <w:rPr>
                <w:rFonts w:ascii="Calibri" w:hAnsi="Calibri" w:cs="Calibri"/>
                <w:sz w:val="22"/>
                <w:szCs w:val="22"/>
              </w:rPr>
              <w:t>Time requirements</w:t>
            </w:r>
            <w:r w:rsidR="00D96C23" w:rsidRPr="00881CD0">
              <w:rPr>
                <w:rFonts w:ascii="Calibri" w:hAnsi="Calibri" w:cs="Calibri"/>
                <w:sz w:val="22"/>
                <w:szCs w:val="22"/>
              </w:rPr>
              <w:t xml:space="preserve"> </w:t>
            </w:r>
            <w:r w:rsidR="001C5CAC">
              <w:rPr>
                <w:rFonts w:ascii="Calibri" w:hAnsi="Calibri" w:cs="Calibri"/>
                <w:sz w:val="22"/>
                <w:szCs w:val="22"/>
              </w:rPr>
              <w:t>of direct patient care services</w:t>
            </w:r>
          </w:p>
        </w:tc>
        <w:tc>
          <w:tcPr>
            <w:tcW w:w="2380" w:type="dxa"/>
            <w:shd w:val="clear" w:color="auto" w:fill="D9D9D9" w:themeFill="background1" w:themeFillShade="D9"/>
            <w:vAlign w:val="center"/>
            <w:hideMark/>
          </w:tcPr>
          <w:p w14:paraId="1F7507FA" w14:textId="75EEEC7B" w:rsidR="00D96C23" w:rsidRPr="00D96C23" w:rsidRDefault="00D96C23" w:rsidP="00D96C23">
            <w:pPr>
              <w:rPr>
                <w:rFonts w:ascii="Calibri" w:hAnsi="Calibri" w:cs="Calibri"/>
                <w:sz w:val="22"/>
                <w:szCs w:val="22"/>
              </w:rPr>
            </w:pPr>
          </w:p>
        </w:tc>
      </w:tr>
      <w:tr w:rsidR="001C5CAC" w:rsidRPr="00881CD0" w14:paraId="6AAE176E" w14:textId="77777777" w:rsidTr="001C5CAC">
        <w:trPr>
          <w:tblCellSpacing w:w="15" w:type="dxa"/>
        </w:trPr>
        <w:tc>
          <w:tcPr>
            <w:tcW w:w="2110" w:type="dxa"/>
            <w:shd w:val="clear" w:color="auto" w:fill="D9D9D9" w:themeFill="background1" w:themeFillShade="D9"/>
            <w:vAlign w:val="center"/>
          </w:tcPr>
          <w:p w14:paraId="049EC263" w14:textId="77777777" w:rsidR="001C5CAC" w:rsidRPr="00881CD0" w:rsidRDefault="001C5CAC" w:rsidP="00D96C23">
            <w:pPr>
              <w:rPr>
                <w:rFonts w:ascii="Calibri" w:hAnsi="Calibri" w:cs="Calibri"/>
                <w:sz w:val="22"/>
                <w:szCs w:val="22"/>
              </w:rPr>
            </w:pPr>
          </w:p>
        </w:tc>
        <w:tc>
          <w:tcPr>
            <w:tcW w:w="4740" w:type="dxa"/>
            <w:shd w:val="clear" w:color="auto" w:fill="D9D9D9" w:themeFill="background1" w:themeFillShade="D9"/>
            <w:vAlign w:val="center"/>
          </w:tcPr>
          <w:p w14:paraId="59941400" w14:textId="16D81897" w:rsidR="001C5CAC" w:rsidRPr="00881CD0" w:rsidRDefault="001C5CAC" w:rsidP="00D96C23">
            <w:pPr>
              <w:jc w:val="right"/>
              <w:rPr>
                <w:rFonts w:ascii="Calibri" w:hAnsi="Calibri" w:cs="Calibri"/>
                <w:sz w:val="22"/>
                <w:szCs w:val="22"/>
              </w:rPr>
            </w:pPr>
            <w:r>
              <w:rPr>
                <w:rFonts w:ascii="Calibri" w:hAnsi="Calibri" w:cs="Calibri"/>
                <w:sz w:val="22"/>
                <w:szCs w:val="22"/>
              </w:rPr>
              <w:t>Time requirements of Low-Intensity direct patient care  intervention</w:t>
            </w:r>
          </w:p>
        </w:tc>
        <w:tc>
          <w:tcPr>
            <w:tcW w:w="2380" w:type="dxa"/>
            <w:shd w:val="clear" w:color="auto" w:fill="D9D9D9" w:themeFill="background1" w:themeFillShade="D9"/>
            <w:vAlign w:val="center"/>
          </w:tcPr>
          <w:p w14:paraId="20D01B25" w14:textId="77777777" w:rsidR="001C5CAC" w:rsidRPr="00881CD0" w:rsidRDefault="001C5CAC" w:rsidP="00D96C23">
            <w:pPr>
              <w:rPr>
                <w:rFonts w:ascii="Calibri" w:hAnsi="Calibri" w:cs="Calibri"/>
                <w:sz w:val="22"/>
                <w:szCs w:val="22"/>
              </w:rPr>
            </w:pPr>
          </w:p>
        </w:tc>
      </w:tr>
      <w:tr w:rsidR="00C53A0D" w:rsidRPr="00881CD0" w14:paraId="3B0D2BF7" w14:textId="77777777" w:rsidTr="00C53A0D">
        <w:trPr>
          <w:tblCellSpacing w:w="15" w:type="dxa"/>
        </w:trPr>
        <w:tc>
          <w:tcPr>
            <w:tcW w:w="2110" w:type="dxa"/>
            <w:vAlign w:val="center"/>
          </w:tcPr>
          <w:p w14:paraId="391BDFA4" w14:textId="77777777" w:rsidR="00D96C23" w:rsidRPr="00881CD0" w:rsidRDefault="00D96C23" w:rsidP="00D96C23">
            <w:pPr>
              <w:rPr>
                <w:rFonts w:ascii="Calibri" w:hAnsi="Calibri" w:cs="Calibri"/>
                <w:sz w:val="22"/>
                <w:szCs w:val="22"/>
              </w:rPr>
            </w:pPr>
          </w:p>
        </w:tc>
        <w:tc>
          <w:tcPr>
            <w:tcW w:w="4740" w:type="dxa"/>
            <w:vAlign w:val="center"/>
          </w:tcPr>
          <w:p w14:paraId="7D5F591C" w14:textId="4B50B115" w:rsidR="00D96C23" w:rsidRPr="00881CD0" w:rsidRDefault="00D96C23" w:rsidP="00D96C23">
            <w:pPr>
              <w:jc w:val="right"/>
              <w:rPr>
                <w:rFonts w:ascii="Calibri" w:hAnsi="Calibri" w:cs="Calibri"/>
                <w:sz w:val="22"/>
                <w:szCs w:val="22"/>
              </w:rPr>
            </w:pPr>
            <w:r w:rsidRPr="00881CD0">
              <w:rPr>
                <w:rFonts w:ascii="Calibri" w:hAnsi="Calibri" w:cs="Calibri"/>
                <w:sz w:val="22"/>
                <w:szCs w:val="22"/>
              </w:rPr>
              <w:t># of contacts per month</w:t>
            </w:r>
          </w:p>
        </w:tc>
        <w:tc>
          <w:tcPr>
            <w:tcW w:w="2380" w:type="dxa"/>
            <w:vAlign w:val="center"/>
          </w:tcPr>
          <w:p w14:paraId="4DEA92C3" w14:textId="77777777" w:rsidR="00D96C23" w:rsidRPr="00881CD0" w:rsidRDefault="00D96C23" w:rsidP="00D96C23">
            <w:pPr>
              <w:rPr>
                <w:rFonts w:ascii="Calibri" w:hAnsi="Calibri" w:cs="Calibri"/>
                <w:sz w:val="22"/>
                <w:szCs w:val="22"/>
              </w:rPr>
            </w:pPr>
          </w:p>
        </w:tc>
      </w:tr>
      <w:tr w:rsidR="00C53A0D" w:rsidRPr="00881CD0" w14:paraId="36F2F11F" w14:textId="77777777" w:rsidTr="00C53A0D">
        <w:trPr>
          <w:tblCellSpacing w:w="15" w:type="dxa"/>
        </w:trPr>
        <w:tc>
          <w:tcPr>
            <w:tcW w:w="2110" w:type="dxa"/>
            <w:vAlign w:val="center"/>
          </w:tcPr>
          <w:p w14:paraId="107623D9" w14:textId="77777777" w:rsidR="00D96C23" w:rsidRPr="00881CD0" w:rsidRDefault="00D96C23" w:rsidP="00D96C23">
            <w:pPr>
              <w:rPr>
                <w:rFonts w:ascii="Calibri" w:hAnsi="Calibri" w:cs="Calibri"/>
                <w:sz w:val="22"/>
                <w:szCs w:val="22"/>
              </w:rPr>
            </w:pPr>
          </w:p>
        </w:tc>
        <w:tc>
          <w:tcPr>
            <w:tcW w:w="4740" w:type="dxa"/>
            <w:vAlign w:val="center"/>
          </w:tcPr>
          <w:p w14:paraId="1F49EF29" w14:textId="678D51A2" w:rsidR="00D96C23" w:rsidRPr="00881CD0" w:rsidRDefault="00D96C23" w:rsidP="00D96C23">
            <w:pPr>
              <w:jc w:val="right"/>
              <w:rPr>
                <w:rFonts w:ascii="Calibri" w:hAnsi="Calibri" w:cs="Calibri"/>
                <w:sz w:val="22"/>
                <w:szCs w:val="22"/>
              </w:rPr>
            </w:pPr>
            <w:r w:rsidRPr="00881CD0">
              <w:rPr>
                <w:rFonts w:ascii="Calibri" w:hAnsi="Calibri" w:cs="Calibri"/>
                <w:sz w:val="22"/>
                <w:szCs w:val="22"/>
              </w:rPr>
              <w:t>Average time spent per visit/call</w:t>
            </w:r>
          </w:p>
        </w:tc>
        <w:tc>
          <w:tcPr>
            <w:tcW w:w="2380" w:type="dxa"/>
            <w:vAlign w:val="center"/>
          </w:tcPr>
          <w:p w14:paraId="7268BBA1" w14:textId="77777777" w:rsidR="00D96C23" w:rsidRPr="00881CD0" w:rsidRDefault="00D96C23" w:rsidP="00D96C23">
            <w:pPr>
              <w:rPr>
                <w:rFonts w:ascii="Calibri" w:hAnsi="Calibri" w:cs="Calibri"/>
                <w:sz w:val="22"/>
                <w:szCs w:val="22"/>
              </w:rPr>
            </w:pPr>
          </w:p>
        </w:tc>
      </w:tr>
      <w:tr w:rsidR="00C53A0D" w:rsidRPr="00881CD0" w14:paraId="5C273EFC" w14:textId="77777777" w:rsidTr="00C53A0D">
        <w:trPr>
          <w:tblCellSpacing w:w="15" w:type="dxa"/>
        </w:trPr>
        <w:tc>
          <w:tcPr>
            <w:tcW w:w="2110" w:type="dxa"/>
            <w:vAlign w:val="center"/>
            <w:hideMark/>
          </w:tcPr>
          <w:p w14:paraId="4027FB74" w14:textId="77777777" w:rsidR="00D96C23" w:rsidRPr="00D96C23" w:rsidRDefault="00D96C23" w:rsidP="00D96C23">
            <w:pPr>
              <w:rPr>
                <w:rFonts w:ascii="Calibri" w:hAnsi="Calibri" w:cs="Calibri"/>
                <w:sz w:val="22"/>
                <w:szCs w:val="22"/>
              </w:rPr>
            </w:pPr>
          </w:p>
        </w:tc>
        <w:tc>
          <w:tcPr>
            <w:tcW w:w="4740" w:type="dxa"/>
            <w:vAlign w:val="center"/>
            <w:hideMark/>
          </w:tcPr>
          <w:p w14:paraId="58E675EB" w14:textId="7D32972F" w:rsidR="00D96C23" w:rsidRPr="00D96C23" w:rsidRDefault="00D96C23" w:rsidP="00D96C23">
            <w:pPr>
              <w:jc w:val="right"/>
              <w:rPr>
                <w:rFonts w:ascii="Calibri" w:hAnsi="Calibri" w:cs="Calibri"/>
                <w:sz w:val="22"/>
                <w:szCs w:val="22"/>
              </w:rPr>
            </w:pPr>
            <w:r w:rsidRPr="00881CD0">
              <w:rPr>
                <w:rFonts w:ascii="Calibri" w:hAnsi="Calibri" w:cs="Calibri"/>
                <w:sz w:val="22"/>
                <w:szCs w:val="22"/>
              </w:rPr>
              <w:t>Total time per low-intensity patient per month</w:t>
            </w:r>
          </w:p>
        </w:tc>
        <w:tc>
          <w:tcPr>
            <w:tcW w:w="2380" w:type="dxa"/>
            <w:vAlign w:val="center"/>
            <w:hideMark/>
          </w:tcPr>
          <w:p w14:paraId="1C469DFA" w14:textId="69F33021" w:rsidR="00D96C23" w:rsidRPr="00D96C23" w:rsidRDefault="00D96C23" w:rsidP="00D96C23">
            <w:pPr>
              <w:rPr>
                <w:rFonts w:ascii="Calibri" w:hAnsi="Calibri" w:cs="Calibri"/>
                <w:sz w:val="22"/>
                <w:szCs w:val="22"/>
              </w:rPr>
            </w:pPr>
          </w:p>
        </w:tc>
      </w:tr>
      <w:tr w:rsidR="001609A4" w:rsidRPr="00881CD0" w14:paraId="285C37DF" w14:textId="77777777" w:rsidTr="00C53A0D">
        <w:trPr>
          <w:tblCellSpacing w:w="15" w:type="dxa"/>
        </w:trPr>
        <w:tc>
          <w:tcPr>
            <w:tcW w:w="2110" w:type="dxa"/>
            <w:shd w:val="clear" w:color="auto" w:fill="D9D9D9" w:themeFill="background1" w:themeFillShade="D9"/>
            <w:vAlign w:val="center"/>
          </w:tcPr>
          <w:p w14:paraId="593043DE" w14:textId="77777777" w:rsidR="00D96C23" w:rsidRPr="00881CD0" w:rsidRDefault="00D96C23" w:rsidP="00D96C23">
            <w:pPr>
              <w:rPr>
                <w:rFonts w:ascii="Calibri" w:hAnsi="Calibri" w:cs="Calibri"/>
                <w:sz w:val="22"/>
                <w:szCs w:val="22"/>
              </w:rPr>
            </w:pPr>
          </w:p>
        </w:tc>
        <w:tc>
          <w:tcPr>
            <w:tcW w:w="4740" w:type="dxa"/>
            <w:shd w:val="clear" w:color="auto" w:fill="D9D9D9" w:themeFill="background1" w:themeFillShade="D9"/>
            <w:vAlign w:val="center"/>
          </w:tcPr>
          <w:p w14:paraId="2BA886B9" w14:textId="0ED283A2" w:rsidR="00D96C23" w:rsidRPr="00881CD0" w:rsidRDefault="00711345" w:rsidP="00D96C23">
            <w:pPr>
              <w:rPr>
                <w:rFonts w:ascii="Calibri" w:hAnsi="Calibri" w:cs="Calibri"/>
                <w:sz w:val="22"/>
                <w:szCs w:val="22"/>
              </w:rPr>
            </w:pPr>
            <w:r>
              <w:rPr>
                <w:rFonts w:ascii="Calibri" w:hAnsi="Calibri" w:cs="Calibri"/>
                <w:sz w:val="22"/>
                <w:szCs w:val="22"/>
              </w:rPr>
              <w:t xml:space="preserve">Time requirements </w:t>
            </w:r>
            <w:r w:rsidR="001C5CAC">
              <w:rPr>
                <w:rFonts w:ascii="Calibri" w:hAnsi="Calibri" w:cs="Calibri"/>
                <w:sz w:val="22"/>
                <w:szCs w:val="22"/>
              </w:rPr>
              <w:t>of</w:t>
            </w:r>
            <w:r>
              <w:rPr>
                <w:rFonts w:ascii="Calibri" w:hAnsi="Calibri" w:cs="Calibri"/>
                <w:sz w:val="22"/>
                <w:szCs w:val="22"/>
              </w:rPr>
              <w:t xml:space="preserve"> </w:t>
            </w:r>
            <w:r w:rsidR="00163964">
              <w:rPr>
                <w:rFonts w:ascii="Calibri" w:hAnsi="Calibri" w:cs="Calibri"/>
                <w:sz w:val="22"/>
                <w:szCs w:val="22"/>
              </w:rPr>
              <w:t>medium-intensity</w:t>
            </w:r>
            <w:r w:rsidR="00D96C23" w:rsidRPr="00881CD0">
              <w:rPr>
                <w:rFonts w:ascii="Calibri" w:hAnsi="Calibri" w:cs="Calibri"/>
                <w:sz w:val="22"/>
                <w:szCs w:val="22"/>
              </w:rPr>
              <w:t xml:space="preserve"> </w:t>
            </w:r>
            <w:r w:rsidR="001609A4">
              <w:rPr>
                <w:rFonts w:ascii="Calibri" w:hAnsi="Calibri" w:cs="Calibri"/>
                <w:sz w:val="22"/>
                <w:szCs w:val="22"/>
              </w:rPr>
              <w:t>services</w:t>
            </w:r>
          </w:p>
        </w:tc>
        <w:tc>
          <w:tcPr>
            <w:tcW w:w="2380" w:type="dxa"/>
            <w:shd w:val="clear" w:color="auto" w:fill="D9D9D9" w:themeFill="background1" w:themeFillShade="D9"/>
            <w:vAlign w:val="center"/>
          </w:tcPr>
          <w:p w14:paraId="7B453055" w14:textId="77777777" w:rsidR="00D96C23" w:rsidRPr="00881CD0" w:rsidRDefault="00D96C23" w:rsidP="00D96C23">
            <w:pPr>
              <w:rPr>
                <w:rFonts w:ascii="Calibri" w:hAnsi="Calibri" w:cs="Calibri"/>
                <w:sz w:val="22"/>
                <w:szCs w:val="22"/>
              </w:rPr>
            </w:pPr>
          </w:p>
        </w:tc>
      </w:tr>
      <w:tr w:rsidR="00C53A0D" w:rsidRPr="00881CD0" w14:paraId="7CFF36E1" w14:textId="77777777" w:rsidTr="00C53A0D">
        <w:trPr>
          <w:tblCellSpacing w:w="15" w:type="dxa"/>
        </w:trPr>
        <w:tc>
          <w:tcPr>
            <w:tcW w:w="2110" w:type="dxa"/>
            <w:vAlign w:val="center"/>
          </w:tcPr>
          <w:p w14:paraId="5D75057D" w14:textId="77777777" w:rsidR="00D96C23" w:rsidRPr="00881CD0" w:rsidRDefault="00D96C23" w:rsidP="00D96C23">
            <w:pPr>
              <w:rPr>
                <w:rFonts w:ascii="Calibri" w:hAnsi="Calibri" w:cs="Calibri"/>
                <w:sz w:val="22"/>
                <w:szCs w:val="22"/>
              </w:rPr>
            </w:pPr>
          </w:p>
        </w:tc>
        <w:tc>
          <w:tcPr>
            <w:tcW w:w="4740" w:type="dxa"/>
            <w:vAlign w:val="center"/>
          </w:tcPr>
          <w:p w14:paraId="6D6079A7" w14:textId="4FA3A9FE" w:rsidR="00D96C23" w:rsidRPr="00881CD0" w:rsidRDefault="00D96C23" w:rsidP="00D96C23">
            <w:pPr>
              <w:jc w:val="right"/>
              <w:rPr>
                <w:rFonts w:ascii="Calibri" w:hAnsi="Calibri" w:cs="Calibri"/>
                <w:sz w:val="22"/>
                <w:szCs w:val="22"/>
              </w:rPr>
            </w:pPr>
            <w:r w:rsidRPr="00881CD0">
              <w:rPr>
                <w:rFonts w:ascii="Calibri" w:hAnsi="Calibri" w:cs="Calibri"/>
                <w:sz w:val="22"/>
                <w:szCs w:val="22"/>
              </w:rPr>
              <w:t># of contacts per month</w:t>
            </w:r>
          </w:p>
        </w:tc>
        <w:tc>
          <w:tcPr>
            <w:tcW w:w="2380" w:type="dxa"/>
            <w:vAlign w:val="center"/>
          </w:tcPr>
          <w:p w14:paraId="2927F56E" w14:textId="77777777" w:rsidR="00D96C23" w:rsidRPr="00881CD0" w:rsidRDefault="00D96C23" w:rsidP="00D96C23">
            <w:pPr>
              <w:rPr>
                <w:rFonts w:ascii="Calibri" w:hAnsi="Calibri" w:cs="Calibri"/>
                <w:sz w:val="22"/>
                <w:szCs w:val="22"/>
              </w:rPr>
            </w:pPr>
          </w:p>
        </w:tc>
      </w:tr>
      <w:tr w:rsidR="00C53A0D" w:rsidRPr="00881CD0" w14:paraId="2A57C713" w14:textId="77777777" w:rsidTr="00C53A0D">
        <w:trPr>
          <w:tblCellSpacing w:w="15" w:type="dxa"/>
        </w:trPr>
        <w:tc>
          <w:tcPr>
            <w:tcW w:w="2110" w:type="dxa"/>
            <w:vAlign w:val="center"/>
          </w:tcPr>
          <w:p w14:paraId="3CD2865C" w14:textId="77777777" w:rsidR="00D96C23" w:rsidRPr="00881CD0" w:rsidRDefault="00D96C23" w:rsidP="00D96C23">
            <w:pPr>
              <w:rPr>
                <w:rFonts w:ascii="Calibri" w:hAnsi="Calibri" w:cs="Calibri"/>
                <w:sz w:val="22"/>
                <w:szCs w:val="22"/>
              </w:rPr>
            </w:pPr>
          </w:p>
        </w:tc>
        <w:tc>
          <w:tcPr>
            <w:tcW w:w="4740" w:type="dxa"/>
            <w:vAlign w:val="center"/>
          </w:tcPr>
          <w:p w14:paraId="73795455" w14:textId="40E0BF1E" w:rsidR="00D96C23" w:rsidRPr="00881CD0" w:rsidRDefault="00D96C23" w:rsidP="00D96C23">
            <w:pPr>
              <w:jc w:val="right"/>
              <w:rPr>
                <w:rFonts w:ascii="Calibri" w:hAnsi="Calibri" w:cs="Calibri"/>
                <w:sz w:val="22"/>
                <w:szCs w:val="22"/>
              </w:rPr>
            </w:pPr>
            <w:r w:rsidRPr="00881CD0">
              <w:rPr>
                <w:rFonts w:ascii="Calibri" w:hAnsi="Calibri" w:cs="Calibri"/>
                <w:sz w:val="22"/>
                <w:szCs w:val="22"/>
              </w:rPr>
              <w:t>Average time spent per visit/call</w:t>
            </w:r>
          </w:p>
        </w:tc>
        <w:tc>
          <w:tcPr>
            <w:tcW w:w="2380" w:type="dxa"/>
            <w:vAlign w:val="center"/>
          </w:tcPr>
          <w:p w14:paraId="10A523B6" w14:textId="77777777" w:rsidR="00D96C23" w:rsidRPr="00881CD0" w:rsidRDefault="00D96C23" w:rsidP="00D96C23">
            <w:pPr>
              <w:rPr>
                <w:rFonts w:ascii="Calibri" w:hAnsi="Calibri" w:cs="Calibri"/>
                <w:sz w:val="22"/>
                <w:szCs w:val="22"/>
              </w:rPr>
            </w:pPr>
          </w:p>
        </w:tc>
      </w:tr>
      <w:tr w:rsidR="00C53A0D" w:rsidRPr="00881CD0" w14:paraId="02159EC4" w14:textId="77777777" w:rsidTr="00C53A0D">
        <w:trPr>
          <w:tblCellSpacing w:w="15" w:type="dxa"/>
        </w:trPr>
        <w:tc>
          <w:tcPr>
            <w:tcW w:w="2110" w:type="dxa"/>
            <w:vAlign w:val="center"/>
          </w:tcPr>
          <w:p w14:paraId="24018515" w14:textId="77777777" w:rsidR="00D96C23" w:rsidRPr="00881CD0" w:rsidRDefault="00D96C23" w:rsidP="00D96C23">
            <w:pPr>
              <w:rPr>
                <w:rFonts w:ascii="Calibri" w:hAnsi="Calibri" w:cs="Calibri"/>
                <w:sz w:val="22"/>
                <w:szCs w:val="22"/>
              </w:rPr>
            </w:pPr>
          </w:p>
        </w:tc>
        <w:tc>
          <w:tcPr>
            <w:tcW w:w="4740" w:type="dxa"/>
            <w:vAlign w:val="center"/>
          </w:tcPr>
          <w:p w14:paraId="695B471A" w14:textId="249512AE" w:rsidR="00D96C23" w:rsidRPr="00881CD0" w:rsidRDefault="00D96C23" w:rsidP="00D96C23">
            <w:pPr>
              <w:jc w:val="right"/>
              <w:rPr>
                <w:rFonts w:ascii="Calibri" w:hAnsi="Calibri" w:cs="Calibri"/>
                <w:sz w:val="22"/>
                <w:szCs w:val="22"/>
              </w:rPr>
            </w:pPr>
            <w:r w:rsidRPr="00881CD0">
              <w:rPr>
                <w:rFonts w:ascii="Calibri" w:hAnsi="Calibri" w:cs="Calibri"/>
                <w:sz w:val="22"/>
                <w:szCs w:val="22"/>
              </w:rPr>
              <w:t>Total  time per medium-intensity patient per month</w:t>
            </w:r>
          </w:p>
        </w:tc>
        <w:tc>
          <w:tcPr>
            <w:tcW w:w="2380" w:type="dxa"/>
            <w:vAlign w:val="center"/>
          </w:tcPr>
          <w:p w14:paraId="6DC38D6E" w14:textId="77777777" w:rsidR="00D96C23" w:rsidRPr="00881CD0" w:rsidRDefault="00D96C23" w:rsidP="00D96C23">
            <w:pPr>
              <w:rPr>
                <w:rFonts w:ascii="Calibri" w:hAnsi="Calibri" w:cs="Calibri"/>
                <w:sz w:val="22"/>
                <w:szCs w:val="22"/>
              </w:rPr>
            </w:pPr>
          </w:p>
        </w:tc>
      </w:tr>
      <w:tr w:rsidR="001609A4" w:rsidRPr="00881CD0" w14:paraId="399B1321" w14:textId="77777777" w:rsidTr="00C53A0D">
        <w:trPr>
          <w:tblCellSpacing w:w="15" w:type="dxa"/>
        </w:trPr>
        <w:tc>
          <w:tcPr>
            <w:tcW w:w="2110" w:type="dxa"/>
            <w:shd w:val="clear" w:color="auto" w:fill="D9D9D9" w:themeFill="background1" w:themeFillShade="D9"/>
            <w:vAlign w:val="center"/>
          </w:tcPr>
          <w:p w14:paraId="13F7FCAC" w14:textId="77777777" w:rsidR="00D96C23" w:rsidRPr="00881CD0" w:rsidRDefault="00D96C23" w:rsidP="00D96C23">
            <w:pPr>
              <w:rPr>
                <w:rFonts w:ascii="Calibri" w:hAnsi="Calibri" w:cs="Calibri"/>
                <w:sz w:val="22"/>
                <w:szCs w:val="22"/>
              </w:rPr>
            </w:pPr>
          </w:p>
        </w:tc>
        <w:tc>
          <w:tcPr>
            <w:tcW w:w="4740" w:type="dxa"/>
            <w:shd w:val="clear" w:color="auto" w:fill="D9D9D9" w:themeFill="background1" w:themeFillShade="D9"/>
            <w:vAlign w:val="center"/>
          </w:tcPr>
          <w:p w14:paraId="2BA51D30" w14:textId="221444BA" w:rsidR="00D96C23" w:rsidRPr="00881CD0" w:rsidRDefault="00711345" w:rsidP="00D96C23">
            <w:pPr>
              <w:rPr>
                <w:rFonts w:ascii="Calibri" w:hAnsi="Calibri" w:cs="Calibri"/>
                <w:sz w:val="22"/>
                <w:szCs w:val="22"/>
              </w:rPr>
            </w:pPr>
            <w:r>
              <w:rPr>
                <w:rFonts w:ascii="Calibri" w:hAnsi="Calibri" w:cs="Calibri"/>
                <w:sz w:val="22"/>
                <w:szCs w:val="22"/>
              </w:rPr>
              <w:t xml:space="preserve">Time requirements </w:t>
            </w:r>
            <w:r w:rsidR="001C5CAC">
              <w:rPr>
                <w:rFonts w:ascii="Calibri" w:hAnsi="Calibri" w:cs="Calibri"/>
                <w:sz w:val="22"/>
                <w:szCs w:val="22"/>
              </w:rPr>
              <w:t xml:space="preserve">of </w:t>
            </w:r>
            <w:r w:rsidR="00163964">
              <w:rPr>
                <w:rFonts w:ascii="Calibri" w:hAnsi="Calibri" w:cs="Calibri"/>
                <w:sz w:val="22"/>
                <w:szCs w:val="22"/>
              </w:rPr>
              <w:t>high-intensity</w:t>
            </w:r>
            <w:r w:rsidR="00D96C23" w:rsidRPr="00881CD0">
              <w:rPr>
                <w:rFonts w:ascii="Calibri" w:hAnsi="Calibri" w:cs="Calibri"/>
                <w:sz w:val="22"/>
                <w:szCs w:val="22"/>
              </w:rPr>
              <w:t xml:space="preserve"> </w:t>
            </w:r>
            <w:r w:rsidR="001609A4">
              <w:rPr>
                <w:rFonts w:ascii="Calibri" w:hAnsi="Calibri" w:cs="Calibri"/>
                <w:sz w:val="22"/>
                <w:szCs w:val="22"/>
              </w:rPr>
              <w:t>services</w:t>
            </w:r>
          </w:p>
        </w:tc>
        <w:tc>
          <w:tcPr>
            <w:tcW w:w="2380" w:type="dxa"/>
            <w:shd w:val="clear" w:color="auto" w:fill="D9D9D9" w:themeFill="background1" w:themeFillShade="D9"/>
            <w:vAlign w:val="center"/>
          </w:tcPr>
          <w:p w14:paraId="785D97F2" w14:textId="77777777" w:rsidR="00D96C23" w:rsidRPr="00881CD0" w:rsidRDefault="00D96C23" w:rsidP="00D96C23">
            <w:pPr>
              <w:rPr>
                <w:rFonts w:ascii="Calibri" w:hAnsi="Calibri" w:cs="Calibri"/>
                <w:sz w:val="22"/>
                <w:szCs w:val="22"/>
              </w:rPr>
            </w:pPr>
          </w:p>
        </w:tc>
      </w:tr>
      <w:tr w:rsidR="00C53A0D" w:rsidRPr="00881CD0" w14:paraId="5A3132A5" w14:textId="77777777" w:rsidTr="00C53A0D">
        <w:trPr>
          <w:tblCellSpacing w:w="15" w:type="dxa"/>
        </w:trPr>
        <w:tc>
          <w:tcPr>
            <w:tcW w:w="2110" w:type="dxa"/>
            <w:vAlign w:val="center"/>
          </w:tcPr>
          <w:p w14:paraId="189771BC" w14:textId="77777777" w:rsidR="00D96C23" w:rsidRPr="00881CD0" w:rsidRDefault="00D96C23" w:rsidP="00D96C23">
            <w:pPr>
              <w:rPr>
                <w:rFonts w:ascii="Calibri" w:hAnsi="Calibri" w:cs="Calibri"/>
                <w:sz w:val="22"/>
                <w:szCs w:val="22"/>
              </w:rPr>
            </w:pPr>
          </w:p>
        </w:tc>
        <w:tc>
          <w:tcPr>
            <w:tcW w:w="4740" w:type="dxa"/>
            <w:vAlign w:val="center"/>
          </w:tcPr>
          <w:p w14:paraId="04F2E715" w14:textId="27D60DD3" w:rsidR="00D96C23" w:rsidRPr="00881CD0" w:rsidRDefault="00D96C23" w:rsidP="00D96C23">
            <w:pPr>
              <w:jc w:val="right"/>
              <w:rPr>
                <w:rFonts w:ascii="Calibri" w:hAnsi="Calibri" w:cs="Calibri"/>
                <w:sz w:val="22"/>
                <w:szCs w:val="22"/>
              </w:rPr>
            </w:pPr>
            <w:r w:rsidRPr="00881CD0">
              <w:rPr>
                <w:rFonts w:ascii="Calibri" w:hAnsi="Calibri" w:cs="Calibri"/>
                <w:sz w:val="22"/>
                <w:szCs w:val="22"/>
              </w:rPr>
              <w:t># of contacts per month</w:t>
            </w:r>
          </w:p>
        </w:tc>
        <w:tc>
          <w:tcPr>
            <w:tcW w:w="2380" w:type="dxa"/>
            <w:vAlign w:val="center"/>
          </w:tcPr>
          <w:p w14:paraId="7597C36D" w14:textId="77777777" w:rsidR="00D96C23" w:rsidRPr="00881CD0" w:rsidRDefault="00D96C23" w:rsidP="00D96C23">
            <w:pPr>
              <w:rPr>
                <w:rFonts w:ascii="Calibri" w:hAnsi="Calibri" w:cs="Calibri"/>
                <w:sz w:val="22"/>
                <w:szCs w:val="22"/>
              </w:rPr>
            </w:pPr>
          </w:p>
        </w:tc>
      </w:tr>
      <w:tr w:rsidR="00C53A0D" w:rsidRPr="00881CD0" w14:paraId="66BE7150" w14:textId="77777777" w:rsidTr="00C53A0D">
        <w:trPr>
          <w:tblCellSpacing w:w="15" w:type="dxa"/>
        </w:trPr>
        <w:tc>
          <w:tcPr>
            <w:tcW w:w="2110" w:type="dxa"/>
            <w:vAlign w:val="center"/>
          </w:tcPr>
          <w:p w14:paraId="677B181B" w14:textId="77777777" w:rsidR="00D96C23" w:rsidRPr="00881CD0" w:rsidRDefault="00D96C23" w:rsidP="00D96C23">
            <w:pPr>
              <w:rPr>
                <w:rFonts w:ascii="Calibri" w:hAnsi="Calibri" w:cs="Calibri"/>
                <w:sz w:val="22"/>
                <w:szCs w:val="22"/>
              </w:rPr>
            </w:pPr>
          </w:p>
        </w:tc>
        <w:tc>
          <w:tcPr>
            <w:tcW w:w="4740" w:type="dxa"/>
            <w:vAlign w:val="center"/>
          </w:tcPr>
          <w:p w14:paraId="7858BB17" w14:textId="39B4FE82" w:rsidR="00D96C23" w:rsidRPr="00881CD0" w:rsidRDefault="00D96C23" w:rsidP="00D96C23">
            <w:pPr>
              <w:jc w:val="right"/>
              <w:rPr>
                <w:rFonts w:ascii="Calibri" w:hAnsi="Calibri" w:cs="Calibri"/>
                <w:sz w:val="22"/>
                <w:szCs w:val="22"/>
              </w:rPr>
            </w:pPr>
            <w:r w:rsidRPr="00881CD0">
              <w:rPr>
                <w:rFonts w:ascii="Calibri" w:hAnsi="Calibri" w:cs="Calibri"/>
                <w:sz w:val="22"/>
                <w:szCs w:val="22"/>
              </w:rPr>
              <w:t>Average time spent per visit/call</w:t>
            </w:r>
          </w:p>
        </w:tc>
        <w:tc>
          <w:tcPr>
            <w:tcW w:w="2380" w:type="dxa"/>
            <w:vAlign w:val="center"/>
          </w:tcPr>
          <w:p w14:paraId="7F0E6826" w14:textId="77777777" w:rsidR="00D96C23" w:rsidRPr="00881CD0" w:rsidRDefault="00D96C23" w:rsidP="00D96C23">
            <w:pPr>
              <w:rPr>
                <w:rFonts w:ascii="Calibri" w:hAnsi="Calibri" w:cs="Calibri"/>
                <w:sz w:val="22"/>
                <w:szCs w:val="22"/>
              </w:rPr>
            </w:pPr>
          </w:p>
        </w:tc>
      </w:tr>
      <w:tr w:rsidR="00C53A0D" w:rsidRPr="00881CD0" w14:paraId="4E41F7CE" w14:textId="77777777" w:rsidTr="00C53A0D">
        <w:trPr>
          <w:tblCellSpacing w:w="15" w:type="dxa"/>
        </w:trPr>
        <w:tc>
          <w:tcPr>
            <w:tcW w:w="2110" w:type="dxa"/>
            <w:vAlign w:val="center"/>
          </w:tcPr>
          <w:p w14:paraId="3878E916" w14:textId="77777777" w:rsidR="00D96C23" w:rsidRPr="00881CD0" w:rsidRDefault="00D96C23" w:rsidP="00D96C23">
            <w:pPr>
              <w:rPr>
                <w:rFonts w:ascii="Calibri" w:hAnsi="Calibri" w:cs="Calibri"/>
                <w:sz w:val="22"/>
                <w:szCs w:val="22"/>
              </w:rPr>
            </w:pPr>
          </w:p>
        </w:tc>
        <w:tc>
          <w:tcPr>
            <w:tcW w:w="4740" w:type="dxa"/>
            <w:vAlign w:val="center"/>
          </w:tcPr>
          <w:p w14:paraId="1192D553" w14:textId="328F328A" w:rsidR="00D96C23" w:rsidRPr="00881CD0" w:rsidRDefault="00D96C23" w:rsidP="00D96C23">
            <w:pPr>
              <w:jc w:val="right"/>
              <w:rPr>
                <w:rFonts w:ascii="Calibri" w:hAnsi="Calibri" w:cs="Calibri"/>
                <w:sz w:val="22"/>
                <w:szCs w:val="22"/>
              </w:rPr>
            </w:pPr>
            <w:r w:rsidRPr="00881CD0">
              <w:rPr>
                <w:rFonts w:ascii="Calibri" w:hAnsi="Calibri" w:cs="Calibri"/>
                <w:sz w:val="22"/>
                <w:szCs w:val="22"/>
              </w:rPr>
              <w:t>Total  time per medium-intensity patient per month</w:t>
            </w:r>
          </w:p>
        </w:tc>
        <w:tc>
          <w:tcPr>
            <w:tcW w:w="2380" w:type="dxa"/>
            <w:vAlign w:val="center"/>
          </w:tcPr>
          <w:p w14:paraId="490E8CF2" w14:textId="77777777" w:rsidR="00D96C23" w:rsidRPr="00881CD0" w:rsidRDefault="00D96C23" w:rsidP="00D96C23">
            <w:pPr>
              <w:rPr>
                <w:rFonts w:ascii="Calibri" w:hAnsi="Calibri" w:cs="Calibri"/>
                <w:sz w:val="22"/>
                <w:szCs w:val="22"/>
              </w:rPr>
            </w:pPr>
          </w:p>
        </w:tc>
      </w:tr>
    </w:tbl>
    <w:p w14:paraId="0D2C0635" w14:textId="77777777" w:rsidR="00D96C23" w:rsidRDefault="00D96C23">
      <w:pPr>
        <w:rPr>
          <w:rFonts w:ascii="Calibri" w:hAnsi="Calibri" w:cs="Calibri"/>
          <w:sz w:val="22"/>
          <w:szCs w:val="22"/>
        </w:rPr>
      </w:pPr>
    </w:p>
    <w:p w14:paraId="23267895" w14:textId="77777777" w:rsidR="00C53A0D" w:rsidRDefault="00C53A0D">
      <w:pPr>
        <w:rPr>
          <w:rFonts w:ascii="Calibri" w:hAnsi="Calibri" w:cs="Calibri"/>
          <w:sz w:val="22"/>
          <w:szCs w:val="22"/>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97"/>
        <w:gridCol w:w="1530"/>
        <w:gridCol w:w="842"/>
        <w:gridCol w:w="70"/>
        <w:gridCol w:w="1601"/>
        <w:gridCol w:w="842"/>
        <w:gridCol w:w="2068"/>
      </w:tblGrid>
      <w:tr w:rsidR="002B26A9" w:rsidRPr="00881CD0" w14:paraId="2F59F417" w14:textId="77777777" w:rsidTr="002B26A9">
        <w:trPr>
          <w:tblCellSpacing w:w="15" w:type="dxa"/>
        </w:trPr>
        <w:tc>
          <w:tcPr>
            <w:tcW w:w="2352" w:type="dxa"/>
            <w:shd w:val="clear" w:color="auto" w:fill="D9D9D9" w:themeFill="background1" w:themeFillShade="D9"/>
            <w:vAlign w:val="center"/>
            <w:hideMark/>
          </w:tcPr>
          <w:p w14:paraId="0010FCD5" w14:textId="471316C3" w:rsidR="00C53A0D" w:rsidRPr="001609A4" w:rsidRDefault="00C53A0D" w:rsidP="00832AD4">
            <w:pPr>
              <w:rPr>
                <w:rFonts w:ascii="Calibri" w:hAnsi="Calibri" w:cs="Calibri"/>
                <w:b/>
                <w:bCs/>
                <w:sz w:val="22"/>
                <w:szCs w:val="22"/>
              </w:rPr>
            </w:pPr>
            <w:r>
              <w:rPr>
                <w:rFonts w:ascii="Calibri" w:hAnsi="Calibri" w:cs="Calibri"/>
                <w:b/>
                <w:bCs/>
                <w:sz w:val="22"/>
                <w:szCs w:val="22"/>
              </w:rPr>
              <w:lastRenderedPageBreak/>
              <w:t>CHW panel size</w:t>
            </w:r>
            <w:r w:rsidR="00BA5CFA">
              <w:rPr>
                <w:rFonts w:ascii="Calibri" w:hAnsi="Calibri" w:cs="Calibri"/>
                <w:b/>
                <w:bCs/>
                <w:sz w:val="22"/>
                <w:szCs w:val="22"/>
              </w:rPr>
              <w:t xml:space="preserve"> </w:t>
            </w:r>
            <w:r w:rsidR="002B26A9">
              <w:rPr>
                <w:rFonts w:ascii="Calibri" w:hAnsi="Calibri" w:cs="Calibri"/>
                <w:b/>
                <w:bCs/>
                <w:sz w:val="22"/>
                <w:szCs w:val="22"/>
              </w:rPr>
              <w:t>(</w:t>
            </w:r>
            <w:r w:rsidR="00BA5CFA">
              <w:rPr>
                <w:rFonts w:ascii="Calibri" w:hAnsi="Calibri" w:cs="Calibri"/>
                <w:b/>
                <w:bCs/>
                <w:sz w:val="22"/>
                <w:szCs w:val="22"/>
              </w:rPr>
              <w:t>1 FTE</w:t>
            </w:r>
            <w:r w:rsidR="002B26A9">
              <w:rPr>
                <w:rFonts w:ascii="Calibri" w:hAnsi="Calibri" w:cs="Calibri"/>
                <w:b/>
                <w:bCs/>
                <w:sz w:val="22"/>
                <w:szCs w:val="22"/>
              </w:rPr>
              <w:t>)</w:t>
            </w:r>
          </w:p>
        </w:tc>
        <w:tc>
          <w:tcPr>
            <w:tcW w:w="4855" w:type="dxa"/>
            <w:gridSpan w:val="5"/>
            <w:shd w:val="clear" w:color="auto" w:fill="D9D9D9" w:themeFill="background1" w:themeFillShade="D9"/>
            <w:vAlign w:val="center"/>
            <w:hideMark/>
          </w:tcPr>
          <w:p w14:paraId="26C032A6" w14:textId="4644105B" w:rsidR="00C53A0D" w:rsidRPr="002B26A9" w:rsidRDefault="00C53A0D" w:rsidP="00832AD4">
            <w:pPr>
              <w:rPr>
                <w:rFonts w:ascii="Calibri" w:hAnsi="Calibri" w:cs="Calibri"/>
                <w:b/>
                <w:bCs/>
                <w:sz w:val="22"/>
                <w:szCs w:val="22"/>
              </w:rPr>
            </w:pPr>
          </w:p>
        </w:tc>
        <w:tc>
          <w:tcPr>
            <w:tcW w:w="2023" w:type="dxa"/>
            <w:shd w:val="clear" w:color="auto" w:fill="D9D9D9" w:themeFill="background1" w:themeFillShade="D9"/>
            <w:vAlign w:val="center"/>
            <w:hideMark/>
          </w:tcPr>
          <w:p w14:paraId="3663D7C8" w14:textId="77777777" w:rsidR="00C53A0D" w:rsidRPr="00D96C23" w:rsidRDefault="00C53A0D" w:rsidP="00832AD4">
            <w:pPr>
              <w:rPr>
                <w:rFonts w:ascii="Calibri" w:hAnsi="Calibri" w:cs="Calibri"/>
                <w:sz w:val="22"/>
                <w:szCs w:val="22"/>
              </w:rPr>
            </w:pPr>
          </w:p>
        </w:tc>
      </w:tr>
      <w:tr w:rsidR="002B26A9" w:rsidRPr="00881CD0" w14:paraId="15F754DB" w14:textId="77777777" w:rsidTr="002B26A9">
        <w:trPr>
          <w:tblCellSpacing w:w="15" w:type="dxa"/>
        </w:trPr>
        <w:tc>
          <w:tcPr>
            <w:tcW w:w="2352" w:type="dxa"/>
            <w:vAlign w:val="center"/>
          </w:tcPr>
          <w:p w14:paraId="28F5E76E" w14:textId="77777777" w:rsidR="00C53A0D" w:rsidRPr="00881CD0" w:rsidRDefault="00C53A0D" w:rsidP="00832AD4">
            <w:pPr>
              <w:rPr>
                <w:rFonts w:ascii="Calibri" w:hAnsi="Calibri" w:cs="Calibri"/>
                <w:sz w:val="22"/>
                <w:szCs w:val="22"/>
              </w:rPr>
            </w:pPr>
          </w:p>
        </w:tc>
        <w:tc>
          <w:tcPr>
            <w:tcW w:w="4855" w:type="dxa"/>
            <w:gridSpan w:val="5"/>
            <w:vAlign w:val="center"/>
          </w:tcPr>
          <w:p w14:paraId="7CBC2EF7" w14:textId="084FD746" w:rsidR="00C53A0D" w:rsidRPr="00881CD0" w:rsidRDefault="00C53A0D" w:rsidP="00832AD4">
            <w:pPr>
              <w:rPr>
                <w:rFonts w:ascii="Calibri" w:hAnsi="Calibri" w:cs="Calibri"/>
                <w:sz w:val="22"/>
                <w:szCs w:val="22"/>
              </w:rPr>
            </w:pPr>
            <w:r>
              <w:rPr>
                <w:rFonts w:ascii="Calibri" w:hAnsi="Calibri" w:cs="Calibri"/>
                <w:sz w:val="22"/>
                <w:szCs w:val="22"/>
              </w:rPr>
              <w:t xml:space="preserve">Total number </w:t>
            </w:r>
            <w:r w:rsidR="007014C8">
              <w:rPr>
                <w:rFonts w:ascii="Calibri" w:hAnsi="Calibri" w:cs="Calibri"/>
                <w:sz w:val="22"/>
                <w:szCs w:val="22"/>
              </w:rPr>
              <w:t xml:space="preserve">of </w:t>
            </w:r>
            <w:r>
              <w:rPr>
                <w:rFonts w:ascii="Calibri" w:hAnsi="Calibri" w:cs="Calibri"/>
                <w:sz w:val="22"/>
                <w:szCs w:val="22"/>
              </w:rPr>
              <w:t xml:space="preserve">direct </w:t>
            </w:r>
            <w:r w:rsidR="007014C8">
              <w:rPr>
                <w:rFonts w:ascii="Calibri" w:hAnsi="Calibri" w:cs="Calibri"/>
                <w:sz w:val="22"/>
                <w:szCs w:val="22"/>
              </w:rPr>
              <w:t>patient care</w:t>
            </w:r>
            <w:r>
              <w:rPr>
                <w:rFonts w:ascii="Calibri" w:hAnsi="Calibri" w:cs="Calibri"/>
                <w:sz w:val="22"/>
                <w:szCs w:val="22"/>
              </w:rPr>
              <w:t xml:space="preserve"> hours available per month per </w:t>
            </w:r>
            <w:r w:rsidR="002B26A9">
              <w:rPr>
                <w:rFonts w:ascii="Calibri" w:hAnsi="Calibri" w:cs="Calibri"/>
                <w:sz w:val="22"/>
                <w:szCs w:val="22"/>
              </w:rPr>
              <w:t xml:space="preserve">1 </w:t>
            </w:r>
            <w:r>
              <w:rPr>
                <w:rFonts w:ascii="Calibri" w:hAnsi="Calibri" w:cs="Calibri"/>
                <w:sz w:val="22"/>
                <w:szCs w:val="22"/>
              </w:rPr>
              <w:t>FTE</w:t>
            </w:r>
          </w:p>
        </w:tc>
        <w:tc>
          <w:tcPr>
            <w:tcW w:w="2023" w:type="dxa"/>
            <w:vAlign w:val="center"/>
          </w:tcPr>
          <w:p w14:paraId="5A62A8EC" w14:textId="77777777" w:rsidR="00C53A0D" w:rsidRPr="00881CD0" w:rsidRDefault="00C53A0D" w:rsidP="00832AD4">
            <w:pPr>
              <w:rPr>
                <w:rFonts w:ascii="Calibri" w:hAnsi="Calibri" w:cs="Calibri"/>
                <w:sz w:val="22"/>
                <w:szCs w:val="22"/>
              </w:rPr>
            </w:pPr>
          </w:p>
        </w:tc>
      </w:tr>
      <w:tr w:rsidR="002B26A9" w:rsidRPr="00881CD0" w14:paraId="3A7DD183" w14:textId="77777777" w:rsidTr="002B26A9">
        <w:trPr>
          <w:tblCellSpacing w:w="15" w:type="dxa"/>
        </w:trPr>
        <w:tc>
          <w:tcPr>
            <w:tcW w:w="2352" w:type="dxa"/>
            <w:vAlign w:val="center"/>
          </w:tcPr>
          <w:p w14:paraId="7B24E7FA" w14:textId="0E394621" w:rsidR="002B26A9" w:rsidRPr="00881CD0" w:rsidRDefault="002B26A9" w:rsidP="00832AD4">
            <w:pPr>
              <w:rPr>
                <w:rFonts w:ascii="Calibri" w:hAnsi="Calibri" w:cs="Calibri"/>
                <w:sz w:val="22"/>
                <w:szCs w:val="22"/>
              </w:rPr>
            </w:pPr>
            <w:r>
              <w:rPr>
                <w:rFonts w:ascii="Calibri" w:hAnsi="Calibri" w:cs="Calibri"/>
                <w:sz w:val="22"/>
                <w:szCs w:val="22"/>
              </w:rPr>
              <w:t>CHW name:</w:t>
            </w:r>
          </w:p>
        </w:tc>
        <w:tc>
          <w:tcPr>
            <w:tcW w:w="4855" w:type="dxa"/>
            <w:gridSpan w:val="5"/>
            <w:vAlign w:val="center"/>
          </w:tcPr>
          <w:p w14:paraId="51E4518A" w14:textId="3C344345" w:rsidR="002B26A9" w:rsidRDefault="002B26A9" w:rsidP="002B26A9">
            <w:pPr>
              <w:rPr>
                <w:rFonts w:ascii="Calibri" w:hAnsi="Calibri" w:cs="Calibri"/>
                <w:sz w:val="22"/>
                <w:szCs w:val="22"/>
              </w:rPr>
            </w:pPr>
            <w:r>
              <w:rPr>
                <w:rFonts w:ascii="Calibri" w:hAnsi="Calibri" w:cs="Calibri"/>
                <w:sz w:val="22"/>
                <w:szCs w:val="22"/>
              </w:rPr>
              <w:t>% FTE :</w:t>
            </w:r>
          </w:p>
        </w:tc>
        <w:tc>
          <w:tcPr>
            <w:tcW w:w="2023" w:type="dxa"/>
            <w:vAlign w:val="center"/>
          </w:tcPr>
          <w:p w14:paraId="3F18EE61" w14:textId="77777777" w:rsidR="002B26A9" w:rsidRPr="00881CD0" w:rsidRDefault="002B26A9" w:rsidP="00832AD4">
            <w:pPr>
              <w:rPr>
                <w:rFonts w:ascii="Calibri" w:hAnsi="Calibri" w:cs="Calibri"/>
                <w:sz w:val="22"/>
                <w:szCs w:val="22"/>
              </w:rPr>
            </w:pPr>
          </w:p>
        </w:tc>
      </w:tr>
      <w:tr w:rsidR="002B26A9" w:rsidRPr="00881CD0" w14:paraId="072189BC" w14:textId="77777777" w:rsidTr="002B26A9">
        <w:trPr>
          <w:tblCellSpacing w:w="15" w:type="dxa"/>
        </w:trPr>
        <w:tc>
          <w:tcPr>
            <w:tcW w:w="2352" w:type="dxa"/>
            <w:vAlign w:val="center"/>
          </w:tcPr>
          <w:p w14:paraId="5FA1ADA8" w14:textId="77777777" w:rsidR="002B26A9" w:rsidRPr="00881CD0" w:rsidRDefault="002B26A9" w:rsidP="00832AD4">
            <w:pPr>
              <w:rPr>
                <w:rFonts w:ascii="Calibri" w:hAnsi="Calibri" w:cs="Calibri"/>
                <w:sz w:val="22"/>
                <w:szCs w:val="22"/>
              </w:rPr>
            </w:pPr>
          </w:p>
        </w:tc>
        <w:tc>
          <w:tcPr>
            <w:tcW w:w="4855" w:type="dxa"/>
            <w:gridSpan w:val="5"/>
            <w:vAlign w:val="center"/>
          </w:tcPr>
          <w:p w14:paraId="588FE424" w14:textId="32DA85CF" w:rsidR="002B26A9" w:rsidRDefault="002B26A9" w:rsidP="002B26A9">
            <w:pPr>
              <w:rPr>
                <w:rFonts w:ascii="Calibri" w:hAnsi="Calibri" w:cs="Calibri"/>
                <w:sz w:val="22"/>
                <w:szCs w:val="22"/>
              </w:rPr>
            </w:pPr>
            <w:r>
              <w:rPr>
                <w:rFonts w:ascii="Calibri" w:hAnsi="Calibri" w:cs="Calibri"/>
                <w:sz w:val="22"/>
                <w:szCs w:val="22"/>
              </w:rPr>
              <w:t>Total available hours of CHW:</w:t>
            </w:r>
          </w:p>
        </w:tc>
        <w:tc>
          <w:tcPr>
            <w:tcW w:w="2023" w:type="dxa"/>
            <w:vAlign w:val="center"/>
          </w:tcPr>
          <w:p w14:paraId="23301850" w14:textId="77777777" w:rsidR="002B26A9" w:rsidRPr="00881CD0" w:rsidRDefault="002B26A9" w:rsidP="00832AD4">
            <w:pPr>
              <w:rPr>
                <w:rFonts w:ascii="Calibri" w:hAnsi="Calibri" w:cs="Calibri"/>
                <w:sz w:val="22"/>
                <w:szCs w:val="22"/>
              </w:rPr>
            </w:pPr>
          </w:p>
        </w:tc>
      </w:tr>
      <w:tr w:rsidR="002B26A9" w:rsidRPr="00881CD0" w14:paraId="68124781" w14:textId="77777777" w:rsidTr="002B26A9">
        <w:trPr>
          <w:tblCellSpacing w:w="15" w:type="dxa"/>
        </w:trPr>
        <w:tc>
          <w:tcPr>
            <w:tcW w:w="2352" w:type="dxa"/>
            <w:vAlign w:val="center"/>
          </w:tcPr>
          <w:p w14:paraId="4C7F1758" w14:textId="77777777" w:rsidR="00C53A0D" w:rsidRPr="00881CD0" w:rsidRDefault="00C53A0D" w:rsidP="00832AD4">
            <w:pPr>
              <w:rPr>
                <w:rFonts w:ascii="Calibri" w:hAnsi="Calibri" w:cs="Calibri"/>
                <w:sz w:val="22"/>
                <w:szCs w:val="22"/>
              </w:rPr>
            </w:pPr>
          </w:p>
        </w:tc>
        <w:tc>
          <w:tcPr>
            <w:tcW w:w="4855" w:type="dxa"/>
            <w:gridSpan w:val="5"/>
            <w:vAlign w:val="center"/>
          </w:tcPr>
          <w:p w14:paraId="42AF773E" w14:textId="70DB7B69" w:rsidR="00C53A0D" w:rsidRPr="00881CD0" w:rsidRDefault="001C5CAC" w:rsidP="002B26A9">
            <w:pPr>
              <w:rPr>
                <w:rFonts w:ascii="Calibri" w:hAnsi="Calibri" w:cs="Calibri"/>
                <w:sz w:val="22"/>
                <w:szCs w:val="22"/>
              </w:rPr>
            </w:pPr>
            <w:r>
              <w:rPr>
                <w:rFonts w:ascii="Calibri" w:hAnsi="Calibri" w:cs="Calibri"/>
                <w:sz w:val="22"/>
                <w:szCs w:val="22"/>
              </w:rPr>
              <w:t xml:space="preserve">Panel composition: </w:t>
            </w:r>
          </w:p>
        </w:tc>
        <w:tc>
          <w:tcPr>
            <w:tcW w:w="2023" w:type="dxa"/>
            <w:vAlign w:val="center"/>
          </w:tcPr>
          <w:p w14:paraId="607E4B0E" w14:textId="77777777" w:rsidR="00C53A0D" w:rsidRPr="00881CD0" w:rsidRDefault="00C53A0D" w:rsidP="00832AD4">
            <w:pPr>
              <w:rPr>
                <w:rFonts w:ascii="Calibri" w:hAnsi="Calibri" w:cs="Calibri"/>
                <w:sz w:val="22"/>
                <w:szCs w:val="22"/>
              </w:rPr>
            </w:pPr>
          </w:p>
        </w:tc>
      </w:tr>
      <w:tr w:rsidR="002B26A9" w:rsidRPr="00881CD0" w14:paraId="39CFB83B" w14:textId="77777777" w:rsidTr="002B26A9">
        <w:trPr>
          <w:tblCellSpacing w:w="15" w:type="dxa"/>
        </w:trPr>
        <w:tc>
          <w:tcPr>
            <w:tcW w:w="2352" w:type="dxa"/>
            <w:vAlign w:val="center"/>
          </w:tcPr>
          <w:p w14:paraId="2B347394" w14:textId="11B57949" w:rsidR="002B26A9" w:rsidRPr="00881CD0" w:rsidRDefault="007B54E4" w:rsidP="00832AD4">
            <w:pPr>
              <w:rPr>
                <w:rFonts w:ascii="Calibri" w:hAnsi="Calibri" w:cs="Calibri"/>
                <w:sz w:val="22"/>
                <w:szCs w:val="22"/>
              </w:rPr>
            </w:pPr>
            <w:r>
              <w:rPr>
                <w:rFonts w:ascii="Calibri" w:hAnsi="Calibri" w:cs="Calibri"/>
                <w:sz w:val="22"/>
                <w:szCs w:val="22"/>
              </w:rPr>
              <w:t>Low-intensity</w:t>
            </w:r>
            <w:r w:rsidR="002B26A9">
              <w:rPr>
                <w:rFonts w:ascii="Calibri" w:hAnsi="Calibri" w:cs="Calibri"/>
                <w:sz w:val="22"/>
                <w:szCs w:val="22"/>
              </w:rPr>
              <w:t xml:space="preserve"> patients</w:t>
            </w:r>
          </w:p>
        </w:tc>
        <w:tc>
          <w:tcPr>
            <w:tcW w:w="1500" w:type="dxa"/>
            <w:vAlign w:val="center"/>
          </w:tcPr>
          <w:p w14:paraId="5393AB43" w14:textId="6CEDCB0D" w:rsidR="002B26A9" w:rsidRDefault="002B26A9" w:rsidP="00C53A0D">
            <w:pPr>
              <w:ind w:left="720"/>
              <w:rPr>
                <w:rFonts w:ascii="Calibri" w:hAnsi="Calibri" w:cs="Calibri"/>
                <w:sz w:val="22"/>
                <w:szCs w:val="22"/>
              </w:rPr>
            </w:pPr>
            <w:r>
              <w:rPr>
                <w:rFonts w:ascii="Calibri" w:hAnsi="Calibri" w:cs="Calibri"/>
                <w:sz w:val="22"/>
                <w:szCs w:val="22"/>
              </w:rPr>
              <w:t># patients</w:t>
            </w:r>
          </w:p>
        </w:tc>
        <w:tc>
          <w:tcPr>
            <w:tcW w:w="812" w:type="dxa"/>
            <w:vAlign w:val="center"/>
          </w:tcPr>
          <w:p w14:paraId="59CD9E35" w14:textId="05E23EE6" w:rsidR="002B26A9" w:rsidRDefault="002B26A9" w:rsidP="00C53A0D">
            <w:pPr>
              <w:ind w:left="720"/>
              <w:rPr>
                <w:rFonts w:ascii="Calibri" w:hAnsi="Calibri" w:cs="Calibri"/>
                <w:sz w:val="22"/>
                <w:szCs w:val="22"/>
              </w:rPr>
            </w:pPr>
          </w:p>
        </w:tc>
        <w:tc>
          <w:tcPr>
            <w:tcW w:w="1641" w:type="dxa"/>
            <w:gridSpan w:val="2"/>
            <w:vAlign w:val="center"/>
          </w:tcPr>
          <w:p w14:paraId="5F8FC51B" w14:textId="7E9A24D2" w:rsidR="002B26A9" w:rsidRDefault="002B26A9" w:rsidP="002B26A9">
            <w:pPr>
              <w:ind w:left="720"/>
              <w:rPr>
                <w:rFonts w:ascii="Calibri" w:hAnsi="Calibri" w:cs="Calibri"/>
                <w:sz w:val="22"/>
                <w:szCs w:val="22"/>
              </w:rPr>
            </w:pPr>
            <w:r>
              <w:rPr>
                <w:rFonts w:ascii="Calibri" w:hAnsi="Calibri" w:cs="Calibri"/>
                <w:sz w:val="22"/>
                <w:szCs w:val="22"/>
              </w:rPr>
              <w:t># hours per pt/month</w:t>
            </w:r>
          </w:p>
        </w:tc>
        <w:tc>
          <w:tcPr>
            <w:tcW w:w="812" w:type="dxa"/>
            <w:vAlign w:val="center"/>
          </w:tcPr>
          <w:p w14:paraId="1642CE28" w14:textId="0E9404FB" w:rsidR="002B26A9" w:rsidRDefault="002B26A9" w:rsidP="00C53A0D">
            <w:pPr>
              <w:ind w:left="720"/>
              <w:rPr>
                <w:rFonts w:ascii="Calibri" w:hAnsi="Calibri" w:cs="Calibri"/>
                <w:sz w:val="22"/>
                <w:szCs w:val="22"/>
              </w:rPr>
            </w:pPr>
          </w:p>
        </w:tc>
        <w:tc>
          <w:tcPr>
            <w:tcW w:w="2023" w:type="dxa"/>
            <w:vAlign w:val="center"/>
          </w:tcPr>
          <w:p w14:paraId="1BEBA2C2" w14:textId="2AF31169" w:rsidR="002B26A9" w:rsidRPr="00881CD0" w:rsidRDefault="002B26A9" w:rsidP="00832AD4">
            <w:pPr>
              <w:rPr>
                <w:rFonts w:ascii="Calibri" w:hAnsi="Calibri" w:cs="Calibri"/>
                <w:sz w:val="22"/>
                <w:szCs w:val="22"/>
              </w:rPr>
            </w:pPr>
            <w:r>
              <w:rPr>
                <w:rFonts w:ascii="Calibri" w:hAnsi="Calibri" w:cs="Calibri"/>
                <w:sz w:val="22"/>
                <w:szCs w:val="22"/>
              </w:rPr>
              <w:t>Total hours:</w:t>
            </w:r>
          </w:p>
        </w:tc>
      </w:tr>
      <w:tr w:rsidR="002B26A9" w:rsidRPr="00881CD0" w14:paraId="3118A3FE" w14:textId="77777777" w:rsidTr="002B26A9">
        <w:trPr>
          <w:tblCellSpacing w:w="15" w:type="dxa"/>
        </w:trPr>
        <w:tc>
          <w:tcPr>
            <w:tcW w:w="2352" w:type="dxa"/>
            <w:vAlign w:val="center"/>
          </w:tcPr>
          <w:p w14:paraId="61C6B531" w14:textId="5596CFED" w:rsidR="002B26A9" w:rsidRPr="00881CD0" w:rsidRDefault="002B26A9" w:rsidP="00832AD4">
            <w:pPr>
              <w:rPr>
                <w:rFonts w:ascii="Calibri" w:hAnsi="Calibri" w:cs="Calibri"/>
                <w:sz w:val="22"/>
                <w:szCs w:val="22"/>
              </w:rPr>
            </w:pPr>
            <w:r>
              <w:rPr>
                <w:rFonts w:ascii="Calibri" w:hAnsi="Calibri" w:cs="Calibri"/>
                <w:sz w:val="22"/>
                <w:szCs w:val="22"/>
              </w:rPr>
              <w:t>Medium intensity patients</w:t>
            </w:r>
          </w:p>
        </w:tc>
        <w:tc>
          <w:tcPr>
            <w:tcW w:w="1500" w:type="dxa"/>
            <w:vAlign w:val="center"/>
          </w:tcPr>
          <w:p w14:paraId="1F2211AA" w14:textId="77777777" w:rsidR="002B26A9" w:rsidRDefault="002B26A9" w:rsidP="00832AD4">
            <w:pPr>
              <w:ind w:left="720"/>
              <w:rPr>
                <w:rFonts w:ascii="Calibri" w:hAnsi="Calibri" w:cs="Calibri"/>
                <w:sz w:val="22"/>
                <w:szCs w:val="22"/>
              </w:rPr>
            </w:pPr>
            <w:r>
              <w:rPr>
                <w:rFonts w:ascii="Calibri" w:hAnsi="Calibri" w:cs="Calibri"/>
                <w:sz w:val="22"/>
                <w:szCs w:val="22"/>
              </w:rPr>
              <w:t># patients</w:t>
            </w:r>
          </w:p>
        </w:tc>
        <w:tc>
          <w:tcPr>
            <w:tcW w:w="812" w:type="dxa"/>
            <w:vAlign w:val="center"/>
          </w:tcPr>
          <w:p w14:paraId="790C59B5" w14:textId="77777777" w:rsidR="002B26A9" w:rsidRDefault="002B26A9" w:rsidP="00832AD4">
            <w:pPr>
              <w:ind w:left="720"/>
              <w:rPr>
                <w:rFonts w:ascii="Calibri" w:hAnsi="Calibri" w:cs="Calibri"/>
                <w:sz w:val="22"/>
                <w:szCs w:val="22"/>
              </w:rPr>
            </w:pPr>
          </w:p>
        </w:tc>
        <w:tc>
          <w:tcPr>
            <w:tcW w:w="1641" w:type="dxa"/>
            <w:gridSpan w:val="2"/>
            <w:vAlign w:val="center"/>
          </w:tcPr>
          <w:p w14:paraId="69DA625F" w14:textId="77777777" w:rsidR="002B26A9" w:rsidRDefault="002B26A9" w:rsidP="002B26A9">
            <w:pPr>
              <w:ind w:left="720"/>
              <w:rPr>
                <w:rFonts w:ascii="Calibri" w:hAnsi="Calibri" w:cs="Calibri"/>
                <w:sz w:val="22"/>
                <w:szCs w:val="22"/>
              </w:rPr>
            </w:pPr>
            <w:r>
              <w:rPr>
                <w:rFonts w:ascii="Calibri" w:hAnsi="Calibri" w:cs="Calibri"/>
                <w:sz w:val="22"/>
                <w:szCs w:val="22"/>
              </w:rPr>
              <w:t># hours per pt/month</w:t>
            </w:r>
          </w:p>
        </w:tc>
        <w:tc>
          <w:tcPr>
            <w:tcW w:w="812" w:type="dxa"/>
            <w:vAlign w:val="center"/>
          </w:tcPr>
          <w:p w14:paraId="79FCCCD2" w14:textId="77777777" w:rsidR="002B26A9" w:rsidRDefault="002B26A9" w:rsidP="00832AD4">
            <w:pPr>
              <w:ind w:left="720"/>
              <w:rPr>
                <w:rFonts w:ascii="Calibri" w:hAnsi="Calibri" w:cs="Calibri"/>
                <w:sz w:val="22"/>
                <w:szCs w:val="22"/>
              </w:rPr>
            </w:pPr>
          </w:p>
        </w:tc>
        <w:tc>
          <w:tcPr>
            <w:tcW w:w="2023" w:type="dxa"/>
            <w:vAlign w:val="center"/>
          </w:tcPr>
          <w:p w14:paraId="724A8D38" w14:textId="77777777" w:rsidR="002B26A9" w:rsidRPr="00881CD0" w:rsidRDefault="002B26A9" w:rsidP="00832AD4">
            <w:pPr>
              <w:rPr>
                <w:rFonts w:ascii="Calibri" w:hAnsi="Calibri" w:cs="Calibri"/>
                <w:sz w:val="22"/>
                <w:szCs w:val="22"/>
              </w:rPr>
            </w:pPr>
            <w:r>
              <w:rPr>
                <w:rFonts w:ascii="Calibri" w:hAnsi="Calibri" w:cs="Calibri"/>
                <w:sz w:val="22"/>
                <w:szCs w:val="22"/>
              </w:rPr>
              <w:t>Total hours:</w:t>
            </w:r>
          </w:p>
        </w:tc>
      </w:tr>
      <w:tr w:rsidR="002B26A9" w:rsidRPr="00881CD0" w14:paraId="47D45B8C" w14:textId="77777777" w:rsidTr="002B26A9">
        <w:trPr>
          <w:tblCellSpacing w:w="15" w:type="dxa"/>
        </w:trPr>
        <w:tc>
          <w:tcPr>
            <w:tcW w:w="2352" w:type="dxa"/>
            <w:vAlign w:val="center"/>
          </w:tcPr>
          <w:p w14:paraId="15B3A638" w14:textId="21ABF3B1" w:rsidR="002B26A9" w:rsidRPr="00881CD0" w:rsidRDefault="007B54E4" w:rsidP="00832AD4">
            <w:pPr>
              <w:rPr>
                <w:rFonts w:ascii="Calibri" w:hAnsi="Calibri" w:cs="Calibri"/>
                <w:sz w:val="22"/>
                <w:szCs w:val="22"/>
              </w:rPr>
            </w:pPr>
            <w:r>
              <w:rPr>
                <w:rFonts w:ascii="Calibri" w:hAnsi="Calibri" w:cs="Calibri"/>
                <w:sz w:val="22"/>
                <w:szCs w:val="22"/>
              </w:rPr>
              <w:t>High-intensity</w:t>
            </w:r>
            <w:r w:rsidR="002B26A9">
              <w:rPr>
                <w:rFonts w:ascii="Calibri" w:hAnsi="Calibri" w:cs="Calibri"/>
                <w:sz w:val="22"/>
                <w:szCs w:val="22"/>
              </w:rPr>
              <w:t xml:space="preserve"> patients</w:t>
            </w:r>
          </w:p>
        </w:tc>
        <w:tc>
          <w:tcPr>
            <w:tcW w:w="1500" w:type="dxa"/>
            <w:vAlign w:val="center"/>
          </w:tcPr>
          <w:p w14:paraId="27FC7422" w14:textId="77777777" w:rsidR="002B26A9" w:rsidRDefault="002B26A9" w:rsidP="00832AD4">
            <w:pPr>
              <w:ind w:left="720"/>
              <w:rPr>
                <w:rFonts w:ascii="Calibri" w:hAnsi="Calibri" w:cs="Calibri"/>
                <w:sz w:val="22"/>
                <w:szCs w:val="22"/>
              </w:rPr>
            </w:pPr>
            <w:r>
              <w:rPr>
                <w:rFonts w:ascii="Calibri" w:hAnsi="Calibri" w:cs="Calibri"/>
                <w:sz w:val="22"/>
                <w:szCs w:val="22"/>
              </w:rPr>
              <w:t># patients</w:t>
            </w:r>
          </w:p>
        </w:tc>
        <w:tc>
          <w:tcPr>
            <w:tcW w:w="812" w:type="dxa"/>
            <w:vAlign w:val="center"/>
          </w:tcPr>
          <w:p w14:paraId="1B000243" w14:textId="77777777" w:rsidR="002B26A9" w:rsidRDefault="002B26A9" w:rsidP="00832AD4">
            <w:pPr>
              <w:ind w:left="720"/>
              <w:rPr>
                <w:rFonts w:ascii="Calibri" w:hAnsi="Calibri" w:cs="Calibri"/>
                <w:sz w:val="22"/>
                <w:szCs w:val="22"/>
              </w:rPr>
            </w:pPr>
          </w:p>
        </w:tc>
        <w:tc>
          <w:tcPr>
            <w:tcW w:w="1641" w:type="dxa"/>
            <w:gridSpan w:val="2"/>
            <w:vAlign w:val="center"/>
          </w:tcPr>
          <w:p w14:paraId="6A6389DF" w14:textId="77777777" w:rsidR="002B26A9" w:rsidRDefault="002B26A9" w:rsidP="002B26A9">
            <w:pPr>
              <w:ind w:left="720"/>
              <w:rPr>
                <w:rFonts w:ascii="Calibri" w:hAnsi="Calibri" w:cs="Calibri"/>
                <w:sz w:val="22"/>
                <w:szCs w:val="22"/>
              </w:rPr>
            </w:pPr>
            <w:r>
              <w:rPr>
                <w:rFonts w:ascii="Calibri" w:hAnsi="Calibri" w:cs="Calibri"/>
                <w:sz w:val="22"/>
                <w:szCs w:val="22"/>
              </w:rPr>
              <w:t># hours per pt/month</w:t>
            </w:r>
          </w:p>
        </w:tc>
        <w:tc>
          <w:tcPr>
            <w:tcW w:w="812" w:type="dxa"/>
            <w:vAlign w:val="center"/>
          </w:tcPr>
          <w:p w14:paraId="07AD1F6F" w14:textId="77777777" w:rsidR="002B26A9" w:rsidRDefault="002B26A9" w:rsidP="00832AD4">
            <w:pPr>
              <w:ind w:left="720"/>
              <w:rPr>
                <w:rFonts w:ascii="Calibri" w:hAnsi="Calibri" w:cs="Calibri"/>
                <w:sz w:val="22"/>
                <w:szCs w:val="22"/>
              </w:rPr>
            </w:pPr>
          </w:p>
        </w:tc>
        <w:tc>
          <w:tcPr>
            <w:tcW w:w="2023" w:type="dxa"/>
            <w:vAlign w:val="center"/>
          </w:tcPr>
          <w:p w14:paraId="179B9CA0" w14:textId="77777777" w:rsidR="002B26A9" w:rsidRPr="00881CD0" w:rsidRDefault="002B26A9" w:rsidP="00832AD4">
            <w:pPr>
              <w:rPr>
                <w:rFonts w:ascii="Calibri" w:hAnsi="Calibri" w:cs="Calibri"/>
                <w:sz w:val="22"/>
                <w:szCs w:val="22"/>
              </w:rPr>
            </w:pPr>
            <w:r>
              <w:rPr>
                <w:rFonts w:ascii="Calibri" w:hAnsi="Calibri" w:cs="Calibri"/>
                <w:sz w:val="22"/>
                <w:szCs w:val="22"/>
              </w:rPr>
              <w:t>Total hours:</w:t>
            </w:r>
          </w:p>
        </w:tc>
      </w:tr>
      <w:tr w:rsidR="002B26A9" w:rsidRPr="00881CD0" w14:paraId="0C6B5FEC" w14:textId="77777777" w:rsidTr="002B26A9">
        <w:trPr>
          <w:tblCellSpacing w:w="15" w:type="dxa"/>
        </w:trPr>
        <w:tc>
          <w:tcPr>
            <w:tcW w:w="2352" w:type="dxa"/>
            <w:vAlign w:val="center"/>
          </w:tcPr>
          <w:p w14:paraId="39D7C092" w14:textId="77777777" w:rsidR="002B26A9" w:rsidRPr="00D96C23" w:rsidRDefault="002B26A9" w:rsidP="00832AD4">
            <w:pPr>
              <w:rPr>
                <w:rFonts w:ascii="Calibri" w:hAnsi="Calibri" w:cs="Calibri"/>
                <w:sz w:val="22"/>
                <w:szCs w:val="22"/>
              </w:rPr>
            </w:pPr>
          </w:p>
        </w:tc>
        <w:tc>
          <w:tcPr>
            <w:tcW w:w="2412" w:type="dxa"/>
            <w:gridSpan w:val="3"/>
            <w:vAlign w:val="center"/>
          </w:tcPr>
          <w:p w14:paraId="2E8AB155" w14:textId="77777777" w:rsidR="002B26A9" w:rsidRDefault="002B26A9" w:rsidP="002B26A9">
            <w:pPr>
              <w:rPr>
                <w:rFonts w:ascii="Calibri" w:hAnsi="Calibri" w:cs="Calibri"/>
                <w:sz w:val="22"/>
                <w:szCs w:val="22"/>
              </w:rPr>
            </w:pPr>
            <w:r>
              <w:rPr>
                <w:rFonts w:ascii="Calibri" w:hAnsi="Calibri" w:cs="Calibri"/>
                <w:sz w:val="22"/>
                <w:szCs w:val="22"/>
              </w:rPr>
              <w:t>Total patients/panel size:</w:t>
            </w:r>
          </w:p>
          <w:p w14:paraId="61A7481D" w14:textId="2DB2273C" w:rsidR="002B26A9" w:rsidRDefault="002B26A9" w:rsidP="002B26A9">
            <w:pPr>
              <w:rPr>
                <w:rFonts w:ascii="Calibri" w:hAnsi="Calibri" w:cs="Calibri"/>
                <w:sz w:val="22"/>
                <w:szCs w:val="22"/>
              </w:rPr>
            </w:pPr>
          </w:p>
        </w:tc>
        <w:tc>
          <w:tcPr>
            <w:tcW w:w="2413" w:type="dxa"/>
            <w:gridSpan w:val="2"/>
            <w:vAlign w:val="center"/>
          </w:tcPr>
          <w:p w14:paraId="6F26074F" w14:textId="61ABD0FF" w:rsidR="002B26A9" w:rsidRDefault="002B26A9" w:rsidP="002B26A9">
            <w:pPr>
              <w:rPr>
                <w:rFonts w:ascii="Calibri" w:hAnsi="Calibri" w:cs="Calibri"/>
                <w:sz w:val="22"/>
                <w:szCs w:val="22"/>
              </w:rPr>
            </w:pPr>
            <w:r>
              <w:rPr>
                <w:rFonts w:ascii="Calibri" w:hAnsi="Calibri" w:cs="Calibri"/>
                <w:sz w:val="22"/>
                <w:szCs w:val="22"/>
              </w:rPr>
              <w:t>Total hours required:</w:t>
            </w:r>
          </w:p>
          <w:p w14:paraId="25036EF7" w14:textId="19C1C886" w:rsidR="002B26A9" w:rsidRDefault="002B26A9" w:rsidP="002B26A9">
            <w:pPr>
              <w:rPr>
                <w:rFonts w:ascii="Calibri" w:hAnsi="Calibri" w:cs="Calibri"/>
                <w:sz w:val="22"/>
                <w:szCs w:val="22"/>
              </w:rPr>
            </w:pPr>
          </w:p>
        </w:tc>
        <w:tc>
          <w:tcPr>
            <w:tcW w:w="2023" w:type="dxa"/>
            <w:vAlign w:val="center"/>
          </w:tcPr>
          <w:p w14:paraId="0FC4CFFA" w14:textId="67F753FC" w:rsidR="002B26A9" w:rsidRPr="00D96C23" w:rsidRDefault="002B26A9" w:rsidP="00832AD4">
            <w:pPr>
              <w:rPr>
                <w:rFonts w:ascii="Calibri" w:hAnsi="Calibri" w:cs="Calibri"/>
                <w:sz w:val="22"/>
                <w:szCs w:val="22"/>
              </w:rPr>
            </w:pPr>
            <w:r>
              <w:rPr>
                <w:rFonts w:ascii="Calibri" w:hAnsi="Calibri" w:cs="Calibri"/>
                <w:sz w:val="22"/>
                <w:szCs w:val="22"/>
              </w:rPr>
              <w:t>Total available hours of CHW:</w:t>
            </w:r>
          </w:p>
        </w:tc>
      </w:tr>
    </w:tbl>
    <w:p w14:paraId="486C5BF7" w14:textId="77777777" w:rsidR="00C53A0D" w:rsidRDefault="00C53A0D">
      <w:pPr>
        <w:rPr>
          <w:rFonts w:ascii="Calibri" w:hAnsi="Calibri" w:cs="Calibri"/>
          <w:sz w:val="22"/>
          <w:szCs w:val="22"/>
        </w:rPr>
      </w:pPr>
    </w:p>
    <w:p w14:paraId="6904DBE0" w14:textId="77777777" w:rsidR="00881CD0" w:rsidRDefault="00881CD0" w:rsidP="00881CD0">
      <w:r>
        <w:t>Summary and decisions</w:t>
      </w:r>
    </w:p>
    <w:p w14:paraId="7A7420CD" w14:textId="77777777" w:rsidR="00881CD0" w:rsidRDefault="00881CD0" w:rsidP="00881CD0"/>
    <w:p w14:paraId="541B3F0C" w14:textId="77777777" w:rsidR="00881CD0" w:rsidRDefault="00881CD0" w:rsidP="00881CD0"/>
    <w:p w14:paraId="344EA2D3" w14:textId="77777777" w:rsidR="00881CD0" w:rsidRDefault="00881CD0" w:rsidP="00881CD0"/>
    <w:p w14:paraId="47C94EF8" w14:textId="77777777" w:rsidR="00881CD0" w:rsidRDefault="00881CD0" w:rsidP="00881CD0"/>
    <w:p w14:paraId="10E76387" w14:textId="77777777" w:rsidR="00881CD0" w:rsidRDefault="00881CD0" w:rsidP="00881CD0">
      <w:r>
        <w:t>Tasks</w:t>
      </w:r>
    </w:p>
    <w:p w14:paraId="17E1E6F2" w14:textId="77777777" w:rsidR="00881CD0" w:rsidRDefault="00881CD0" w:rsidP="00881CD0">
      <w:r>
        <w:t>1.</w:t>
      </w:r>
    </w:p>
    <w:p w14:paraId="50658E88" w14:textId="77777777" w:rsidR="00881CD0" w:rsidRDefault="00881CD0" w:rsidP="00881CD0"/>
    <w:p w14:paraId="6319CF38" w14:textId="77777777" w:rsidR="00881CD0" w:rsidRDefault="00881CD0" w:rsidP="00881CD0">
      <w:r>
        <w:t>2.</w:t>
      </w:r>
    </w:p>
    <w:p w14:paraId="702F930C" w14:textId="77777777" w:rsidR="00881CD0" w:rsidRDefault="00881CD0" w:rsidP="00881CD0"/>
    <w:p w14:paraId="6C292F4A" w14:textId="77777777" w:rsidR="00881CD0" w:rsidRPr="00EC6DF5" w:rsidRDefault="00881CD0" w:rsidP="00881CD0">
      <w:r>
        <w:t>3.</w:t>
      </w:r>
    </w:p>
    <w:p w14:paraId="375847CB" w14:textId="0308145C" w:rsidR="0053769A" w:rsidRDefault="00881CD0" w:rsidP="00881CD0">
      <w:pPr>
        <w:pStyle w:val="Heading2"/>
        <w:rPr>
          <w:rFonts w:ascii="Calibri" w:hAnsi="Calibri" w:cs="Calibri"/>
          <w:sz w:val="22"/>
          <w:szCs w:val="22"/>
        </w:rPr>
      </w:pPr>
      <w:r>
        <w:br w:type="page"/>
      </w:r>
    </w:p>
    <w:p w14:paraId="5818DB6F" w14:textId="1C39DE2F" w:rsidR="005515EE" w:rsidRDefault="005515EE" w:rsidP="005515EE">
      <w:pPr>
        <w:pStyle w:val="Heading3"/>
        <w:jc w:val="center"/>
      </w:pPr>
      <w:bookmarkStart w:id="127" w:name="_Staffing_Model_and"/>
      <w:bookmarkStart w:id="128" w:name="_Approach_to_Making"/>
      <w:bookmarkStart w:id="129" w:name="_Approach_for_Making"/>
      <w:bookmarkStart w:id="130" w:name="_Toc188441728"/>
      <w:bookmarkEnd w:id="127"/>
      <w:bookmarkEnd w:id="128"/>
      <w:bookmarkEnd w:id="129"/>
      <w:r>
        <w:lastRenderedPageBreak/>
        <w:t xml:space="preserve">Approach </w:t>
      </w:r>
      <w:r w:rsidR="002B26A9">
        <w:t>for</w:t>
      </w:r>
      <w:r>
        <w:t xml:space="preserve"> Making CHW Services Available</w:t>
      </w:r>
      <w:r w:rsidR="002B26A9">
        <w:t xml:space="preserve"> Worksheet</w:t>
      </w:r>
      <w:bookmarkEnd w:id="130"/>
    </w:p>
    <w:p w14:paraId="2D0B98AD" w14:textId="4891FFD8" w:rsidR="005515EE" w:rsidRDefault="005515EE" w:rsidP="005515EE">
      <w:hyperlink w:anchor="_Task_4._Select" w:history="1">
        <w:r w:rsidRPr="005515EE">
          <w:rPr>
            <w:rStyle w:val="Hyperlink"/>
          </w:rPr>
          <w:t>(return)</w:t>
        </w:r>
      </w:hyperlink>
    </w:p>
    <w:p w14:paraId="18017B99" w14:textId="483E1A9E" w:rsidR="005515EE" w:rsidRPr="005515EE" w:rsidRDefault="005515EE" w:rsidP="005515EE">
      <w:pPr>
        <w:rPr>
          <w:b/>
          <w:bCs/>
        </w:rPr>
      </w:pPr>
      <w:r w:rsidRPr="005515EE">
        <w:rPr>
          <w:b/>
          <w:bCs/>
        </w:rPr>
        <w:t>Practice:</w:t>
      </w:r>
    </w:p>
    <w:p w14:paraId="676E4713" w14:textId="118FF14C" w:rsidR="005515EE" w:rsidRPr="005515EE" w:rsidRDefault="005515EE" w:rsidP="005515EE">
      <w:pPr>
        <w:rPr>
          <w:b/>
          <w:bCs/>
        </w:rPr>
      </w:pPr>
      <w:r w:rsidRPr="005515EE">
        <w:rPr>
          <w:b/>
          <w:bCs/>
        </w:rPr>
        <w:t>Date:</w:t>
      </w:r>
    </w:p>
    <w:p w14:paraId="6257397F" w14:textId="609330D7" w:rsidR="005515EE" w:rsidRPr="005515EE" w:rsidRDefault="005515EE" w:rsidP="005515EE">
      <w:pPr>
        <w:rPr>
          <w:b/>
          <w:bCs/>
        </w:rPr>
      </w:pPr>
      <w:r w:rsidRPr="005515EE">
        <w:rPr>
          <w:b/>
          <w:bCs/>
        </w:rPr>
        <w:t>Participants:</w:t>
      </w:r>
    </w:p>
    <w:p w14:paraId="7D1C0449" w14:textId="77777777" w:rsidR="005515EE" w:rsidRDefault="005515EE" w:rsidP="005515EE"/>
    <w:p w14:paraId="63BBFDFD" w14:textId="77777777" w:rsidR="005515EE" w:rsidRDefault="005515EE" w:rsidP="005515EE"/>
    <w:p w14:paraId="42408799" w14:textId="7FA16667" w:rsidR="005515EE" w:rsidRDefault="00F15105" w:rsidP="005515EE">
      <w:r>
        <w:t xml:space="preserve">Use the table below to analyze </w:t>
      </w:r>
      <w:r w:rsidR="007B54E4">
        <w:t>each approach's pros and cons and select</w:t>
      </w:r>
      <w:r>
        <w:t xml:space="preserve"> the most feasible for the practice.</w:t>
      </w:r>
    </w:p>
    <w:p w14:paraId="48723183" w14:textId="77777777" w:rsidR="00F15105" w:rsidRDefault="00F15105" w:rsidP="005515EE"/>
    <w:tbl>
      <w:tblPr>
        <w:tblStyle w:val="TableGrid"/>
        <w:tblW w:w="0" w:type="auto"/>
        <w:tblLook w:val="04A0" w:firstRow="1" w:lastRow="0" w:firstColumn="1" w:lastColumn="0" w:noHBand="0" w:noVBand="1"/>
      </w:tblPr>
      <w:tblGrid>
        <w:gridCol w:w="790"/>
        <w:gridCol w:w="2355"/>
        <w:gridCol w:w="1980"/>
        <w:gridCol w:w="1710"/>
        <w:gridCol w:w="2515"/>
      </w:tblGrid>
      <w:tr w:rsidR="00F15105" w:rsidRPr="005515EE" w14:paraId="72C14F37" w14:textId="2A0E2F3B" w:rsidTr="00F15105">
        <w:tc>
          <w:tcPr>
            <w:tcW w:w="790" w:type="dxa"/>
            <w:shd w:val="clear" w:color="auto" w:fill="D9D9D9" w:themeFill="background1" w:themeFillShade="D9"/>
          </w:tcPr>
          <w:p w14:paraId="016DE102" w14:textId="24525BE3" w:rsidR="00F15105" w:rsidRPr="005515EE" w:rsidRDefault="00F15105" w:rsidP="005515EE">
            <w:pPr>
              <w:rPr>
                <w:b/>
                <w:bCs/>
              </w:rPr>
            </w:pPr>
            <w:r>
              <w:rPr>
                <w:b/>
                <w:bCs/>
              </w:rPr>
              <w:t>Use? (Y/N)</w:t>
            </w:r>
          </w:p>
        </w:tc>
        <w:tc>
          <w:tcPr>
            <w:tcW w:w="2355" w:type="dxa"/>
            <w:shd w:val="clear" w:color="auto" w:fill="D9D9D9" w:themeFill="background1" w:themeFillShade="D9"/>
          </w:tcPr>
          <w:p w14:paraId="45557DC7" w14:textId="1F2FA230" w:rsidR="00F15105" w:rsidRPr="005515EE" w:rsidRDefault="00F15105" w:rsidP="005515EE">
            <w:pPr>
              <w:rPr>
                <w:b/>
                <w:bCs/>
              </w:rPr>
            </w:pPr>
            <w:r w:rsidRPr="005515EE">
              <w:rPr>
                <w:b/>
                <w:bCs/>
              </w:rPr>
              <w:t>Approach</w:t>
            </w:r>
          </w:p>
        </w:tc>
        <w:tc>
          <w:tcPr>
            <w:tcW w:w="1980" w:type="dxa"/>
            <w:shd w:val="clear" w:color="auto" w:fill="D9D9D9" w:themeFill="background1" w:themeFillShade="D9"/>
          </w:tcPr>
          <w:p w14:paraId="7BC71EB8" w14:textId="1EBB1083" w:rsidR="00F15105" w:rsidRPr="005515EE" w:rsidRDefault="00F15105" w:rsidP="005515EE">
            <w:pPr>
              <w:rPr>
                <w:b/>
                <w:bCs/>
              </w:rPr>
            </w:pPr>
            <w:r w:rsidRPr="005515EE">
              <w:rPr>
                <w:b/>
                <w:bCs/>
              </w:rPr>
              <w:t>Pros</w:t>
            </w:r>
          </w:p>
        </w:tc>
        <w:tc>
          <w:tcPr>
            <w:tcW w:w="1710" w:type="dxa"/>
            <w:shd w:val="clear" w:color="auto" w:fill="D9D9D9" w:themeFill="background1" w:themeFillShade="D9"/>
          </w:tcPr>
          <w:p w14:paraId="5611321A" w14:textId="47E447EA" w:rsidR="00F15105" w:rsidRPr="005515EE" w:rsidRDefault="00F15105" w:rsidP="005515EE">
            <w:pPr>
              <w:rPr>
                <w:b/>
                <w:bCs/>
              </w:rPr>
            </w:pPr>
            <w:r>
              <w:rPr>
                <w:b/>
                <w:bCs/>
              </w:rPr>
              <w:t>Cons</w:t>
            </w:r>
          </w:p>
        </w:tc>
        <w:tc>
          <w:tcPr>
            <w:tcW w:w="2515" w:type="dxa"/>
            <w:shd w:val="clear" w:color="auto" w:fill="D9D9D9" w:themeFill="background1" w:themeFillShade="D9"/>
          </w:tcPr>
          <w:p w14:paraId="7D36C23F" w14:textId="52FDE796" w:rsidR="00F15105" w:rsidRDefault="00F15105" w:rsidP="005515EE">
            <w:pPr>
              <w:rPr>
                <w:b/>
                <w:bCs/>
              </w:rPr>
            </w:pPr>
            <w:r>
              <w:rPr>
                <w:b/>
                <w:bCs/>
              </w:rPr>
              <w:t>Fit with our practice</w:t>
            </w:r>
          </w:p>
        </w:tc>
      </w:tr>
      <w:tr w:rsidR="00F15105" w14:paraId="56EB5F06" w14:textId="38C6E698" w:rsidTr="00F15105">
        <w:tc>
          <w:tcPr>
            <w:tcW w:w="790" w:type="dxa"/>
          </w:tcPr>
          <w:p w14:paraId="7CAE68DA" w14:textId="77777777" w:rsidR="00F15105" w:rsidRDefault="00F15105" w:rsidP="005515EE"/>
        </w:tc>
        <w:tc>
          <w:tcPr>
            <w:tcW w:w="2355" w:type="dxa"/>
          </w:tcPr>
          <w:p w14:paraId="7D08ECAF" w14:textId="6F5DCDD5" w:rsidR="00F15105" w:rsidRDefault="00F15105" w:rsidP="005515EE">
            <w:r>
              <w:t>Hire directly</w:t>
            </w:r>
          </w:p>
        </w:tc>
        <w:tc>
          <w:tcPr>
            <w:tcW w:w="1980" w:type="dxa"/>
          </w:tcPr>
          <w:p w14:paraId="63712643" w14:textId="77777777" w:rsidR="00F15105" w:rsidRDefault="00F15105" w:rsidP="005515EE"/>
          <w:p w14:paraId="52DE9551" w14:textId="77777777" w:rsidR="00F15105" w:rsidRDefault="00F15105" w:rsidP="005515EE"/>
          <w:p w14:paraId="5A6CF194" w14:textId="77777777" w:rsidR="00F15105" w:rsidRDefault="00F15105" w:rsidP="005515EE"/>
        </w:tc>
        <w:tc>
          <w:tcPr>
            <w:tcW w:w="1710" w:type="dxa"/>
          </w:tcPr>
          <w:p w14:paraId="7EF192B3" w14:textId="77777777" w:rsidR="00F15105" w:rsidRDefault="00F15105" w:rsidP="005515EE"/>
        </w:tc>
        <w:tc>
          <w:tcPr>
            <w:tcW w:w="2515" w:type="dxa"/>
          </w:tcPr>
          <w:p w14:paraId="41892ADD" w14:textId="77777777" w:rsidR="00F15105" w:rsidRDefault="00F15105" w:rsidP="005515EE"/>
        </w:tc>
      </w:tr>
      <w:tr w:rsidR="00F15105" w14:paraId="3DDDA6D2" w14:textId="463E2B5D" w:rsidTr="00F15105">
        <w:tc>
          <w:tcPr>
            <w:tcW w:w="790" w:type="dxa"/>
          </w:tcPr>
          <w:p w14:paraId="7E96C6C9" w14:textId="77777777" w:rsidR="00F15105" w:rsidRDefault="00F15105" w:rsidP="005515EE"/>
        </w:tc>
        <w:tc>
          <w:tcPr>
            <w:tcW w:w="2355" w:type="dxa"/>
          </w:tcPr>
          <w:p w14:paraId="1EA93AB4" w14:textId="49F95DF8" w:rsidR="00F15105" w:rsidRDefault="00F15105" w:rsidP="005515EE">
            <w:r>
              <w:t>Re-train existing staff as CHWs</w:t>
            </w:r>
          </w:p>
        </w:tc>
        <w:tc>
          <w:tcPr>
            <w:tcW w:w="1980" w:type="dxa"/>
          </w:tcPr>
          <w:p w14:paraId="39BBFA05" w14:textId="77777777" w:rsidR="00F15105" w:rsidRDefault="00F15105" w:rsidP="005515EE"/>
          <w:p w14:paraId="1654B970" w14:textId="77777777" w:rsidR="00F15105" w:rsidRDefault="00F15105" w:rsidP="005515EE"/>
          <w:p w14:paraId="5D3DD6D8" w14:textId="77777777" w:rsidR="00F15105" w:rsidRDefault="00F15105" w:rsidP="005515EE"/>
        </w:tc>
        <w:tc>
          <w:tcPr>
            <w:tcW w:w="1710" w:type="dxa"/>
          </w:tcPr>
          <w:p w14:paraId="51BFCFED" w14:textId="77777777" w:rsidR="00F15105" w:rsidRDefault="00F15105" w:rsidP="005515EE"/>
        </w:tc>
        <w:tc>
          <w:tcPr>
            <w:tcW w:w="2515" w:type="dxa"/>
          </w:tcPr>
          <w:p w14:paraId="5A1268C6" w14:textId="77777777" w:rsidR="00F15105" w:rsidRDefault="00F15105" w:rsidP="005515EE"/>
        </w:tc>
      </w:tr>
      <w:tr w:rsidR="00F15105" w14:paraId="5C385D58" w14:textId="0F4A538B" w:rsidTr="00F15105">
        <w:tc>
          <w:tcPr>
            <w:tcW w:w="790" w:type="dxa"/>
          </w:tcPr>
          <w:p w14:paraId="4E4AFC7E" w14:textId="77777777" w:rsidR="00F15105" w:rsidRDefault="00F15105" w:rsidP="005515EE"/>
        </w:tc>
        <w:tc>
          <w:tcPr>
            <w:tcW w:w="2355" w:type="dxa"/>
          </w:tcPr>
          <w:p w14:paraId="7EC82AA3" w14:textId="24255815" w:rsidR="00F15105" w:rsidRDefault="00F15105" w:rsidP="005515EE">
            <w:r>
              <w:t xml:space="preserve">Contract </w:t>
            </w:r>
            <w:r w:rsidR="007B54E4">
              <w:t>with</w:t>
            </w:r>
            <w:r>
              <w:t>/ an external agency to provide CHWs to our practice</w:t>
            </w:r>
          </w:p>
          <w:p w14:paraId="7B55AA04" w14:textId="51E5A0E9" w:rsidR="00F15105" w:rsidRDefault="00F15105" w:rsidP="005515EE"/>
        </w:tc>
        <w:tc>
          <w:tcPr>
            <w:tcW w:w="1980" w:type="dxa"/>
          </w:tcPr>
          <w:p w14:paraId="73DACC71" w14:textId="77777777" w:rsidR="00F15105" w:rsidRDefault="00F15105" w:rsidP="005515EE"/>
          <w:p w14:paraId="16F0EFBB" w14:textId="77777777" w:rsidR="00F15105" w:rsidRDefault="00F15105" w:rsidP="005515EE"/>
          <w:p w14:paraId="20685297" w14:textId="77777777" w:rsidR="00F15105" w:rsidRDefault="00F15105" w:rsidP="005515EE"/>
        </w:tc>
        <w:tc>
          <w:tcPr>
            <w:tcW w:w="1710" w:type="dxa"/>
          </w:tcPr>
          <w:p w14:paraId="65480101" w14:textId="77777777" w:rsidR="00F15105" w:rsidRDefault="00F15105" w:rsidP="005515EE"/>
        </w:tc>
        <w:tc>
          <w:tcPr>
            <w:tcW w:w="2515" w:type="dxa"/>
          </w:tcPr>
          <w:p w14:paraId="3173A648" w14:textId="77777777" w:rsidR="00F15105" w:rsidRDefault="00F15105" w:rsidP="005515EE"/>
        </w:tc>
      </w:tr>
      <w:tr w:rsidR="00F15105" w14:paraId="7CC7F56E" w14:textId="3CBEE722" w:rsidTr="00F15105">
        <w:tc>
          <w:tcPr>
            <w:tcW w:w="790" w:type="dxa"/>
          </w:tcPr>
          <w:p w14:paraId="03C3AA70" w14:textId="77777777" w:rsidR="00F15105" w:rsidRDefault="00F15105" w:rsidP="00F15105"/>
        </w:tc>
        <w:tc>
          <w:tcPr>
            <w:tcW w:w="2355" w:type="dxa"/>
          </w:tcPr>
          <w:p w14:paraId="0E6B1666" w14:textId="2DC543B8" w:rsidR="00F15105" w:rsidRDefault="00F15105" w:rsidP="00F15105">
            <w:r>
              <w:t>Refer patients out to external CHW programs for services</w:t>
            </w:r>
          </w:p>
          <w:p w14:paraId="7961EF34" w14:textId="42FD71E8" w:rsidR="00F15105" w:rsidRDefault="00F15105" w:rsidP="00F15105"/>
        </w:tc>
        <w:tc>
          <w:tcPr>
            <w:tcW w:w="1980" w:type="dxa"/>
          </w:tcPr>
          <w:p w14:paraId="3852D173" w14:textId="77777777" w:rsidR="00F15105" w:rsidRDefault="00F15105" w:rsidP="005515EE"/>
          <w:p w14:paraId="34A385B0" w14:textId="77777777" w:rsidR="00F15105" w:rsidRDefault="00F15105" w:rsidP="005515EE"/>
          <w:p w14:paraId="3D228FDB" w14:textId="77777777" w:rsidR="00F15105" w:rsidRDefault="00F15105" w:rsidP="005515EE"/>
        </w:tc>
        <w:tc>
          <w:tcPr>
            <w:tcW w:w="1710" w:type="dxa"/>
          </w:tcPr>
          <w:p w14:paraId="4E6BD383" w14:textId="77777777" w:rsidR="00F15105" w:rsidRDefault="00F15105" w:rsidP="005515EE"/>
        </w:tc>
        <w:tc>
          <w:tcPr>
            <w:tcW w:w="2515" w:type="dxa"/>
          </w:tcPr>
          <w:p w14:paraId="02B5C811" w14:textId="77777777" w:rsidR="00F15105" w:rsidRDefault="00F15105" w:rsidP="005515EE"/>
        </w:tc>
      </w:tr>
      <w:tr w:rsidR="00F15105" w14:paraId="1C3F69ED" w14:textId="12C8D6F2" w:rsidTr="00F15105">
        <w:tc>
          <w:tcPr>
            <w:tcW w:w="790" w:type="dxa"/>
          </w:tcPr>
          <w:p w14:paraId="11E0FF20" w14:textId="77777777" w:rsidR="00F15105" w:rsidRDefault="00F15105" w:rsidP="005515EE"/>
        </w:tc>
        <w:tc>
          <w:tcPr>
            <w:tcW w:w="2355" w:type="dxa"/>
          </w:tcPr>
          <w:p w14:paraId="3E25B733" w14:textId="046E2DD5" w:rsidR="00F15105" w:rsidRDefault="00F15105" w:rsidP="005515EE">
            <w:r>
              <w:t>Other:</w:t>
            </w:r>
          </w:p>
        </w:tc>
        <w:tc>
          <w:tcPr>
            <w:tcW w:w="1980" w:type="dxa"/>
          </w:tcPr>
          <w:p w14:paraId="13BCA2BC" w14:textId="77777777" w:rsidR="00F15105" w:rsidRDefault="00F15105" w:rsidP="005515EE"/>
          <w:p w14:paraId="2C904CED" w14:textId="77777777" w:rsidR="00F15105" w:rsidRDefault="00F15105" w:rsidP="005515EE"/>
          <w:p w14:paraId="5F9FA466" w14:textId="77777777" w:rsidR="00F15105" w:rsidRDefault="00F15105" w:rsidP="005515EE"/>
          <w:p w14:paraId="47F1F0F9" w14:textId="77777777" w:rsidR="00F15105" w:rsidRDefault="00F15105" w:rsidP="005515EE"/>
        </w:tc>
        <w:tc>
          <w:tcPr>
            <w:tcW w:w="1710" w:type="dxa"/>
          </w:tcPr>
          <w:p w14:paraId="64FFEC16" w14:textId="77777777" w:rsidR="00F15105" w:rsidRDefault="00F15105" w:rsidP="005515EE"/>
        </w:tc>
        <w:tc>
          <w:tcPr>
            <w:tcW w:w="2515" w:type="dxa"/>
          </w:tcPr>
          <w:p w14:paraId="3DEAC02F" w14:textId="77777777" w:rsidR="00F15105" w:rsidRDefault="00F15105" w:rsidP="005515EE"/>
        </w:tc>
      </w:tr>
    </w:tbl>
    <w:p w14:paraId="264EFE2D" w14:textId="77777777" w:rsidR="005515EE" w:rsidRPr="005515EE" w:rsidRDefault="005515EE" w:rsidP="005515EE"/>
    <w:p w14:paraId="5AC1F4B2" w14:textId="77777777" w:rsidR="005515EE" w:rsidRDefault="005515EE" w:rsidP="005515EE">
      <w:pPr>
        <w:rPr>
          <w:rFonts w:ascii="Calibri" w:hAnsi="Calibri" w:cs="Calibri"/>
          <w:sz w:val="22"/>
          <w:szCs w:val="22"/>
        </w:rPr>
      </w:pPr>
    </w:p>
    <w:p w14:paraId="5DD529D4" w14:textId="77777777" w:rsidR="005515EE" w:rsidRDefault="005515EE" w:rsidP="005515EE">
      <w:r>
        <w:t>Summary and decisions</w:t>
      </w:r>
    </w:p>
    <w:p w14:paraId="55B289B3" w14:textId="77777777" w:rsidR="005515EE" w:rsidRDefault="005515EE" w:rsidP="005515EE"/>
    <w:p w14:paraId="3D597025" w14:textId="77777777" w:rsidR="005515EE" w:rsidRDefault="005515EE" w:rsidP="005515EE"/>
    <w:p w14:paraId="2B30064C" w14:textId="77777777" w:rsidR="005515EE" w:rsidRDefault="005515EE" w:rsidP="005515EE"/>
    <w:p w14:paraId="6C6E56B1" w14:textId="77777777" w:rsidR="005515EE" w:rsidRDefault="005515EE" w:rsidP="005515EE"/>
    <w:p w14:paraId="6000B045" w14:textId="77777777" w:rsidR="005515EE" w:rsidRDefault="005515EE" w:rsidP="005515EE">
      <w:r>
        <w:t>Tasks</w:t>
      </w:r>
    </w:p>
    <w:p w14:paraId="1A80448E" w14:textId="34C0D7AD" w:rsidR="005515EE" w:rsidRDefault="005515EE" w:rsidP="005515EE">
      <w:r>
        <w:t>1.</w:t>
      </w:r>
    </w:p>
    <w:p w14:paraId="3E4DCD97" w14:textId="651EE176" w:rsidR="005515EE" w:rsidRDefault="005515EE" w:rsidP="005515EE">
      <w:r>
        <w:t>2.</w:t>
      </w:r>
    </w:p>
    <w:p w14:paraId="49D4E30F" w14:textId="77777777" w:rsidR="005515EE" w:rsidRPr="00EC6DF5" w:rsidRDefault="005515EE" w:rsidP="005515EE">
      <w:r>
        <w:t>3.</w:t>
      </w:r>
    </w:p>
    <w:p w14:paraId="0CBA32B6" w14:textId="5E3835CD" w:rsidR="00F95353" w:rsidRDefault="00F95353">
      <w:pPr>
        <w:rPr>
          <w:rFonts w:ascii="Calibri" w:eastAsiaTheme="majorEastAsia" w:hAnsi="Calibri" w:cs="Calibri"/>
          <w:color w:val="0F4761" w:themeColor="accent1" w:themeShade="BF"/>
          <w:sz w:val="22"/>
          <w:szCs w:val="22"/>
        </w:rPr>
      </w:pPr>
      <w:r>
        <w:rPr>
          <w:rFonts w:ascii="Calibri" w:hAnsi="Calibri" w:cs="Calibri"/>
          <w:sz w:val="22"/>
          <w:szCs w:val="22"/>
        </w:rPr>
        <w:br w:type="page"/>
      </w:r>
    </w:p>
    <w:p w14:paraId="478E38B6" w14:textId="52049E95" w:rsidR="00650F98" w:rsidRPr="00650F98" w:rsidRDefault="006A4DAA" w:rsidP="00650F98">
      <w:pPr>
        <w:pStyle w:val="Heading3"/>
        <w:jc w:val="center"/>
      </w:pPr>
      <w:bookmarkStart w:id="131" w:name="_Checklist_for_Selecting"/>
      <w:bookmarkStart w:id="132" w:name="_CHW_Supervision_Worksheet"/>
      <w:bookmarkStart w:id="133" w:name="_Toc188441729"/>
      <w:bookmarkEnd w:id="131"/>
      <w:bookmarkEnd w:id="132"/>
      <w:r>
        <w:lastRenderedPageBreak/>
        <w:t xml:space="preserve">CHW </w:t>
      </w:r>
      <w:r w:rsidR="00650F98" w:rsidRPr="00650F98">
        <w:t>Supervi</w:t>
      </w:r>
      <w:r>
        <w:t>sion Worksheet</w:t>
      </w:r>
      <w:bookmarkEnd w:id="133"/>
    </w:p>
    <w:p w14:paraId="7BEF45FE" w14:textId="3A23B41B" w:rsidR="00650F98" w:rsidRDefault="00650F98" w:rsidP="00650F98">
      <w:hyperlink w:anchor="_Task_5:_Select" w:history="1">
        <w:r w:rsidRPr="00652FAC">
          <w:rPr>
            <w:rStyle w:val="Hyperlink"/>
          </w:rPr>
          <w:t>(return)</w:t>
        </w:r>
      </w:hyperlink>
    </w:p>
    <w:p w14:paraId="56CFEC3D" w14:textId="7D15422D" w:rsidR="00650F98" w:rsidRPr="005515EE" w:rsidRDefault="00650F98" w:rsidP="00650F98">
      <w:pPr>
        <w:rPr>
          <w:b/>
          <w:bCs/>
        </w:rPr>
      </w:pPr>
      <w:r w:rsidRPr="005515EE">
        <w:rPr>
          <w:b/>
          <w:bCs/>
        </w:rPr>
        <w:t>Practice:</w:t>
      </w:r>
    </w:p>
    <w:p w14:paraId="76AFE759" w14:textId="3398B16F" w:rsidR="00650F98" w:rsidRPr="005515EE" w:rsidRDefault="00650F98" w:rsidP="00650F98">
      <w:pPr>
        <w:rPr>
          <w:b/>
          <w:bCs/>
        </w:rPr>
      </w:pPr>
      <w:r w:rsidRPr="005515EE">
        <w:rPr>
          <w:b/>
          <w:bCs/>
        </w:rPr>
        <w:t>Date:</w:t>
      </w:r>
    </w:p>
    <w:p w14:paraId="554B2CEE" w14:textId="77777777" w:rsidR="00650F98" w:rsidRPr="005515EE" w:rsidRDefault="00650F98" w:rsidP="00650F98">
      <w:pPr>
        <w:rPr>
          <w:b/>
          <w:bCs/>
        </w:rPr>
      </w:pPr>
      <w:r w:rsidRPr="005515EE">
        <w:rPr>
          <w:b/>
          <w:bCs/>
        </w:rPr>
        <w:t>Participants:</w:t>
      </w:r>
    </w:p>
    <w:p w14:paraId="7A7AEC38" w14:textId="77777777" w:rsidR="00650F98" w:rsidRDefault="00650F98" w:rsidP="00650F98"/>
    <w:p w14:paraId="1DA3CADA" w14:textId="304E4868" w:rsidR="00650F98" w:rsidRPr="00001BF7" w:rsidRDefault="00F15105" w:rsidP="00650F98">
      <w:r>
        <w:rPr>
          <w:b/>
          <w:bCs/>
        </w:rPr>
        <w:t>1.</w:t>
      </w:r>
      <w:r w:rsidR="00721A8B">
        <w:rPr>
          <w:b/>
          <w:bCs/>
        </w:rPr>
        <w:t xml:space="preserve"> </w:t>
      </w:r>
      <w:r w:rsidR="00BF1F90">
        <w:rPr>
          <w:b/>
          <w:bCs/>
        </w:rPr>
        <w:t>Source of supervis</w:t>
      </w:r>
      <w:r w:rsidR="008B3AAC">
        <w:rPr>
          <w:b/>
          <w:bCs/>
        </w:rPr>
        <w:t>ion for CHWs</w:t>
      </w:r>
    </w:p>
    <w:p w14:paraId="3FFB67A4" w14:textId="77777777" w:rsidR="00F334D2" w:rsidRDefault="00F334D2" w:rsidP="00650F98">
      <w:pPr>
        <w:rPr>
          <w:b/>
          <w:bCs/>
        </w:rPr>
      </w:pPr>
    </w:p>
    <w:p w14:paraId="6F641DC8" w14:textId="71E9FFF9" w:rsidR="00BF1F90" w:rsidRDefault="00BF1F90">
      <w:pPr>
        <w:pStyle w:val="ListParagraph"/>
        <w:numPr>
          <w:ilvl w:val="0"/>
          <w:numId w:val="41"/>
        </w:numPr>
      </w:pPr>
      <w:r w:rsidRPr="00BF1F90">
        <w:t>Supervisor</w:t>
      </w:r>
      <w:r w:rsidR="00F15105">
        <w:t>/s</w:t>
      </w:r>
      <w:r w:rsidRPr="00BF1F90">
        <w:t xml:space="preserve"> from practice</w:t>
      </w:r>
    </w:p>
    <w:p w14:paraId="01EC75E7" w14:textId="25726CF8" w:rsidR="00BF1F90" w:rsidRDefault="00BF1F90">
      <w:pPr>
        <w:pStyle w:val="ListParagraph"/>
        <w:numPr>
          <w:ilvl w:val="1"/>
          <w:numId w:val="41"/>
        </w:numPr>
      </w:pPr>
      <w:r>
        <w:t>Clinical</w:t>
      </w:r>
      <w:r w:rsidR="008B3AAC">
        <w:t>. Name:</w:t>
      </w:r>
    </w:p>
    <w:p w14:paraId="6C4E5157" w14:textId="605BEAF9" w:rsidR="00BF1F90" w:rsidRPr="00BF1F90" w:rsidRDefault="00BF1F90">
      <w:pPr>
        <w:pStyle w:val="ListParagraph"/>
        <w:numPr>
          <w:ilvl w:val="1"/>
          <w:numId w:val="41"/>
        </w:numPr>
      </w:pPr>
      <w:r>
        <w:t>Technical</w:t>
      </w:r>
      <w:r w:rsidR="008B3AAC">
        <w:t>. Name:</w:t>
      </w:r>
    </w:p>
    <w:p w14:paraId="29103487" w14:textId="79104BBC" w:rsidR="00BF1F90" w:rsidRDefault="00BF1F90">
      <w:pPr>
        <w:pStyle w:val="ListParagraph"/>
        <w:numPr>
          <w:ilvl w:val="0"/>
          <w:numId w:val="41"/>
        </w:numPr>
      </w:pPr>
      <w:r w:rsidRPr="00BF1F90">
        <w:t xml:space="preserve">Supervisor from external </w:t>
      </w:r>
      <w:r w:rsidR="008B3AAC">
        <w:t xml:space="preserve">CHW </w:t>
      </w:r>
      <w:r w:rsidRPr="00BF1F90">
        <w:t>agency</w:t>
      </w:r>
      <w:r w:rsidR="008B3AAC">
        <w:t xml:space="preserve"> partner. Name of agency:</w:t>
      </w:r>
    </w:p>
    <w:p w14:paraId="6ED558A1" w14:textId="6F9C728E" w:rsidR="00BF1F90" w:rsidRDefault="00BF1F90">
      <w:pPr>
        <w:pStyle w:val="ListParagraph"/>
        <w:numPr>
          <w:ilvl w:val="0"/>
          <w:numId w:val="41"/>
        </w:numPr>
      </w:pPr>
      <w:r>
        <w:t xml:space="preserve">For referrals to external CHW services only. </w:t>
      </w:r>
      <w:r w:rsidRPr="00BF1F90">
        <w:t>Referrals manager</w:t>
      </w:r>
      <w:r>
        <w:t>. Name:</w:t>
      </w:r>
    </w:p>
    <w:p w14:paraId="1975F03E" w14:textId="77777777" w:rsidR="00BF1F90" w:rsidRDefault="00BF1F90" w:rsidP="00650F98">
      <w:pPr>
        <w:rPr>
          <w:b/>
          <w:bCs/>
        </w:rPr>
      </w:pPr>
    </w:p>
    <w:p w14:paraId="0DCECF8C" w14:textId="589BA3BF" w:rsidR="00652FAC" w:rsidRDefault="00F15105" w:rsidP="00652FAC">
      <w:pPr>
        <w:rPr>
          <w:b/>
          <w:bCs/>
        </w:rPr>
      </w:pPr>
      <w:r>
        <w:rPr>
          <w:b/>
          <w:bCs/>
        </w:rPr>
        <w:t>2</w:t>
      </w:r>
      <w:r w:rsidR="00F334D2" w:rsidRPr="00F334D2">
        <w:rPr>
          <w:b/>
          <w:bCs/>
        </w:rPr>
        <w:t xml:space="preserve">. </w:t>
      </w:r>
      <w:r w:rsidR="00BF1F90">
        <w:rPr>
          <w:b/>
          <w:bCs/>
        </w:rPr>
        <w:t>Supervisor credentials</w:t>
      </w:r>
      <w:r w:rsidR="00001BF7">
        <w:rPr>
          <w:b/>
          <w:bCs/>
        </w:rPr>
        <w:t xml:space="preserve"> </w:t>
      </w:r>
      <w:r w:rsidR="00F334D2">
        <w:rPr>
          <w:b/>
          <w:bCs/>
        </w:rPr>
        <w:t>(check all that apply)</w:t>
      </w:r>
      <w:r w:rsidR="00BF1F90">
        <w:rPr>
          <w:b/>
          <w:bCs/>
        </w:rPr>
        <w:t xml:space="preserve"> </w:t>
      </w:r>
    </w:p>
    <w:p w14:paraId="29B4FFA2" w14:textId="77777777" w:rsidR="00001BF7" w:rsidRDefault="00001BF7" w:rsidP="00652FAC">
      <w:pPr>
        <w:rPr>
          <w:b/>
          <w:bCs/>
        </w:rPr>
      </w:pPr>
    </w:p>
    <w:p w14:paraId="4ABB6335" w14:textId="2BB2E4E5" w:rsidR="00BF1F90" w:rsidRPr="00F15105" w:rsidRDefault="00BF1F90" w:rsidP="00652FAC">
      <w:r w:rsidRPr="00F15105">
        <w:t>Name of supervisor/s:</w:t>
      </w:r>
    </w:p>
    <w:p w14:paraId="2F91DF94" w14:textId="77777777" w:rsidR="00BF1F90" w:rsidRDefault="00BF1F90" w:rsidP="00652FAC">
      <w:pPr>
        <w:rPr>
          <w:b/>
          <w:bCs/>
        </w:rPr>
      </w:pPr>
    </w:p>
    <w:p w14:paraId="1232FA9A" w14:textId="637C21E3" w:rsidR="00BF1F90" w:rsidRPr="00F15105" w:rsidRDefault="00BF1F90" w:rsidP="00652FAC">
      <w:r w:rsidRPr="00F15105">
        <w:t>Credentials:</w:t>
      </w:r>
    </w:p>
    <w:p w14:paraId="50A8DF26" w14:textId="47B0D5C0" w:rsidR="00650F98" w:rsidRPr="00650F98" w:rsidRDefault="00650F98" w:rsidP="00650F98">
      <w:pPr>
        <w:rPr>
          <w:rFonts w:eastAsiaTheme="majorEastAsia"/>
        </w:rPr>
      </w:pPr>
      <w:r w:rsidRPr="00650F98">
        <w:rPr>
          <w:rFonts w:ascii="Segoe UI Symbol" w:eastAsiaTheme="majorEastAsia" w:hAnsi="Segoe UI Symbol" w:cs="Segoe UI Symbol"/>
        </w:rPr>
        <w:t>☐</w:t>
      </w:r>
      <w:r w:rsidRPr="00650F98">
        <w:rPr>
          <w:rFonts w:eastAsiaTheme="majorEastAsia"/>
        </w:rPr>
        <w:t xml:space="preserve"> Has experience working as a CHW or a deep understanding of CHW work.</w:t>
      </w:r>
    </w:p>
    <w:p w14:paraId="79859B01" w14:textId="3603FD86" w:rsidR="00650F98" w:rsidRPr="00650F98" w:rsidRDefault="00650F98" w:rsidP="00650F98">
      <w:pPr>
        <w:rPr>
          <w:rFonts w:eastAsiaTheme="majorEastAsia"/>
        </w:rPr>
      </w:pPr>
      <w:r w:rsidRPr="00650F98">
        <w:rPr>
          <w:rFonts w:ascii="Segoe UI Symbol" w:eastAsiaTheme="majorEastAsia" w:hAnsi="Segoe UI Symbol" w:cs="Segoe UI Symbol"/>
        </w:rPr>
        <w:t>☐</w:t>
      </w:r>
      <w:r w:rsidRPr="00650F98">
        <w:rPr>
          <w:rFonts w:eastAsiaTheme="majorEastAsia"/>
        </w:rPr>
        <w:t xml:space="preserve"> Understands factors that can negatively impact CHW service delivery.</w:t>
      </w:r>
    </w:p>
    <w:p w14:paraId="15986C47" w14:textId="77777777" w:rsidR="00650F98" w:rsidRPr="00650F98" w:rsidRDefault="00650F98" w:rsidP="00650F98">
      <w:pPr>
        <w:rPr>
          <w:rFonts w:eastAsiaTheme="majorEastAsia"/>
        </w:rPr>
      </w:pPr>
      <w:r w:rsidRPr="00650F98">
        <w:rPr>
          <w:rFonts w:ascii="Segoe UI Symbol" w:eastAsiaTheme="majorEastAsia" w:hAnsi="Segoe UI Symbol" w:cs="Segoe UI Symbol"/>
        </w:rPr>
        <w:t>☐</w:t>
      </w:r>
      <w:r w:rsidRPr="00650F98">
        <w:rPr>
          <w:rFonts w:eastAsiaTheme="majorEastAsia"/>
        </w:rPr>
        <w:t xml:space="preserve"> Completed formal training in supervising CHWs.</w:t>
      </w:r>
    </w:p>
    <w:p w14:paraId="137E9D76" w14:textId="77777777" w:rsidR="00650F98" w:rsidRPr="00650F98" w:rsidRDefault="00650F98" w:rsidP="00650F98">
      <w:pPr>
        <w:rPr>
          <w:rFonts w:eastAsiaTheme="majorEastAsia"/>
        </w:rPr>
      </w:pPr>
      <w:r w:rsidRPr="00650F98">
        <w:rPr>
          <w:rFonts w:ascii="Segoe UI Symbol" w:eastAsiaTheme="majorEastAsia" w:hAnsi="Segoe UI Symbol" w:cs="Segoe UI Symbol"/>
        </w:rPr>
        <w:t>☐</w:t>
      </w:r>
      <w:r w:rsidRPr="00650F98">
        <w:rPr>
          <w:rFonts w:eastAsiaTheme="majorEastAsia"/>
        </w:rPr>
        <w:t xml:space="preserve"> Updates supervision training at least yearly.</w:t>
      </w:r>
    </w:p>
    <w:p w14:paraId="7B6B7E26" w14:textId="77777777" w:rsidR="00650F98" w:rsidRPr="00650F98" w:rsidRDefault="00650F98" w:rsidP="00650F98">
      <w:pPr>
        <w:rPr>
          <w:rFonts w:eastAsiaTheme="majorEastAsia"/>
        </w:rPr>
      </w:pPr>
      <w:r w:rsidRPr="00650F98">
        <w:rPr>
          <w:rFonts w:ascii="Segoe UI Symbol" w:eastAsiaTheme="majorEastAsia" w:hAnsi="Segoe UI Symbol" w:cs="Segoe UI Symbol"/>
        </w:rPr>
        <w:t>☐</w:t>
      </w:r>
      <w:r w:rsidRPr="00650F98">
        <w:rPr>
          <w:rFonts w:eastAsiaTheme="majorEastAsia"/>
        </w:rPr>
        <w:t xml:space="preserve"> Provides emotional support and understands CHW challenges.</w:t>
      </w:r>
    </w:p>
    <w:p w14:paraId="65D3602E" w14:textId="77777777" w:rsidR="00650F98" w:rsidRPr="00650F98" w:rsidRDefault="00650F98" w:rsidP="00650F98">
      <w:pPr>
        <w:rPr>
          <w:rFonts w:eastAsiaTheme="majorEastAsia"/>
        </w:rPr>
      </w:pPr>
      <w:r w:rsidRPr="00650F98">
        <w:rPr>
          <w:rFonts w:ascii="Segoe UI Symbol" w:eastAsiaTheme="majorEastAsia" w:hAnsi="Segoe UI Symbol" w:cs="Segoe UI Symbol"/>
        </w:rPr>
        <w:t>☐</w:t>
      </w:r>
      <w:r w:rsidRPr="00650F98">
        <w:rPr>
          <w:rFonts w:eastAsiaTheme="majorEastAsia"/>
        </w:rPr>
        <w:t xml:space="preserve"> Supports CHWs in balancing their dual roles within the community.</w:t>
      </w:r>
    </w:p>
    <w:p w14:paraId="791D9F99" w14:textId="77777777" w:rsidR="00650F98" w:rsidRPr="00650F98" w:rsidRDefault="00650F98" w:rsidP="00650F98">
      <w:pPr>
        <w:rPr>
          <w:rFonts w:eastAsiaTheme="majorEastAsia"/>
        </w:rPr>
      </w:pPr>
      <w:r w:rsidRPr="00650F98">
        <w:rPr>
          <w:rFonts w:ascii="Segoe UI Symbol" w:eastAsiaTheme="majorEastAsia" w:hAnsi="Segoe UI Symbol" w:cs="Segoe UI Symbol"/>
        </w:rPr>
        <w:t>☐</w:t>
      </w:r>
      <w:r w:rsidRPr="00650F98">
        <w:rPr>
          <w:rFonts w:eastAsiaTheme="majorEastAsia"/>
        </w:rPr>
        <w:t xml:space="preserve"> Understands and respects the cultural backgrounds of CHWs and the communities they serve.</w:t>
      </w:r>
    </w:p>
    <w:p w14:paraId="00809717" w14:textId="77777777" w:rsidR="00650F98" w:rsidRPr="00650F98" w:rsidRDefault="00650F98" w:rsidP="00650F98">
      <w:pPr>
        <w:rPr>
          <w:rFonts w:eastAsiaTheme="majorEastAsia"/>
        </w:rPr>
      </w:pPr>
      <w:r w:rsidRPr="00650F98">
        <w:rPr>
          <w:rFonts w:ascii="Segoe UI Symbol" w:eastAsiaTheme="majorEastAsia" w:hAnsi="Segoe UI Symbol" w:cs="Segoe UI Symbol"/>
        </w:rPr>
        <w:t>☐</w:t>
      </w:r>
      <w:r w:rsidRPr="00650F98">
        <w:rPr>
          <w:rFonts w:eastAsiaTheme="majorEastAsia"/>
        </w:rPr>
        <w:t xml:space="preserve"> Supports CHWs in delivering culturally appropriate care.</w:t>
      </w:r>
    </w:p>
    <w:p w14:paraId="6030ED0C" w14:textId="77777777" w:rsidR="00650F98" w:rsidRPr="00650F98" w:rsidRDefault="00650F98" w:rsidP="00650F98">
      <w:pPr>
        <w:rPr>
          <w:rFonts w:eastAsiaTheme="majorEastAsia"/>
        </w:rPr>
      </w:pPr>
      <w:r w:rsidRPr="00650F98">
        <w:rPr>
          <w:rFonts w:ascii="Segoe UI Symbol" w:eastAsiaTheme="majorEastAsia" w:hAnsi="Segoe UI Symbol" w:cs="Segoe UI Symbol"/>
        </w:rPr>
        <w:t>☐</w:t>
      </w:r>
      <w:r w:rsidRPr="00650F98">
        <w:rPr>
          <w:rFonts w:eastAsiaTheme="majorEastAsia"/>
        </w:rPr>
        <w:t xml:space="preserve"> Demonstrates strong communication skills.</w:t>
      </w:r>
    </w:p>
    <w:p w14:paraId="5002DF31" w14:textId="77777777" w:rsidR="00650F98" w:rsidRPr="00650F98" w:rsidRDefault="00650F98" w:rsidP="00650F98">
      <w:pPr>
        <w:rPr>
          <w:rFonts w:eastAsiaTheme="majorEastAsia"/>
        </w:rPr>
      </w:pPr>
      <w:r w:rsidRPr="00650F98">
        <w:rPr>
          <w:rFonts w:ascii="Segoe UI Symbol" w:eastAsiaTheme="majorEastAsia" w:hAnsi="Segoe UI Symbol" w:cs="Segoe UI Symbol"/>
        </w:rPr>
        <w:t>☐</w:t>
      </w:r>
      <w:r w:rsidRPr="00650F98">
        <w:rPr>
          <w:rFonts w:eastAsiaTheme="majorEastAsia"/>
        </w:rPr>
        <w:t xml:space="preserve"> Provides constructive feedback and conveys expectations clearly.</w:t>
      </w:r>
    </w:p>
    <w:p w14:paraId="19394D72" w14:textId="77777777" w:rsidR="00650F98" w:rsidRPr="00650F98" w:rsidRDefault="00650F98" w:rsidP="00650F98">
      <w:pPr>
        <w:rPr>
          <w:rFonts w:eastAsiaTheme="majorEastAsia"/>
        </w:rPr>
      </w:pPr>
      <w:r w:rsidRPr="00650F98">
        <w:rPr>
          <w:rFonts w:ascii="Segoe UI Symbol" w:eastAsiaTheme="majorEastAsia" w:hAnsi="Segoe UI Symbol" w:cs="Segoe UI Symbol"/>
        </w:rPr>
        <w:t>☐</w:t>
      </w:r>
      <w:r w:rsidRPr="00650F98">
        <w:rPr>
          <w:rFonts w:eastAsiaTheme="majorEastAsia"/>
        </w:rPr>
        <w:t xml:space="preserve"> Encourages open, two-way communication with CHWs.</w:t>
      </w:r>
    </w:p>
    <w:p w14:paraId="465CBE71" w14:textId="77777777" w:rsidR="00650F98" w:rsidRPr="00650F98" w:rsidRDefault="00650F98" w:rsidP="00650F98">
      <w:pPr>
        <w:rPr>
          <w:rFonts w:eastAsiaTheme="majorEastAsia"/>
        </w:rPr>
      </w:pPr>
      <w:r w:rsidRPr="00650F98">
        <w:rPr>
          <w:rFonts w:ascii="Segoe UI Symbol" w:eastAsiaTheme="majorEastAsia" w:hAnsi="Segoe UI Symbol" w:cs="Segoe UI Symbol"/>
        </w:rPr>
        <w:t>☐</w:t>
      </w:r>
      <w:r w:rsidRPr="00650F98">
        <w:rPr>
          <w:rFonts w:eastAsiaTheme="majorEastAsia"/>
        </w:rPr>
        <w:t xml:space="preserve"> Has a background in clinical practice to navigate healthcare environments.</w:t>
      </w:r>
    </w:p>
    <w:p w14:paraId="6F02DF72" w14:textId="77777777" w:rsidR="00650F98" w:rsidRPr="00650F98" w:rsidRDefault="00650F98" w:rsidP="00650F98">
      <w:pPr>
        <w:rPr>
          <w:rFonts w:eastAsiaTheme="majorEastAsia"/>
        </w:rPr>
      </w:pPr>
      <w:r w:rsidRPr="00650F98">
        <w:rPr>
          <w:rFonts w:ascii="Segoe UI Symbol" w:eastAsiaTheme="majorEastAsia" w:hAnsi="Segoe UI Symbol" w:cs="Segoe UI Symbol"/>
        </w:rPr>
        <w:t>☐</w:t>
      </w:r>
      <w:r w:rsidRPr="00650F98">
        <w:rPr>
          <w:rFonts w:eastAsiaTheme="majorEastAsia"/>
        </w:rPr>
        <w:t xml:space="preserve"> Can provide guidance on clinical-related issues encountered by CHWs.</w:t>
      </w:r>
    </w:p>
    <w:p w14:paraId="5C4315EB" w14:textId="77777777" w:rsidR="00650F98" w:rsidRPr="00650F98" w:rsidRDefault="00650F98" w:rsidP="00650F98">
      <w:pPr>
        <w:rPr>
          <w:rFonts w:eastAsiaTheme="majorEastAsia"/>
        </w:rPr>
      </w:pPr>
      <w:r w:rsidRPr="00650F98">
        <w:rPr>
          <w:rFonts w:ascii="Segoe UI Symbol" w:eastAsiaTheme="majorEastAsia" w:hAnsi="Segoe UI Symbol" w:cs="Segoe UI Symbol"/>
        </w:rPr>
        <w:t>☐</w:t>
      </w:r>
      <w:r w:rsidRPr="00650F98">
        <w:rPr>
          <w:rFonts w:eastAsiaTheme="majorEastAsia"/>
        </w:rPr>
        <w:t xml:space="preserve"> Demonstrates strong leadership skills and inspires CHWs.</w:t>
      </w:r>
    </w:p>
    <w:p w14:paraId="14ACBBCE" w14:textId="77777777" w:rsidR="00650F98" w:rsidRPr="00650F98" w:rsidRDefault="00650F98" w:rsidP="00650F98">
      <w:pPr>
        <w:rPr>
          <w:rFonts w:eastAsiaTheme="majorEastAsia"/>
        </w:rPr>
      </w:pPr>
      <w:r w:rsidRPr="00650F98">
        <w:rPr>
          <w:rFonts w:ascii="Segoe UI Symbol" w:eastAsiaTheme="majorEastAsia" w:hAnsi="Segoe UI Symbol" w:cs="Segoe UI Symbol"/>
        </w:rPr>
        <w:t>☐</w:t>
      </w:r>
      <w:r w:rsidRPr="00650F98">
        <w:rPr>
          <w:rFonts w:eastAsiaTheme="majorEastAsia"/>
        </w:rPr>
        <w:t xml:space="preserve"> Advocates for CHWs within the practice to ensure integration and adequate resources.</w:t>
      </w:r>
    </w:p>
    <w:p w14:paraId="41AD82BC" w14:textId="77777777" w:rsidR="00650F98" w:rsidRPr="00650F98" w:rsidRDefault="00650F98" w:rsidP="00650F98">
      <w:pPr>
        <w:rPr>
          <w:rFonts w:eastAsiaTheme="majorEastAsia"/>
        </w:rPr>
      </w:pPr>
      <w:r w:rsidRPr="00650F98">
        <w:rPr>
          <w:rFonts w:ascii="Segoe UI Symbol" w:eastAsiaTheme="majorEastAsia" w:hAnsi="Segoe UI Symbol" w:cs="Segoe UI Symbol"/>
        </w:rPr>
        <w:t>☐</w:t>
      </w:r>
      <w:r w:rsidRPr="00650F98">
        <w:rPr>
          <w:rFonts w:eastAsiaTheme="majorEastAsia"/>
        </w:rPr>
        <w:t xml:space="preserve"> Supports CHWs in delivering non-clinical support and prevents over-medicalization.</w:t>
      </w:r>
    </w:p>
    <w:p w14:paraId="387D4947" w14:textId="77777777" w:rsidR="00650F98" w:rsidRPr="00650F98" w:rsidRDefault="00650F98" w:rsidP="00650F98">
      <w:pPr>
        <w:rPr>
          <w:rFonts w:eastAsiaTheme="majorEastAsia"/>
        </w:rPr>
      </w:pPr>
      <w:r w:rsidRPr="00650F98">
        <w:rPr>
          <w:rFonts w:ascii="Segoe UI Symbol" w:eastAsiaTheme="majorEastAsia" w:hAnsi="Segoe UI Symbol" w:cs="Segoe UI Symbol"/>
        </w:rPr>
        <w:t>☐</w:t>
      </w:r>
      <w:r w:rsidRPr="00650F98">
        <w:rPr>
          <w:rFonts w:eastAsiaTheme="majorEastAsia"/>
        </w:rPr>
        <w:t xml:space="preserve"> Supports ongoing learning and skill-building for both the team and </w:t>
      </w:r>
      <w:proofErr w:type="gramStart"/>
      <w:r w:rsidRPr="00650F98">
        <w:rPr>
          <w:rFonts w:eastAsiaTheme="majorEastAsia"/>
        </w:rPr>
        <w:t>themselves</w:t>
      </w:r>
      <w:proofErr w:type="gramEnd"/>
      <w:r w:rsidRPr="00650F98">
        <w:rPr>
          <w:rFonts w:eastAsiaTheme="majorEastAsia"/>
        </w:rPr>
        <w:t>.</w:t>
      </w:r>
    </w:p>
    <w:p w14:paraId="3971009C" w14:textId="77777777" w:rsidR="00650F98" w:rsidRPr="00650F98" w:rsidRDefault="00650F98" w:rsidP="00650F98">
      <w:pPr>
        <w:rPr>
          <w:rFonts w:eastAsiaTheme="majorEastAsia"/>
        </w:rPr>
      </w:pPr>
      <w:r w:rsidRPr="00650F98">
        <w:rPr>
          <w:rFonts w:ascii="Segoe UI Symbol" w:eastAsiaTheme="majorEastAsia" w:hAnsi="Segoe UI Symbol" w:cs="Segoe UI Symbol"/>
        </w:rPr>
        <w:t>☐</w:t>
      </w:r>
      <w:r w:rsidRPr="00650F98">
        <w:rPr>
          <w:rFonts w:eastAsiaTheme="majorEastAsia"/>
        </w:rPr>
        <w:t xml:space="preserve"> Provides regular opportunities for training, idea-sharing, and development.</w:t>
      </w:r>
    </w:p>
    <w:p w14:paraId="0903ECC0" w14:textId="77777777" w:rsidR="00BF1F90" w:rsidRDefault="00BF1F90" w:rsidP="00BF1F90"/>
    <w:p w14:paraId="769E4721" w14:textId="4B194055" w:rsidR="00BF1F90" w:rsidRPr="00BF1F90" w:rsidRDefault="00BF1F90" w:rsidP="00BF1F90">
      <w:pPr>
        <w:rPr>
          <w:b/>
          <w:bCs/>
        </w:rPr>
      </w:pPr>
      <w:r>
        <w:rPr>
          <w:b/>
          <w:bCs/>
        </w:rPr>
        <w:t>4</w:t>
      </w:r>
      <w:r w:rsidRPr="00BF1F90">
        <w:rPr>
          <w:b/>
          <w:bCs/>
        </w:rPr>
        <w:t xml:space="preserve">. </w:t>
      </w:r>
      <w:r>
        <w:rPr>
          <w:b/>
          <w:bCs/>
        </w:rPr>
        <w:t xml:space="preserve">Supervision </w:t>
      </w:r>
      <w:r w:rsidR="00F15105">
        <w:rPr>
          <w:b/>
          <w:bCs/>
        </w:rPr>
        <w:t>availability</w:t>
      </w:r>
    </w:p>
    <w:p w14:paraId="311BC4D6" w14:textId="77777777" w:rsidR="00BF1F90" w:rsidRDefault="00BF1F90" w:rsidP="00BF1F90"/>
    <w:p w14:paraId="5F1A9A9E" w14:textId="083409DF" w:rsidR="00BF1F90" w:rsidRDefault="00F15105">
      <w:pPr>
        <w:pStyle w:val="ListParagraph"/>
        <w:numPr>
          <w:ilvl w:val="0"/>
          <w:numId w:val="42"/>
        </w:numPr>
      </w:pPr>
      <w:r>
        <w:t>Weekly s</w:t>
      </w:r>
      <w:r w:rsidR="00BF1F90">
        <w:t>cheduled session</w:t>
      </w:r>
      <w:r>
        <w:t>s</w:t>
      </w:r>
    </w:p>
    <w:p w14:paraId="36FF31D5" w14:textId="15120E88" w:rsidR="00BF1F90" w:rsidRDefault="00BF1F90">
      <w:pPr>
        <w:pStyle w:val="ListParagraph"/>
        <w:numPr>
          <w:ilvl w:val="0"/>
          <w:numId w:val="42"/>
        </w:numPr>
      </w:pPr>
      <w:r>
        <w:t xml:space="preserve">Real-time </w:t>
      </w:r>
      <w:r w:rsidR="00F15105">
        <w:t>supervision via:</w:t>
      </w:r>
    </w:p>
    <w:p w14:paraId="304F160B" w14:textId="12F172C2" w:rsidR="00F15105" w:rsidRDefault="00F15105">
      <w:pPr>
        <w:pStyle w:val="ListParagraph"/>
        <w:numPr>
          <w:ilvl w:val="1"/>
          <w:numId w:val="42"/>
        </w:numPr>
      </w:pPr>
      <w:r>
        <w:t>Phone</w:t>
      </w:r>
    </w:p>
    <w:p w14:paraId="5AEE1A19" w14:textId="4C18AEB4" w:rsidR="00F15105" w:rsidRDefault="00F15105">
      <w:pPr>
        <w:pStyle w:val="ListParagraph"/>
        <w:numPr>
          <w:ilvl w:val="1"/>
          <w:numId w:val="42"/>
        </w:numPr>
      </w:pPr>
      <w:r>
        <w:lastRenderedPageBreak/>
        <w:t>Secure messaging</w:t>
      </w:r>
    </w:p>
    <w:p w14:paraId="2A4E9E46" w14:textId="749494BA" w:rsidR="00F15105" w:rsidRDefault="00F15105">
      <w:pPr>
        <w:pStyle w:val="ListParagraph"/>
        <w:numPr>
          <w:ilvl w:val="1"/>
          <w:numId w:val="42"/>
        </w:numPr>
      </w:pPr>
      <w:r>
        <w:t>Other:</w:t>
      </w:r>
    </w:p>
    <w:p w14:paraId="2D075756" w14:textId="66050276" w:rsidR="00F15105" w:rsidRDefault="00F15105">
      <w:pPr>
        <w:pStyle w:val="ListParagraph"/>
        <w:numPr>
          <w:ilvl w:val="0"/>
          <w:numId w:val="44"/>
        </w:numPr>
      </w:pPr>
      <w:r>
        <w:t xml:space="preserve">Based on </w:t>
      </w:r>
      <w:r w:rsidR="007B54E4">
        <w:t xml:space="preserve">the </w:t>
      </w:r>
      <w:r>
        <w:t>schedule/model of our external CHW agency partner</w:t>
      </w:r>
    </w:p>
    <w:p w14:paraId="7BEE2A66" w14:textId="77777777" w:rsidR="00F15105" w:rsidRDefault="00F15105" w:rsidP="00F15105">
      <w:pPr>
        <w:pStyle w:val="ListParagraph"/>
        <w:ind w:left="1440"/>
      </w:pPr>
    </w:p>
    <w:p w14:paraId="07B911F6" w14:textId="1681F4CE" w:rsidR="00BF1F90" w:rsidRDefault="00F15105">
      <w:pPr>
        <w:pStyle w:val="ListParagraph"/>
        <w:numPr>
          <w:ilvl w:val="0"/>
          <w:numId w:val="32"/>
        </w:numPr>
        <w:rPr>
          <w:b/>
          <w:bCs/>
        </w:rPr>
      </w:pPr>
      <w:r>
        <w:rPr>
          <w:b/>
          <w:bCs/>
        </w:rPr>
        <w:t>Supervisor training/support</w:t>
      </w:r>
    </w:p>
    <w:p w14:paraId="6D2E8337" w14:textId="77777777" w:rsidR="00F15105" w:rsidRDefault="00F15105" w:rsidP="00F15105">
      <w:pPr>
        <w:pStyle w:val="ListParagraph"/>
        <w:ind w:left="360"/>
        <w:rPr>
          <w:b/>
          <w:bCs/>
        </w:rPr>
      </w:pPr>
    </w:p>
    <w:p w14:paraId="2CD6876A" w14:textId="4DE1101D" w:rsidR="00F15105" w:rsidRDefault="00F15105">
      <w:pPr>
        <w:pStyle w:val="ListParagraph"/>
        <w:numPr>
          <w:ilvl w:val="0"/>
          <w:numId w:val="43"/>
        </w:numPr>
      </w:pPr>
      <w:r w:rsidRPr="00F15105">
        <w:t>Formal training course on CHW supervision</w:t>
      </w:r>
      <w:r w:rsidR="008B3AAC">
        <w:t>. Source:</w:t>
      </w:r>
    </w:p>
    <w:p w14:paraId="4BEAB5D5" w14:textId="43DBA9DF" w:rsidR="00F15105" w:rsidRDefault="00F15105">
      <w:pPr>
        <w:pStyle w:val="ListParagraph"/>
        <w:numPr>
          <w:ilvl w:val="0"/>
          <w:numId w:val="43"/>
        </w:numPr>
      </w:pPr>
      <w:r>
        <w:t>CHW supervision learning community</w:t>
      </w:r>
      <w:r w:rsidR="008B3AAC">
        <w:t>. Source:</w:t>
      </w:r>
    </w:p>
    <w:p w14:paraId="633CC2C5" w14:textId="56B1B4DC" w:rsidR="008B3AAC" w:rsidRPr="00F15105" w:rsidRDefault="008B3AAC">
      <w:pPr>
        <w:pStyle w:val="ListParagraph"/>
        <w:numPr>
          <w:ilvl w:val="0"/>
          <w:numId w:val="43"/>
        </w:numPr>
      </w:pPr>
      <w:r>
        <w:t>By our external CHW agency partner</w:t>
      </w:r>
    </w:p>
    <w:p w14:paraId="7F8F5978" w14:textId="2212E02A" w:rsidR="00F15105" w:rsidRPr="00F15105" w:rsidRDefault="00F15105">
      <w:pPr>
        <w:pStyle w:val="ListParagraph"/>
        <w:numPr>
          <w:ilvl w:val="0"/>
          <w:numId w:val="43"/>
        </w:numPr>
      </w:pPr>
      <w:r w:rsidRPr="00F15105">
        <w:t>Other:</w:t>
      </w:r>
    </w:p>
    <w:p w14:paraId="13C39C74" w14:textId="77777777" w:rsidR="00BF1F90" w:rsidRDefault="00BF1F90" w:rsidP="00652FAC">
      <w:pPr>
        <w:rPr>
          <w:rFonts w:ascii="Calibri" w:hAnsi="Calibri" w:cs="Calibri"/>
          <w:sz w:val="22"/>
          <w:szCs w:val="22"/>
        </w:rPr>
      </w:pPr>
    </w:p>
    <w:p w14:paraId="425A6415" w14:textId="18EC0073" w:rsidR="00652FAC" w:rsidRDefault="00652FAC" w:rsidP="00652FAC">
      <w:r>
        <w:t>Summary and decisions</w:t>
      </w:r>
    </w:p>
    <w:p w14:paraId="15A01479" w14:textId="77777777" w:rsidR="00652FAC" w:rsidRDefault="00652FAC" w:rsidP="00652FAC"/>
    <w:p w14:paraId="393E2ECA" w14:textId="77777777" w:rsidR="00652FAC" w:rsidRDefault="00652FAC" w:rsidP="00652FAC"/>
    <w:p w14:paraId="2195C424" w14:textId="77777777" w:rsidR="00652FAC" w:rsidRDefault="00652FAC" w:rsidP="00652FAC">
      <w:r>
        <w:t>Tasks</w:t>
      </w:r>
    </w:p>
    <w:p w14:paraId="4EB4BC8E" w14:textId="46065911" w:rsidR="00652FAC" w:rsidRDefault="00652FAC" w:rsidP="00652FAC">
      <w:r>
        <w:t>1.</w:t>
      </w:r>
    </w:p>
    <w:p w14:paraId="08D1811B" w14:textId="7C93BE9C" w:rsidR="00652FAC" w:rsidRDefault="00652FAC" w:rsidP="00652FAC">
      <w:r>
        <w:t>2.</w:t>
      </w:r>
    </w:p>
    <w:p w14:paraId="6852A01B" w14:textId="77777777" w:rsidR="00652FAC" w:rsidRPr="00EC6DF5" w:rsidRDefault="00652FAC" w:rsidP="00652FAC">
      <w:r>
        <w:t>3.</w:t>
      </w:r>
    </w:p>
    <w:p w14:paraId="6E038AEA" w14:textId="2E553C0A" w:rsidR="00F334D2" w:rsidRDefault="00F334D2">
      <w:pPr>
        <w:rPr>
          <w:rFonts w:ascii="Calibri" w:eastAsiaTheme="majorEastAsia" w:hAnsi="Calibri" w:cs="Calibri"/>
          <w:color w:val="0F4761" w:themeColor="accent1" w:themeShade="BF"/>
          <w:sz w:val="22"/>
          <w:szCs w:val="22"/>
        </w:rPr>
      </w:pPr>
      <w:r>
        <w:rPr>
          <w:rFonts w:ascii="Calibri" w:hAnsi="Calibri" w:cs="Calibri"/>
          <w:sz w:val="22"/>
          <w:szCs w:val="22"/>
        </w:rPr>
        <w:br w:type="page"/>
      </w:r>
    </w:p>
    <w:p w14:paraId="698F21F8" w14:textId="4EBC2BC0" w:rsidR="0059274F" w:rsidRDefault="0059274F" w:rsidP="0059274F">
      <w:pPr>
        <w:pStyle w:val="Heading3"/>
        <w:jc w:val="center"/>
      </w:pPr>
      <w:bookmarkStart w:id="134" w:name="_Training_Support_for"/>
      <w:bookmarkStart w:id="135" w:name="_Training_Plan_for"/>
      <w:bookmarkStart w:id="136" w:name="_Toc188441730"/>
      <w:bookmarkEnd w:id="134"/>
      <w:bookmarkEnd w:id="135"/>
      <w:r>
        <w:lastRenderedPageBreak/>
        <w:t xml:space="preserve">Training </w:t>
      </w:r>
      <w:r w:rsidR="00E120F5">
        <w:t>Plan</w:t>
      </w:r>
      <w:r>
        <w:t xml:space="preserve"> for CHWs</w:t>
      </w:r>
      <w:bookmarkEnd w:id="136"/>
    </w:p>
    <w:p w14:paraId="33170BCC" w14:textId="2315AD0C" w:rsidR="0059274F" w:rsidRDefault="0059274F" w:rsidP="0059274F">
      <w:hyperlink w:anchor="_B._Regular_training" w:history="1">
        <w:r w:rsidRPr="008D1260">
          <w:rPr>
            <w:rStyle w:val="Hyperlink"/>
          </w:rPr>
          <w:t>(return)</w:t>
        </w:r>
      </w:hyperlink>
    </w:p>
    <w:p w14:paraId="41C7B5AC" w14:textId="3194FB33" w:rsidR="0059274F" w:rsidRPr="008D79F0" w:rsidRDefault="0059274F" w:rsidP="0059274F">
      <w:pPr>
        <w:rPr>
          <w:b/>
          <w:bCs/>
        </w:rPr>
      </w:pPr>
      <w:r w:rsidRPr="008D79F0">
        <w:rPr>
          <w:b/>
          <w:bCs/>
        </w:rPr>
        <w:t>Practice:</w:t>
      </w:r>
    </w:p>
    <w:p w14:paraId="55F63753" w14:textId="3B75A81F" w:rsidR="0059274F" w:rsidRPr="008D79F0" w:rsidRDefault="0059274F" w:rsidP="0059274F">
      <w:pPr>
        <w:rPr>
          <w:b/>
          <w:bCs/>
        </w:rPr>
      </w:pPr>
      <w:r w:rsidRPr="008D79F0">
        <w:rPr>
          <w:b/>
          <w:bCs/>
        </w:rPr>
        <w:t>Date:</w:t>
      </w:r>
    </w:p>
    <w:p w14:paraId="61B53BB3" w14:textId="77777777" w:rsidR="0059274F" w:rsidRPr="008D79F0" w:rsidRDefault="0059274F" w:rsidP="0059274F">
      <w:pPr>
        <w:rPr>
          <w:b/>
          <w:bCs/>
        </w:rPr>
      </w:pPr>
      <w:r w:rsidRPr="008D79F0">
        <w:rPr>
          <w:b/>
          <w:bCs/>
        </w:rPr>
        <w:t>Participants:</w:t>
      </w:r>
    </w:p>
    <w:p w14:paraId="77A79B8C" w14:textId="77777777" w:rsidR="00306C72" w:rsidRDefault="00306C72" w:rsidP="0059274F">
      <w:pPr>
        <w:rPr>
          <w:rFonts w:ascii="Calibri" w:eastAsiaTheme="majorEastAsia" w:hAnsi="Calibri" w:cs="Calibri"/>
          <w:color w:val="000000" w:themeColor="text1"/>
        </w:rPr>
      </w:pPr>
    </w:p>
    <w:p w14:paraId="329139D9" w14:textId="7405F569" w:rsidR="00303FEC" w:rsidRDefault="00F15105" w:rsidP="00E102A6">
      <w:r w:rsidRPr="00F15105">
        <w:t>1</w:t>
      </w:r>
      <w:r w:rsidR="006A4DAA" w:rsidRPr="00F15105">
        <w:t xml:space="preserve">. </w:t>
      </w:r>
      <w:r w:rsidR="00303FEC" w:rsidRPr="00F15105">
        <w:t xml:space="preserve">Core competencies CHWs </w:t>
      </w:r>
      <w:r w:rsidR="00306C72" w:rsidRPr="00F15105">
        <w:t>will need</w:t>
      </w:r>
      <w:r w:rsidRPr="00F15105">
        <w:t>:</w:t>
      </w:r>
    </w:p>
    <w:p w14:paraId="3615613E" w14:textId="77777777" w:rsidR="00303FEC" w:rsidRDefault="00303FEC" w:rsidP="00E102A6"/>
    <w:p w14:paraId="58433135" w14:textId="77777777" w:rsidR="00303FEC" w:rsidRDefault="00303FEC" w:rsidP="00E102A6"/>
    <w:p w14:paraId="0217D00C" w14:textId="77777777" w:rsidR="00F15105" w:rsidRDefault="00F15105" w:rsidP="00E102A6"/>
    <w:p w14:paraId="6681AA60" w14:textId="0D6B1D51" w:rsidR="00E102A6" w:rsidRDefault="00F15105" w:rsidP="00E102A6">
      <w:r>
        <w:t>2</w:t>
      </w:r>
      <w:r w:rsidR="00303FEC">
        <w:t xml:space="preserve">. </w:t>
      </w:r>
      <w:r w:rsidR="006A4DAA">
        <w:t xml:space="preserve">Specialized training CHWs </w:t>
      </w:r>
      <w:r w:rsidR="00E102A6">
        <w:t xml:space="preserve">will need </w:t>
      </w:r>
      <w:r w:rsidR="006A4DAA">
        <w:t xml:space="preserve">for </w:t>
      </w:r>
      <w:r w:rsidR="00E102A6">
        <w:t xml:space="preserve">services at our practice include: </w:t>
      </w:r>
    </w:p>
    <w:p w14:paraId="03CBB8F4" w14:textId="1D126A38" w:rsidR="006A4DAA" w:rsidRPr="00E102A6" w:rsidRDefault="00E102A6">
      <w:pPr>
        <w:pStyle w:val="ListParagraph"/>
        <w:numPr>
          <w:ilvl w:val="0"/>
          <w:numId w:val="38"/>
        </w:numPr>
        <w:rPr>
          <w:rFonts w:ascii="Calibri" w:hAnsi="Calibri" w:cs="Calibri"/>
          <w:color w:val="000000" w:themeColor="text1"/>
          <w:sz w:val="22"/>
          <w:szCs w:val="22"/>
        </w:rPr>
      </w:pPr>
      <w:r w:rsidRPr="00E102A6">
        <w:rPr>
          <w:rFonts w:ascii="Calibri" w:hAnsi="Calibri" w:cs="Calibri"/>
          <w:color w:val="000000" w:themeColor="text1"/>
          <w:sz w:val="22"/>
          <w:szCs w:val="22"/>
        </w:rPr>
        <w:t>N</w:t>
      </w:r>
      <w:r w:rsidR="006A4DAA" w:rsidRPr="00E102A6">
        <w:rPr>
          <w:rFonts w:ascii="Calibri" w:hAnsi="Calibri" w:cs="Calibri"/>
          <w:color w:val="000000" w:themeColor="text1"/>
          <w:sz w:val="22"/>
          <w:szCs w:val="22"/>
        </w:rPr>
        <w:t>one</w:t>
      </w:r>
    </w:p>
    <w:p w14:paraId="2526C05D" w14:textId="5EAF68CE" w:rsidR="00E102A6" w:rsidRDefault="00E102A6">
      <w:pPr>
        <w:pStyle w:val="ListParagraph"/>
        <w:numPr>
          <w:ilvl w:val="0"/>
          <w:numId w:val="35"/>
        </w:numPr>
        <w:rPr>
          <w:rFonts w:ascii="Calibri" w:hAnsi="Calibri" w:cs="Calibri"/>
          <w:color w:val="000000" w:themeColor="text1"/>
          <w:sz w:val="22"/>
          <w:szCs w:val="22"/>
        </w:rPr>
      </w:pPr>
      <w:r>
        <w:rPr>
          <w:rFonts w:ascii="Calibri" w:hAnsi="Calibri" w:cs="Calibri"/>
          <w:color w:val="000000" w:themeColor="text1"/>
          <w:sz w:val="22"/>
          <w:szCs w:val="22"/>
        </w:rPr>
        <w:t xml:space="preserve">HIPAA certification </w:t>
      </w:r>
    </w:p>
    <w:p w14:paraId="398312D3" w14:textId="77777777" w:rsidR="006A4DAA" w:rsidRPr="00EA7946" w:rsidRDefault="006A4DAA">
      <w:pPr>
        <w:pStyle w:val="ListParagraph"/>
        <w:numPr>
          <w:ilvl w:val="0"/>
          <w:numId w:val="35"/>
        </w:numPr>
        <w:rPr>
          <w:rFonts w:ascii="Calibri" w:hAnsi="Calibri" w:cs="Calibri"/>
          <w:color w:val="000000" w:themeColor="text1"/>
          <w:sz w:val="22"/>
          <w:szCs w:val="22"/>
        </w:rPr>
      </w:pPr>
      <w:r w:rsidRPr="00EA7946">
        <w:rPr>
          <w:rFonts w:ascii="Calibri" w:hAnsi="Calibri" w:cs="Calibri"/>
          <w:color w:val="000000" w:themeColor="text1"/>
          <w:sz w:val="22"/>
          <w:szCs w:val="22"/>
        </w:rPr>
        <w:t xml:space="preserve">diabetes self-management education, </w:t>
      </w:r>
    </w:p>
    <w:p w14:paraId="74760C9B" w14:textId="77777777" w:rsidR="006A4DAA" w:rsidRPr="00EA7946" w:rsidRDefault="006A4DAA">
      <w:pPr>
        <w:pStyle w:val="ListParagraph"/>
        <w:numPr>
          <w:ilvl w:val="0"/>
          <w:numId w:val="35"/>
        </w:numPr>
        <w:rPr>
          <w:rFonts w:ascii="Calibri" w:hAnsi="Calibri" w:cs="Calibri"/>
          <w:color w:val="000000" w:themeColor="text1"/>
          <w:sz w:val="22"/>
          <w:szCs w:val="22"/>
        </w:rPr>
      </w:pPr>
      <w:r w:rsidRPr="00EA7946">
        <w:rPr>
          <w:rFonts w:ascii="Calibri" w:hAnsi="Calibri" w:cs="Calibri"/>
          <w:color w:val="000000" w:themeColor="text1"/>
          <w:sz w:val="22"/>
          <w:szCs w:val="22"/>
        </w:rPr>
        <w:t xml:space="preserve">maternal and child health, </w:t>
      </w:r>
    </w:p>
    <w:p w14:paraId="6FCE7BFC" w14:textId="77777777" w:rsidR="006A4DAA" w:rsidRPr="00EA7946" w:rsidRDefault="006A4DAA">
      <w:pPr>
        <w:pStyle w:val="ListParagraph"/>
        <w:numPr>
          <w:ilvl w:val="0"/>
          <w:numId w:val="35"/>
        </w:numPr>
        <w:rPr>
          <w:rFonts w:ascii="Calibri" w:hAnsi="Calibri" w:cs="Calibri"/>
          <w:color w:val="000000" w:themeColor="text1"/>
          <w:sz w:val="22"/>
          <w:szCs w:val="22"/>
        </w:rPr>
      </w:pPr>
      <w:r w:rsidRPr="00EA7946">
        <w:rPr>
          <w:rFonts w:ascii="Calibri" w:hAnsi="Calibri" w:cs="Calibri"/>
          <w:color w:val="000000" w:themeColor="text1"/>
          <w:sz w:val="22"/>
          <w:szCs w:val="22"/>
        </w:rPr>
        <w:t xml:space="preserve">home blood pressure monitoring, </w:t>
      </w:r>
    </w:p>
    <w:p w14:paraId="5F775F1E" w14:textId="77777777" w:rsidR="006A4DAA" w:rsidRPr="00EA7946" w:rsidRDefault="006A4DAA">
      <w:pPr>
        <w:pStyle w:val="ListParagraph"/>
        <w:numPr>
          <w:ilvl w:val="0"/>
          <w:numId w:val="35"/>
        </w:numPr>
        <w:rPr>
          <w:rFonts w:ascii="Calibri" w:hAnsi="Calibri" w:cs="Calibri"/>
          <w:color w:val="000000" w:themeColor="text1"/>
          <w:sz w:val="22"/>
          <w:szCs w:val="22"/>
        </w:rPr>
      </w:pPr>
      <w:r w:rsidRPr="00EA7946">
        <w:rPr>
          <w:rFonts w:ascii="Calibri" w:hAnsi="Calibri" w:cs="Calibri"/>
          <w:color w:val="000000" w:themeColor="text1"/>
          <w:sz w:val="22"/>
          <w:szCs w:val="22"/>
        </w:rPr>
        <w:t xml:space="preserve">violence prevention, </w:t>
      </w:r>
    </w:p>
    <w:p w14:paraId="0188E362" w14:textId="77777777" w:rsidR="006A4DAA" w:rsidRPr="00EA7946" w:rsidRDefault="006A4DAA">
      <w:pPr>
        <w:pStyle w:val="ListParagraph"/>
        <w:numPr>
          <w:ilvl w:val="0"/>
          <w:numId w:val="35"/>
        </w:numPr>
        <w:rPr>
          <w:rFonts w:ascii="Calibri" w:hAnsi="Calibri" w:cs="Calibri"/>
          <w:color w:val="000000" w:themeColor="text1"/>
          <w:sz w:val="22"/>
          <w:szCs w:val="22"/>
        </w:rPr>
      </w:pPr>
      <w:r w:rsidRPr="00EA7946">
        <w:rPr>
          <w:rFonts w:ascii="Calibri" w:hAnsi="Calibri" w:cs="Calibri"/>
          <w:color w:val="000000" w:themeColor="text1"/>
          <w:sz w:val="22"/>
          <w:szCs w:val="22"/>
        </w:rPr>
        <w:t xml:space="preserve">medication adherence, </w:t>
      </w:r>
    </w:p>
    <w:p w14:paraId="7B87E623" w14:textId="77777777" w:rsidR="006A4DAA" w:rsidRPr="00EA7946" w:rsidRDefault="006A4DAA">
      <w:pPr>
        <w:pStyle w:val="ListParagraph"/>
        <w:numPr>
          <w:ilvl w:val="0"/>
          <w:numId w:val="35"/>
        </w:numPr>
        <w:rPr>
          <w:rFonts w:ascii="Calibri" w:hAnsi="Calibri" w:cs="Calibri"/>
          <w:color w:val="000000" w:themeColor="text1"/>
          <w:sz w:val="22"/>
          <w:szCs w:val="22"/>
        </w:rPr>
      </w:pPr>
      <w:r w:rsidRPr="00EA7946">
        <w:rPr>
          <w:rFonts w:ascii="Calibri" w:hAnsi="Calibri" w:cs="Calibri"/>
          <w:color w:val="000000" w:themeColor="text1"/>
          <w:sz w:val="22"/>
          <w:szCs w:val="22"/>
        </w:rPr>
        <w:t xml:space="preserve">mental health and substance abuse, </w:t>
      </w:r>
    </w:p>
    <w:p w14:paraId="2794CE1E" w14:textId="77777777" w:rsidR="006A4DAA" w:rsidRPr="00EA7946" w:rsidRDefault="006A4DAA">
      <w:pPr>
        <w:pStyle w:val="ListParagraph"/>
        <w:numPr>
          <w:ilvl w:val="0"/>
          <w:numId w:val="35"/>
        </w:numPr>
        <w:rPr>
          <w:rFonts w:ascii="Calibri" w:hAnsi="Calibri" w:cs="Calibri"/>
          <w:color w:val="000000" w:themeColor="text1"/>
          <w:sz w:val="22"/>
          <w:szCs w:val="22"/>
        </w:rPr>
      </w:pPr>
      <w:r w:rsidRPr="00EA7946">
        <w:rPr>
          <w:rFonts w:ascii="Calibri" w:hAnsi="Calibri" w:cs="Calibri"/>
          <w:color w:val="000000" w:themeColor="text1"/>
          <w:sz w:val="22"/>
          <w:szCs w:val="22"/>
        </w:rPr>
        <w:t xml:space="preserve">health equity and social determinants of health, </w:t>
      </w:r>
    </w:p>
    <w:p w14:paraId="12B42E71" w14:textId="77777777" w:rsidR="006A4DAA" w:rsidRPr="00EA7946" w:rsidRDefault="006A4DAA">
      <w:pPr>
        <w:pStyle w:val="ListParagraph"/>
        <w:numPr>
          <w:ilvl w:val="0"/>
          <w:numId w:val="35"/>
        </w:numPr>
        <w:rPr>
          <w:rFonts w:ascii="Calibri" w:hAnsi="Calibri" w:cs="Calibri"/>
          <w:color w:val="000000" w:themeColor="text1"/>
          <w:sz w:val="22"/>
          <w:szCs w:val="22"/>
        </w:rPr>
      </w:pPr>
      <w:r w:rsidRPr="00EA7946">
        <w:rPr>
          <w:rFonts w:ascii="Calibri" w:hAnsi="Calibri" w:cs="Calibri"/>
          <w:color w:val="000000" w:themeColor="text1"/>
          <w:sz w:val="22"/>
          <w:szCs w:val="22"/>
        </w:rPr>
        <w:t xml:space="preserve">behavioral health, </w:t>
      </w:r>
    </w:p>
    <w:p w14:paraId="25665ADA" w14:textId="77777777" w:rsidR="006A4DAA" w:rsidRPr="00EA7946" w:rsidRDefault="006A4DAA">
      <w:pPr>
        <w:pStyle w:val="ListParagraph"/>
        <w:numPr>
          <w:ilvl w:val="0"/>
          <w:numId w:val="35"/>
        </w:numPr>
        <w:rPr>
          <w:rFonts w:ascii="Calibri" w:hAnsi="Calibri" w:cs="Calibri"/>
          <w:color w:val="000000" w:themeColor="text1"/>
          <w:sz w:val="22"/>
          <w:szCs w:val="22"/>
        </w:rPr>
      </w:pPr>
      <w:r w:rsidRPr="00EA7946">
        <w:rPr>
          <w:rFonts w:ascii="Calibri" w:hAnsi="Calibri" w:cs="Calibri"/>
          <w:color w:val="000000" w:themeColor="text1"/>
          <w:sz w:val="22"/>
          <w:szCs w:val="22"/>
        </w:rPr>
        <w:t xml:space="preserve">environmental health, </w:t>
      </w:r>
    </w:p>
    <w:p w14:paraId="62B820B4" w14:textId="77777777" w:rsidR="006A4DAA" w:rsidRPr="00EA7946" w:rsidRDefault="006A4DAA">
      <w:pPr>
        <w:pStyle w:val="ListParagraph"/>
        <w:numPr>
          <w:ilvl w:val="0"/>
          <w:numId w:val="35"/>
        </w:numPr>
        <w:rPr>
          <w:rFonts w:ascii="Calibri" w:hAnsi="Calibri" w:cs="Calibri"/>
          <w:color w:val="000000" w:themeColor="text1"/>
          <w:sz w:val="22"/>
          <w:szCs w:val="22"/>
        </w:rPr>
      </w:pPr>
      <w:r w:rsidRPr="00EA7946">
        <w:rPr>
          <w:rFonts w:ascii="Calibri" w:hAnsi="Calibri" w:cs="Calibri"/>
          <w:color w:val="000000" w:themeColor="text1"/>
          <w:sz w:val="22"/>
          <w:szCs w:val="22"/>
        </w:rPr>
        <w:t xml:space="preserve">geriatric health, </w:t>
      </w:r>
    </w:p>
    <w:p w14:paraId="4CCB8C7B" w14:textId="77777777" w:rsidR="006A4DAA" w:rsidRDefault="006A4DAA">
      <w:pPr>
        <w:pStyle w:val="ListParagraph"/>
        <w:numPr>
          <w:ilvl w:val="0"/>
          <w:numId w:val="35"/>
        </w:numPr>
        <w:rPr>
          <w:rFonts w:ascii="Calibri" w:hAnsi="Calibri" w:cs="Calibri"/>
          <w:color w:val="000000" w:themeColor="text1"/>
          <w:sz w:val="22"/>
          <w:szCs w:val="22"/>
        </w:rPr>
      </w:pPr>
      <w:r w:rsidRPr="00EA7946">
        <w:rPr>
          <w:rFonts w:ascii="Calibri" w:hAnsi="Calibri" w:cs="Calibri"/>
          <w:color w:val="000000" w:themeColor="text1"/>
          <w:sz w:val="22"/>
          <w:szCs w:val="22"/>
        </w:rPr>
        <w:t>oral health and others  (CDC; National Association of Community Health Workers)</w:t>
      </w:r>
    </w:p>
    <w:p w14:paraId="37D92486" w14:textId="77777777" w:rsidR="006A4DAA" w:rsidRPr="00EA7946" w:rsidRDefault="006A4DAA">
      <w:pPr>
        <w:pStyle w:val="ListParagraph"/>
        <w:numPr>
          <w:ilvl w:val="0"/>
          <w:numId w:val="35"/>
        </w:numPr>
        <w:rPr>
          <w:rFonts w:ascii="Calibri" w:hAnsi="Calibri" w:cs="Calibri"/>
          <w:color w:val="000000" w:themeColor="text1"/>
          <w:sz w:val="22"/>
          <w:szCs w:val="22"/>
        </w:rPr>
      </w:pPr>
      <w:r>
        <w:rPr>
          <w:rFonts w:ascii="Calibri" w:hAnsi="Calibri" w:cs="Calibri"/>
          <w:color w:val="000000" w:themeColor="text1"/>
          <w:sz w:val="22"/>
          <w:szCs w:val="22"/>
        </w:rPr>
        <w:t>other:</w:t>
      </w:r>
    </w:p>
    <w:p w14:paraId="3AB0E0B1" w14:textId="77777777" w:rsidR="0059274F" w:rsidRDefault="0059274F" w:rsidP="0059274F">
      <w:pPr>
        <w:rPr>
          <w:rFonts w:ascii="Calibri" w:hAnsi="Calibri" w:cs="Calibri"/>
          <w:sz w:val="22"/>
          <w:szCs w:val="22"/>
        </w:rPr>
      </w:pPr>
    </w:p>
    <w:p w14:paraId="035F415D" w14:textId="77777777" w:rsidR="0059274F" w:rsidRDefault="0059274F" w:rsidP="0059274F">
      <w:pPr>
        <w:rPr>
          <w:rFonts w:ascii="Calibri" w:eastAsiaTheme="majorEastAsia" w:hAnsi="Calibri" w:cs="Calibri"/>
          <w:color w:val="000000" w:themeColor="text1"/>
        </w:rPr>
      </w:pPr>
    </w:p>
    <w:p w14:paraId="615074BB" w14:textId="174DF389" w:rsidR="00F15105" w:rsidRDefault="00F15105" w:rsidP="00F15105">
      <w:pPr>
        <w:rPr>
          <w:rFonts w:ascii="Calibri" w:eastAsiaTheme="majorEastAsia" w:hAnsi="Calibri" w:cs="Calibri"/>
          <w:color w:val="000000" w:themeColor="text1"/>
        </w:rPr>
      </w:pPr>
      <w:r>
        <w:rPr>
          <w:rFonts w:ascii="Calibri" w:eastAsiaTheme="majorEastAsia" w:hAnsi="Calibri" w:cs="Calibri"/>
          <w:color w:val="000000" w:themeColor="text1"/>
        </w:rPr>
        <w:t>3. Additional certification and training requirements in our state</w:t>
      </w:r>
    </w:p>
    <w:p w14:paraId="0CE6E125" w14:textId="0F491C89" w:rsidR="00F15105" w:rsidRDefault="00F15105" w:rsidP="00F15105">
      <w:pPr>
        <w:rPr>
          <w:rFonts w:ascii="Calibri" w:eastAsiaTheme="majorEastAsia" w:hAnsi="Calibri" w:cs="Calibri"/>
          <w:color w:val="000000" w:themeColor="text1"/>
        </w:rPr>
      </w:pPr>
      <w:r w:rsidRPr="008B3AAC">
        <w:rPr>
          <w:rFonts w:ascii="Calibri" w:eastAsiaTheme="majorEastAsia" w:hAnsi="Calibri" w:cs="Calibri"/>
          <w:color w:val="000000" w:themeColor="text1"/>
          <w:highlight w:val="yellow"/>
        </w:rPr>
        <w:t>Check:</w:t>
      </w:r>
      <w:r>
        <w:rPr>
          <w:rFonts w:ascii="Calibri" w:eastAsiaTheme="majorEastAsia" w:hAnsi="Calibri" w:cs="Calibri"/>
          <w:color w:val="000000" w:themeColor="text1"/>
        </w:rPr>
        <w:t xml:space="preserve"> </w:t>
      </w:r>
    </w:p>
    <w:p w14:paraId="41E3FA3C" w14:textId="77777777" w:rsidR="00F15105" w:rsidRDefault="00F15105" w:rsidP="00F15105">
      <w:pPr>
        <w:rPr>
          <w:rFonts w:ascii="Calibri" w:eastAsiaTheme="majorEastAsia" w:hAnsi="Calibri" w:cs="Calibri"/>
          <w:color w:val="000000" w:themeColor="text1"/>
        </w:rPr>
      </w:pPr>
    </w:p>
    <w:p w14:paraId="4AF20A43" w14:textId="04F38425" w:rsidR="00F15105" w:rsidRDefault="00F15105" w:rsidP="00F15105">
      <w:pPr>
        <w:rPr>
          <w:rFonts w:ascii="Calibri" w:eastAsiaTheme="majorEastAsia" w:hAnsi="Calibri" w:cs="Calibri"/>
          <w:color w:val="000000" w:themeColor="text1"/>
        </w:rPr>
      </w:pPr>
      <w:r>
        <w:rPr>
          <w:rFonts w:ascii="Calibri" w:eastAsiaTheme="majorEastAsia" w:hAnsi="Calibri" w:cs="Calibri"/>
          <w:color w:val="000000" w:themeColor="text1"/>
        </w:rPr>
        <w:t>A.</w:t>
      </w:r>
    </w:p>
    <w:p w14:paraId="4C8BBFFA" w14:textId="397C7DEA" w:rsidR="00F15105" w:rsidRDefault="00F15105" w:rsidP="00F15105">
      <w:pPr>
        <w:rPr>
          <w:rFonts w:ascii="Calibri" w:eastAsiaTheme="majorEastAsia" w:hAnsi="Calibri" w:cs="Calibri"/>
          <w:color w:val="000000" w:themeColor="text1"/>
        </w:rPr>
      </w:pPr>
      <w:r>
        <w:rPr>
          <w:rFonts w:ascii="Calibri" w:eastAsiaTheme="majorEastAsia" w:hAnsi="Calibri" w:cs="Calibri"/>
          <w:color w:val="000000" w:themeColor="text1"/>
        </w:rPr>
        <w:t>B.</w:t>
      </w:r>
    </w:p>
    <w:p w14:paraId="654489EB" w14:textId="72C0535F" w:rsidR="00F15105" w:rsidRDefault="00F15105" w:rsidP="00F15105">
      <w:pPr>
        <w:rPr>
          <w:rFonts w:ascii="Calibri" w:eastAsiaTheme="majorEastAsia" w:hAnsi="Calibri" w:cs="Calibri"/>
          <w:color w:val="000000" w:themeColor="text1"/>
        </w:rPr>
      </w:pPr>
      <w:r>
        <w:rPr>
          <w:rFonts w:ascii="Calibri" w:eastAsiaTheme="majorEastAsia" w:hAnsi="Calibri" w:cs="Calibri"/>
          <w:color w:val="000000" w:themeColor="text1"/>
        </w:rPr>
        <w:t>C.</w:t>
      </w:r>
    </w:p>
    <w:p w14:paraId="7F0CD9F4" w14:textId="79FF967A" w:rsidR="00F15105" w:rsidRDefault="00F15105" w:rsidP="00F15105">
      <w:pPr>
        <w:rPr>
          <w:rFonts w:ascii="Calibri" w:eastAsiaTheme="majorEastAsia" w:hAnsi="Calibri" w:cs="Calibri"/>
          <w:color w:val="000000" w:themeColor="text1"/>
        </w:rPr>
      </w:pPr>
      <w:r>
        <w:rPr>
          <w:rFonts w:ascii="Calibri" w:eastAsiaTheme="majorEastAsia" w:hAnsi="Calibri" w:cs="Calibri"/>
          <w:color w:val="000000" w:themeColor="text1"/>
        </w:rPr>
        <w:t>D.</w:t>
      </w:r>
    </w:p>
    <w:p w14:paraId="658D61D9" w14:textId="77777777" w:rsidR="00F15105" w:rsidRDefault="00F15105" w:rsidP="00F15105">
      <w:pPr>
        <w:rPr>
          <w:rFonts w:ascii="Calibri" w:eastAsiaTheme="majorEastAsia" w:hAnsi="Calibri" w:cs="Calibri"/>
          <w:color w:val="000000" w:themeColor="text1"/>
        </w:rPr>
      </w:pPr>
    </w:p>
    <w:p w14:paraId="7DF3D031" w14:textId="77777777" w:rsidR="00F15105" w:rsidRDefault="00F15105" w:rsidP="00F15105">
      <w:pPr>
        <w:rPr>
          <w:rFonts w:ascii="Calibri" w:eastAsiaTheme="majorEastAsia" w:hAnsi="Calibri" w:cs="Calibri"/>
          <w:color w:val="000000" w:themeColor="text1"/>
        </w:rPr>
      </w:pPr>
    </w:p>
    <w:p w14:paraId="0D86F319" w14:textId="77777777" w:rsidR="00F15105" w:rsidRDefault="00F15105" w:rsidP="00F15105">
      <w:pPr>
        <w:rPr>
          <w:rFonts w:ascii="Calibri" w:eastAsiaTheme="majorEastAsia" w:hAnsi="Calibri" w:cs="Calibri"/>
          <w:color w:val="000000" w:themeColor="text1"/>
        </w:rPr>
      </w:pPr>
      <w:r>
        <w:rPr>
          <w:rFonts w:ascii="Calibri" w:eastAsiaTheme="majorEastAsia" w:hAnsi="Calibri" w:cs="Calibri"/>
          <w:color w:val="000000" w:themeColor="text1"/>
        </w:rPr>
        <w:t>Describe:</w:t>
      </w:r>
    </w:p>
    <w:p w14:paraId="6F75B68A" w14:textId="77777777" w:rsidR="0059274F" w:rsidRPr="00342D19" w:rsidRDefault="0059274F" w:rsidP="0059274F">
      <w:pPr>
        <w:rPr>
          <w:rFonts w:ascii="Calibri" w:eastAsiaTheme="majorEastAsia" w:hAnsi="Calibri" w:cs="Calibri"/>
          <w:color w:val="000000" w:themeColor="text1"/>
        </w:rPr>
      </w:pPr>
    </w:p>
    <w:p w14:paraId="11E8C179" w14:textId="77777777" w:rsidR="0059274F" w:rsidRDefault="0059274F" w:rsidP="0059274F">
      <w:r>
        <w:t>Summary and decisions</w:t>
      </w:r>
    </w:p>
    <w:p w14:paraId="295303AB" w14:textId="77777777" w:rsidR="0059274F" w:rsidRDefault="0059274F" w:rsidP="0059274F"/>
    <w:p w14:paraId="70C08040" w14:textId="77777777" w:rsidR="0059274F" w:rsidRDefault="0059274F" w:rsidP="0059274F"/>
    <w:p w14:paraId="2404FBE1" w14:textId="77777777" w:rsidR="0059274F" w:rsidRDefault="0059274F" w:rsidP="0059274F">
      <w:r>
        <w:t>Tasks</w:t>
      </w:r>
    </w:p>
    <w:p w14:paraId="1E7B4310" w14:textId="66951BBF" w:rsidR="0059274F" w:rsidRDefault="0059274F" w:rsidP="0059274F">
      <w:r>
        <w:t>1.</w:t>
      </w:r>
    </w:p>
    <w:p w14:paraId="1982D8D1" w14:textId="015661DC" w:rsidR="0059274F" w:rsidRDefault="0059274F" w:rsidP="0059274F">
      <w:r>
        <w:t>2.</w:t>
      </w:r>
    </w:p>
    <w:p w14:paraId="4BC48532" w14:textId="77777777" w:rsidR="0059274F" w:rsidRDefault="0059274F" w:rsidP="0059274F">
      <w:r>
        <w:t>3.</w:t>
      </w:r>
    </w:p>
    <w:p w14:paraId="16F2DBAC" w14:textId="77777777" w:rsidR="00F95353" w:rsidRDefault="00F95353" w:rsidP="00364BAC">
      <w:pPr>
        <w:pStyle w:val="Heading2"/>
        <w:rPr>
          <w:rFonts w:ascii="Calibri" w:hAnsi="Calibri" w:cs="Calibri"/>
          <w:sz w:val="22"/>
          <w:szCs w:val="22"/>
        </w:rPr>
      </w:pPr>
    </w:p>
    <w:p w14:paraId="42103D26" w14:textId="3A490020" w:rsidR="005515EE" w:rsidRDefault="008B3AAC" w:rsidP="00F95353">
      <w:pPr>
        <w:pStyle w:val="Heading3"/>
        <w:jc w:val="center"/>
      </w:pPr>
      <w:bookmarkStart w:id="137" w:name="_CHW_Resources_Worksheet"/>
      <w:bookmarkStart w:id="138" w:name="_Toc188441731"/>
      <w:bookmarkEnd w:id="137"/>
      <w:r>
        <w:t xml:space="preserve">Administrative and Supportive </w:t>
      </w:r>
      <w:r w:rsidR="00F95353">
        <w:t xml:space="preserve">Resources </w:t>
      </w:r>
      <w:r>
        <w:t>for CHWs Checklist</w:t>
      </w:r>
      <w:bookmarkEnd w:id="138"/>
    </w:p>
    <w:p w14:paraId="77E62DFD" w14:textId="1A6C3686" w:rsidR="00F95353" w:rsidRDefault="00F95353" w:rsidP="00F95353">
      <w:hyperlink w:anchor="_Task_8._Provide" w:history="1">
        <w:r w:rsidRPr="00F95353">
          <w:rPr>
            <w:rStyle w:val="Hyperlink"/>
          </w:rPr>
          <w:t>(return)</w:t>
        </w:r>
      </w:hyperlink>
    </w:p>
    <w:p w14:paraId="27E51C57" w14:textId="20E919F8" w:rsidR="00F95353" w:rsidRPr="00F95353" w:rsidRDefault="00F95353" w:rsidP="00F95353">
      <w:pPr>
        <w:rPr>
          <w:b/>
          <w:bCs/>
        </w:rPr>
      </w:pPr>
      <w:r w:rsidRPr="00F95353">
        <w:rPr>
          <w:b/>
          <w:bCs/>
        </w:rPr>
        <w:t>Practice:</w:t>
      </w:r>
    </w:p>
    <w:p w14:paraId="32725C84" w14:textId="29960DEC" w:rsidR="00F95353" w:rsidRPr="00F95353" w:rsidRDefault="00F95353" w:rsidP="00F95353">
      <w:pPr>
        <w:rPr>
          <w:b/>
          <w:bCs/>
        </w:rPr>
      </w:pPr>
      <w:r w:rsidRPr="00F95353">
        <w:rPr>
          <w:b/>
          <w:bCs/>
        </w:rPr>
        <w:t>Date:</w:t>
      </w:r>
    </w:p>
    <w:p w14:paraId="77E1E19C" w14:textId="7DF0D954" w:rsidR="00F95353" w:rsidRPr="00F95353" w:rsidRDefault="00F95353" w:rsidP="00F95353">
      <w:pPr>
        <w:rPr>
          <w:b/>
          <w:bCs/>
        </w:rPr>
      </w:pPr>
      <w:r w:rsidRPr="00F95353">
        <w:rPr>
          <w:b/>
          <w:bCs/>
        </w:rPr>
        <w:t>Participants:</w:t>
      </w:r>
    </w:p>
    <w:p w14:paraId="7DC7B801" w14:textId="77777777" w:rsidR="008B3AAC" w:rsidRDefault="008B3AAC" w:rsidP="00F95353">
      <w:pPr>
        <w:rPr>
          <w:b/>
          <w:bCs/>
        </w:rPr>
      </w:pPr>
    </w:p>
    <w:p w14:paraId="1C098FC4" w14:textId="71EB053B" w:rsidR="008B3AAC" w:rsidRPr="008B3AAC" w:rsidRDefault="008B3AAC" w:rsidP="00F95353">
      <w:r w:rsidRPr="008B3AAC">
        <w:t>Complete the table.</w:t>
      </w:r>
    </w:p>
    <w:tbl>
      <w:tblPr>
        <w:tblStyle w:val="TableGrid"/>
        <w:tblW w:w="0" w:type="auto"/>
        <w:tblLook w:val="04A0" w:firstRow="1" w:lastRow="0" w:firstColumn="1" w:lastColumn="0" w:noHBand="0" w:noVBand="1"/>
      </w:tblPr>
      <w:tblGrid>
        <w:gridCol w:w="3496"/>
        <w:gridCol w:w="1021"/>
        <w:gridCol w:w="4833"/>
      </w:tblGrid>
      <w:tr w:rsidR="00C62412" w:rsidRPr="008B3AAC" w14:paraId="0B59B2CF" w14:textId="77777777" w:rsidTr="008B3AAC">
        <w:tc>
          <w:tcPr>
            <w:tcW w:w="3496" w:type="dxa"/>
          </w:tcPr>
          <w:p w14:paraId="56BCD99C" w14:textId="1FBDF9C7" w:rsidR="00C62412" w:rsidRPr="008B3AAC" w:rsidRDefault="00C62412" w:rsidP="00F95353">
            <w:pPr>
              <w:rPr>
                <w:b/>
                <w:bCs/>
                <w:sz w:val="21"/>
                <w:szCs w:val="21"/>
              </w:rPr>
            </w:pPr>
            <w:r w:rsidRPr="008B3AAC">
              <w:rPr>
                <w:b/>
                <w:bCs/>
                <w:sz w:val="21"/>
                <w:szCs w:val="21"/>
              </w:rPr>
              <w:t>Resource</w:t>
            </w:r>
          </w:p>
        </w:tc>
        <w:tc>
          <w:tcPr>
            <w:tcW w:w="1021" w:type="dxa"/>
          </w:tcPr>
          <w:p w14:paraId="25F52A30" w14:textId="3F31A754" w:rsidR="00C62412" w:rsidRPr="008B3AAC" w:rsidRDefault="00C62412" w:rsidP="00F95353">
            <w:pPr>
              <w:rPr>
                <w:b/>
                <w:bCs/>
                <w:sz w:val="21"/>
                <w:szCs w:val="21"/>
              </w:rPr>
            </w:pPr>
            <w:r w:rsidRPr="008B3AAC">
              <w:rPr>
                <w:b/>
                <w:bCs/>
                <w:sz w:val="21"/>
                <w:szCs w:val="21"/>
              </w:rPr>
              <w:t>Provide? Y/N</w:t>
            </w:r>
          </w:p>
        </w:tc>
        <w:tc>
          <w:tcPr>
            <w:tcW w:w="4833" w:type="dxa"/>
          </w:tcPr>
          <w:p w14:paraId="49603839" w14:textId="101263FA" w:rsidR="00C62412" w:rsidRPr="008B3AAC" w:rsidRDefault="00C62412" w:rsidP="00F95353">
            <w:pPr>
              <w:rPr>
                <w:b/>
                <w:bCs/>
                <w:sz w:val="21"/>
                <w:szCs w:val="21"/>
              </w:rPr>
            </w:pPr>
            <w:r w:rsidRPr="008B3AAC">
              <w:rPr>
                <w:b/>
                <w:bCs/>
                <w:sz w:val="21"/>
                <w:szCs w:val="21"/>
              </w:rPr>
              <w:t>Plan</w:t>
            </w:r>
          </w:p>
        </w:tc>
      </w:tr>
      <w:tr w:rsidR="00C62412" w:rsidRPr="008B3AAC" w14:paraId="19463307" w14:textId="77777777" w:rsidTr="008B3AAC">
        <w:tc>
          <w:tcPr>
            <w:tcW w:w="3496" w:type="dxa"/>
          </w:tcPr>
          <w:p w14:paraId="5C5E4998" w14:textId="77777777" w:rsidR="00C62412" w:rsidRPr="008B3AAC" w:rsidRDefault="00C62412" w:rsidP="00F95353">
            <w:pPr>
              <w:rPr>
                <w:sz w:val="21"/>
                <w:szCs w:val="21"/>
              </w:rPr>
            </w:pPr>
            <w:r w:rsidRPr="008B3AAC">
              <w:rPr>
                <w:sz w:val="21"/>
                <w:szCs w:val="21"/>
              </w:rPr>
              <w:t>Weekly supervision sessions</w:t>
            </w:r>
          </w:p>
          <w:p w14:paraId="0B2D6959" w14:textId="7F09A2BA" w:rsidR="00C62412" w:rsidRPr="008B3AAC" w:rsidRDefault="00C62412" w:rsidP="00F95353">
            <w:pPr>
              <w:rPr>
                <w:sz w:val="21"/>
                <w:szCs w:val="21"/>
              </w:rPr>
            </w:pPr>
          </w:p>
        </w:tc>
        <w:tc>
          <w:tcPr>
            <w:tcW w:w="1021" w:type="dxa"/>
          </w:tcPr>
          <w:p w14:paraId="682F2D02" w14:textId="77777777" w:rsidR="00C62412" w:rsidRPr="008B3AAC" w:rsidRDefault="00C62412" w:rsidP="00F95353">
            <w:pPr>
              <w:rPr>
                <w:b/>
                <w:bCs/>
                <w:sz w:val="21"/>
                <w:szCs w:val="21"/>
              </w:rPr>
            </w:pPr>
          </w:p>
        </w:tc>
        <w:tc>
          <w:tcPr>
            <w:tcW w:w="4833" w:type="dxa"/>
          </w:tcPr>
          <w:p w14:paraId="74DE8FF9" w14:textId="77777777" w:rsidR="00C62412" w:rsidRPr="008B3AAC" w:rsidRDefault="00C62412" w:rsidP="00F95353">
            <w:pPr>
              <w:rPr>
                <w:b/>
                <w:bCs/>
                <w:sz w:val="21"/>
                <w:szCs w:val="21"/>
              </w:rPr>
            </w:pPr>
          </w:p>
        </w:tc>
      </w:tr>
      <w:tr w:rsidR="008B3AAC" w:rsidRPr="008B3AAC" w14:paraId="4D932EBA" w14:textId="77777777" w:rsidTr="008B3AAC">
        <w:tc>
          <w:tcPr>
            <w:tcW w:w="3496" w:type="dxa"/>
          </w:tcPr>
          <w:p w14:paraId="0D082A71" w14:textId="08110CCD" w:rsidR="008B3AAC" w:rsidRPr="008B3AAC" w:rsidRDefault="008B3AAC" w:rsidP="00F95353">
            <w:pPr>
              <w:rPr>
                <w:sz w:val="21"/>
                <w:szCs w:val="21"/>
              </w:rPr>
            </w:pPr>
            <w:r w:rsidRPr="008B3AAC">
              <w:rPr>
                <w:sz w:val="21"/>
                <w:szCs w:val="21"/>
              </w:rPr>
              <w:t>Real-time supervision access</w:t>
            </w:r>
          </w:p>
          <w:p w14:paraId="6751FD67" w14:textId="0239006B" w:rsidR="008B3AAC" w:rsidRPr="008B3AAC" w:rsidRDefault="008B3AAC" w:rsidP="00F95353">
            <w:pPr>
              <w:rPr>
                <w:sz w:val="21"/>
                <w:szCs w:val="21"/>
              </w:rPr>
            </w:pPr>
          </w:p>
        </w:tc>
        <w:tc>
          <w:tcPr>
            <w:tcW w:w="1021" w:type="dxa"/>
          </w:tcPr>
          <w:p w14:paraId="4F73339B" w14:textId="77777777" w:rsidR="008B3AAC" w:rsidRPr="008B3AAC" w:rsidRDefault="008B3AAC" w:rsidP="00F95353">
            <w:pPr>
              <w:rPr>
                <w:b/>
                <w:bCs/>
                <w:sz w:val="21"/>
                <w:szCs w:val="21"/>
              </w:rPr>
            </w:pPr>
          </w:p>
        </w:tc>
        <w:tc>
          <w:tcPr>
            <w:tcW w:w="4833" w:type="dxa"/>
          </w:tcPr>
          <w:p w14:paraId="118F9D53" w14:textId="77777777" w:rsidR="008B3AAC" w:rsidRPr="008B3AAC" w:rsidRDefault="008B3AAC" w:rsidP="00F95353">
            <w:pPr>
              <w:rPr>
                <w:b/>
                <w:bCs/>
                <w:sz w:val="21"/>
                <w:szCs w:val="21"/>
              </w:rPr>
            </w:pPr>
          </w:p>
        </w:tc>
      </w:tr>
      <w:tr w:rsidR="008B3AAC" w:rsidRPr="008B3AAC" w14:paraId="00D1D915" w14:textId="77777777" w:rsidTr="008B3AAC">
        <w:tc>
          <w:tcPr>
            <w:tcW w:w="3496" w:type="dxa"/>
          </w:tcPr>
          <w:p w14:paraId="436A244C" w14:textId="77777777" w:rsidR="008B3AAC" w:rsidRPr="008B3AAC" w:rsidRDefault="008B3AAC" w:rsidP="00F95353">
            <w:pPr>
              <w:rPr>
                <w:sz w:val="21"/>
                <w:szCs w:val="21"/>
              </w:rPr>
            </w:pPr>
            <w:r w:rsidRPr="008B3AAC">
              <w:rPr>
                <w:sz w:val="21"/>
                <w:szCs w:val="21"/>
              </w:rPr>
              <w:t>Method for real-time supervision access</w:t>
            </w:r>
          </w:p>
          <w:p w14:paraId="46C4ED9D" w14:textId="7819ECAD" w:rsidR="008B3AAC" w:rsidRPr="008B3AAC" w:rsidRDefault="008B3AAC" w:rsidP="00F95353">
            <w:pPr>
              <w:rPr>
                <w:sz w:val="21"/>
                <w:szCs w:val="21"/>
              </w:rPr>
            </w:pPr>
          </w:p>
        </w:tc>
        <w:tc>
          <w:tcPr>
            <w:tcW w:w="1021" w:type="dxa"/>
          </w:tcPr>
          <w:p w14:paraId="0BDC7E73" w14:textId="77777777" w:rsidR="008B3AAC" w:rsidRPr="008B3AAC" w:rsidRDefault="008B3AAC" w:rsidP="00F95353">
            <w:pPr>
              <w:rPr>
                <w:b/>
                <w:bCs/>
                <w:sz w:val="21"/>
                <w:szCs w:val="21"/>
              </w:rPr>
            </w:pPr>
          </w:p>
        </w:tc>
        <w:tc>
          <w:tcPr>
            <w:tcW w:w="4833" w:type="dxa"/>
          </w:tcPr>
          <w:p w14:paraId="24EBB029" w14:textId="77777777" w:rsidR="008B3AAC" w:rsidRPr="008B3AAC" w:rsidRDefault="008B3AAC" w:rsidP="00F95353">
            <w:pPr>
              <w:rPr>
                <w:b/>
                <w:bCs/>
                <w:sz w:val="21"/>
                <w:szCs w:val="21"/>
              </w:rPr>
            </w:pPr>
          </w:p>
        </w:tc>
      </w:tr>
      <w:tr w:rsidR="00C62412" w:rsidRPr="008B3AAC" w14:paraId="6D5C16F4" w14:textId="77777777" w:rsidTr="008B3AAC">
        <w:tc>
          <w:tcPr>
            <w:tcW w:w="3496" w:type="dxa"/>
          </w:tcPr>
          <w:p w14:paraId="5CD25C97" w14:textId="14B50A49" w:rsidR="00C62412" w:rsidRPr="008B3AAC" w:rsidRDefault="00C62412" w:rsidP="00F95353">
            <w:pPr>
              <w:rPr>
                <w:sz w:val="21"/>
                <w:szCs w:val="21"/>
              </w:rPr>
            </w:pPr>
            <w:r w:rsidRPr="008B3AAC">
              <w:rPr>
                <w:sz w:val="21"/>
                <w:szCs w:val="21"/>
              </w:rPr>
              <w:t xml:space="preserve">Weekly training </w:t>
            </w:r>
          </w:p>
          <w:p w14:paraId="352058DA" w14:textId="649CFD8C" w:rsidR="00C62412" w:rsidRPr="008B3AAC" w:rsidRDefault="00C62412" w:rsidP="00F95353">
            <w:pPr>
              <w:rPr>
                <w:sz w:val="21"/>
                <w:szCs w:val="21"/>
              </w:rPr>
            </w:pPr>
          </w:p>
        </w:tc>
        <w:tc>
          <w:tcPr>
            <w:tcW w:w="1021" w:type="dxa"/>
          </w:tcPr>
          <w:p w14:paraId="34FD7DB6" w14:textId="77777777" w:rsidR="00C62412" w:rsidRPr="008B3AAC" w:rsidRDefault="00C62412" w:rsidP="00F95353">
            <w:pPr>
              <w:rPr>
                <w:b/>
                <w:bCs/>
                <w:sz w:val="21"/>
                <w:szCs w:val="21"/>
              </w:rPr>
            </w:pPr>
          </w:p>
        </w:tc>
        <w:tc>
          <w:tcPr>
            <w:tcW w:w="4833" w:type="dxa"/>
          </w:tcPr>
          <w:p w14:paraId="7BCC72C6" w14:textId="77777777" w:rsidR="00C62412" w:rsidRPr="008B3AAC" w:rsidRDefault="00C62412" w:rsidP="00F95353">
            <w:pPr>
              <w:rPr>
                <w:b/>
                <w:bCs/>
                <w:sz w:val="21"/>
                <w:szCs w:val="21"/>
              </w:rPr>
            </w:pPr>
          </w:p>
        </w:tc>
      </w:tr>
      <w:tr w:rsidR="008B3AAC" w:rsidRPr="008B3AAC" w14:paraId="7CD196BE" w14:textId="77777777" w:rsidTr="008B3AAC">
        <w:tc>
          <w:tcPr>
            <w:tcW w:w="3496" w:type="dxa"/>
          </w:tcPr>
          <w:p w14:paraId="79646261" w14:textId="77777777" w:rsidR="008B3AAC" w:rsidRPr="008B3AAC" w:rsidRDefault="008B3AAC" w:rsidP="00F95353">
            <w:pPr>
              <w:rPr>
                <w:sz w:val="21"/>
                <w:szCs w:val="21"/>
              </w:rPr>
            </w:pPr>
            <w:r w:rsidRPr="008B3AAC">
              <w:rPr>
                <w:sz w:val="21"/>
                <w:szCs w:val="21"/>
              </w:rPr>
              <w:t>Professional development trainings</w:t>
            </w:r>
          </w:p>
          <w:p w14:paraId="186A34BA" w14:textId="48D95E7E" w:rsidR="008B3AAC" w:rsidRPr="008B3AAC" w:rsidRDefault="008B3AAC" w:rsidP="00F95353">
            <w:pPr>
              <w:rPr>
                <w:sz w:val="21"/>
                <w:szCs w:val="21"/>
              </w:rPr>
            </w:pPr>
          </w:p>
        </w:tc>
        <w:tc>
          <w:tcPr>
            <w:tcW w:w="1021" w:type="dxa"/>
          </w:tcPr>
          <w:p w14:paraId="3D758EB9" w14:textId="77777777" w:rsidR="008B3AAC" w:rsidRPr="008B3AAC" w:rsidRDefault="008B3AAC" w:rsidP="00F95353">
            <w:pPr>
              <w:rPr>
                <w:b/>
                <w:bCs/>
                <w:sz w:val="21"/>
                <w:szCs w:val="21"/>
              </w:rPr>
            </w:pPr>
          </w:p>
        </w:tc>
        <w:tc>
          <w:tcPr>
            <w:tcW w:w="4833" w:type="dxa"/>
          </w:tcPr>
          <w:p w14:paraId="61F1302A" w14:textId="77777777" w:rsidR="008B3AAC" w:rsidRPr="008B3AAC" w:rsidRDefault="008B3AAC" w:rsidP="00F95353">
            <w:pPr>
              <w:rPr>
                <w:b/>
                <w:bCs/>
                <w:sz w:val="21"/>
                <w:szCs w:val="21"/>
              </w:rPr>
            </w:pPr>
          </w:p>
        </w:tc>
      </w:tr>
      <w:tr w:rsidR="00C62412" w:rsidRPr="008B3AAC" w14:paraId="31D9C4E8" w14:textId="77777777" w:rsidTr="008B3AAC">
        <w:tc>
          <w:tcPr>
            <w:tcW w:w="3496" w:type="dxa"/>
          </w:tcPr>
          <w:p w14:paraId="10005809" w14:textId="77777777" w:rsidR="00C62412" w:rsidRPr="008B3AAC" w:rsidRDefault="00C62412" w:rsidP="00F95353">
            <w:pPr>
              <w:rPr>
                <w:sz w:val="21"/>
                <w:szCs w:val="21"/>
              </w:rPr>
            </w:pPr>
            <w:r w:rsidRPr="008B3AAC">
              <w:rPr>
                <w:sz w:val="21"/>
                <w:szCs w:val="21"/>
              </w:rPr>
              <w:t>Peer support meetings</w:t>
            </w:r>
          </w:p>
          <w:p w14:paraId="00E9869B" w14:textId="57B19420" w:rsidR="00C62412" w:rsidRPr="008B3AAC" w:rsidRDefault="00C62412" w:rsidP="00F95353">
            <w:pPr>
              <w:rPr>
                <w:sz w:val="21"/>
                <w:szCs w:val="21"/>
              </w:rPr>
            </w:pPr>
          </w:p>
        </w:tc>
        <w:tc>
          <w:tcPr>
            <w:tcW w:w="1021" w:type="dxa"/>
          </w:tcPr>
          <w:p w14:paraId="19DD9472" w14:textId="77777777" w:rsidR="00C62412" w:rsidRPr="008B3AAC" w:rsidRDefault="00C62412" w:rsidP="00F95353">
            <w:pPr>
              <w:rPr>
                <w:b/>
                <w:bCs/>
                <w:sz w:val="21"/>
                <w:szCs w:val="21"/>
              </w:rPr>
            </w:pPr>
          </w:p>
        </w:tc>
        <w:tc>
          <w:tcPr>
            <w:tcW w:w="4833" w:type="dxa"/>
          </w:tcPr>
          <w:p w14:paraId="64948C5D" w14:textId="77777777" w:rsidR="00C62412" w:rsidRPr="008B3AAC" w:rsidRDefault="00C62412" w:rsidP="00F95353">
            <w:pPr>
              <w:rPr>
                <w:b/>
                <w:bCs/>
                <w:sz w:val="21"/>
                <w:szCs w:val="21"/>
              </w:rPr>
            </w:pPr>
          </w:p>
        </w:tc>
      </w:tr>
      <w:tr w:rsidR="00C62412" w:rsidRPr="008B3AAC" w14:paraId="799D4AFA" w14:textId="77777777" w:rsidTr="008B3AAC">
        <w:tc>
          <w:tcPr>
            <w:tcW w:w="3496" w:type="dxa"/>
          </w:tcPr>
          <w:p w14:paraId="7EFDFCE8" w14:textId="4B4117B3" w:rsidR="00C62412" w:rsidRPr="008B3AAC" w:rsidRDefault="008B3AAC" w:rsidP="00F95353">
            <w:pPr>
              <w:rPr>
                <w:sz w:val="21"/>
                <w:szCs w:val="21"/>
              </w:rPr>
            </w:pPr>
            <w:r w:rsidRPr="008B3AAC">
              <w:rPr>
                <w:sz w:val="21"/>
                <w:szCs w:val="21"/>
              </w:rPr>
              <w:t>Documentation platform for CHW work</w:t>
            </w:r>
          </w:p>
          <w:p w14:paraId="0A63D6D8" w14:textId="0898B3AF" w:rsidR="00C62412" w:rsidRPr="008B3AAC" w:rsidRDefault="00C62412" w:rsidP="00F95353">
            <w:pPr>
              <w:rPr>
                <w:sz w:val="21"/>
                <w:szCs w:val="21"/>
              </w:rPr>
            </w:pPr>
          </w:p>
        </w:tc>
        <w:tc>
          <w:tcPr>
            <w:tcW w:w="1021" w:type="dxa"/>
          </w:tcPr>
          <w:p w14:paraId="3335D8CA" w14:textId="77777777" w:rsidR="00C62412" w:rsidRPr="008B3AAC" w:rsidRDefault="00C62412" w:rsidP="00F95353">
            <w:pPr>
              <w:rPr>
                <w:b/>
                <w:bCs/>
                <w:sz w:val="21"/>
                <w:szCs w:val="21"/>
              </w:rPr>
            </w:pPr>
          </w:p>
        </w:tc>
        <w:tc>
          <w:tcPr>
            <w:tcW w:w="4833" w:type="dxa"/>
          </w:tcPr>
          <w:p w14:paraId="33CA7954" w14:textId="77777777" w:rsidR="00C62412" w:rsidRPr="008B3AAC" w:rsidRDefault="00C62412" w:rsidP="00F95353">
            <w:pPr>
              <w:rPr>
                <w:b/>
                <w:bCs/>
                <w:sz w:val="21"/>
                <w:szCs w:val="21"/>
              </w:rPr>
            </w:pPr>
          </w:p>
        </w:tc>
      </w:tr>
      <w:tr w:rsidR="00C62412" w:rsidRPr="008B3AAC" w14:paraId="0153891C" w14:textId="77777777" w:rsidTr="008B3AAC">
        <w:tc>
          <w:tcPr>
            <w:tcW w:w="3496" w:type="dxa"/>
          </w:tcPr>
          <w:p w14:paraId="5050280D" w14:textId="77777777" w:rsidR="00C62412" w:rsidRPr="008B3AAC" w:rsidRDefault="00C62412" w:rsidP="00F95353">
            <w:pPr>
              <w:rPr>
                <w:sz w:val="21"/>
                <w:szCs w:val="21"/>
              </w:rPr>
            </w:pPr>
            <w:r w:rsidRPr="008B3AAC">
              <w:rPr>
                <w:sz w:val="21"/>
                <w:szCs w:val="21"/>
              </w:rPr>
              <w:t>Office space</w:t>
            </w:r>
          </w:p>
          <w:p w14:paraId="22525341" w14:textId="0A29F72A" w:rsidR="00C62412" w:rsidRPr="008B3AAC" w:rsidRDefault="00C62412" w:rsidP="00F95353">
            <w:pPr>
              <w:rPr>
                <w:sz w:val="21"/>
                <w:szCs w:val="21"/>
              </w:rPr>
            </w:pPr>
          </w:p>
        </w:tc>
        <w:tc>
          <w:tcPr>
            <w:tcW w:w="1021" w:type="dxa"/>
          </w:tcPr>
          <w:p w14:paraId="4B50B6CF" w14:textId="77777777" w:rsidR="00C62412" w:rsidRPr="008B3AAC" w:rsidRDefault="00C62412" w:rsidP="00F95353">
            <w:pPr>
              <w:rPr>
                <w:b/>
                <w:bCs/>
                <w:sz w:val="21"/>
                <w:szCs w:val="21"/>
              </w:rPr>
            </w:pPr>
          </w:p>
        </w:tc>
        <w:tc>
          <w:tcPr>
            <w:tcW w:w="4833" w:type="dxa"/>
          </w:tcPr>
          <w:p w14:paraId="72820700" w14:textId="77777777" w:rsidR="00C62412" w:rsidRPr="008B3AAC" w:rsidRDefault="00C62412" w:rsidP="00F95353">
            <w:pPr>
              <w:rPr>
                <w:b/>
                <w:bCs/>
                <w:sz w:val="21"/>
                <w:szCs w:val="21"/>
              </w:rPr>
            </w:pPr>
          </w:p>
        </w:tc>
      </w:tr>
      <w:tr w:rsidR="00C62412" w:rsidRPr="008B3AAC" w14:paraId="4072ADD9" w14:textId="77777777" w:rsidTr="008B3AAC">
        <w:tc>
          <w:tcPr>
            <w:tcW w:w="3496" w:type="dxa"/>
          </w:tcPr>
          <w:p w14:paraId="35D4AEE6" w14:textId="77777777" w:rsidR="00C62412" w:rsidRPr="008B3AAC" w:rsidRDefault="00C62412" w:rsidP="00F95353">
            <w:pPr>
              <w:rPr>
                <w:sz w:val="21"/>
                <w:szCs w:val="21"/>
              </w:rPr>
            </w:pPr>
            <w:r w:rsidRPr="008B3AAC">
              <w:rPr>
                <w:sz w:val="21"/>
                <w:szCs w:val="21"/>
              </w:rPr>
              <w:t>Cell phone</w:t>
            </w:r>
          </w:p>
          <w:p w14:paraId="4C07A5B7" w14:textId="43475ACE" w:rsidR="00C62412" w:rsidRPr="008B3AAC" w:rsidRDefault="00C62412" w:rsidP="00F95353">
            <w:pPr>
              <w:rPr>
                <w:sz w:val="21"/>
                <w:szCs w:val="21"/>
              </w:rPr>
            </w:pPr>
          </w:p>
        </w:tc>
        <w:tc>
          <w:tcPr>
            <w:tcW w:w="1021" w:type="dxa"/>
          </w:tcPr>
          <w:p w14:paraId="5C6D2F60" w14:textId="77777777" w:rsidR="00C62412" w:rsidRPr="008B3AAC" w:rsidRDefault="00C62412" w:rsidP="00F95353">
            <w:pPr>
              <w:rPr>
                <w:b/>
                <w:bCs/>
                <w:sz w:val="21"/>
                <w:szCs w:val="21"/>
              </w:rPr>
            </w:pPr>
          </w:p>
        </w:tc>
        <w:tc>
          <w:tcPr>
            <w:tcW w:w="4833" w:type="dxa"/>
          </w:tcPr>
          <w:p w14:paraId="63BF642B" w14:textId="77777777" w:rsidR="00C62412" w:rsidRPr="008B3AAC" w:rsidRDefault="00C62412" w:rsidP="00F95353">
            <w:pPr>
              <w:rPr>
                <w:b/>
                <w:bCs/>
                <w:sz w:val="21"/>
                <w:szCs w:val="21"/>
              </w:rPr>
            </w:pPr>
          </w:p>
        </w:tc>
      </w:tr>
      <w:tr w:rsidR="00C62412" w:rsidRPr="008B3AAC" w14:paraId="3FC306E4" w14:textId="77777777" w:rsidTr="008B3AAC">
        <w:tc>
          <w:tcPr>
            <w:tcW w:w="3496" w:type="dxa"/>
          </w:tcPr>
          <w:p w14:paraId="634F0FDF" w14:textId="77777777" w:rsidR="00C62412" w:rsidRPr="008B3AAC" w:rsidRDefault="00C62412" w:rsidP="00F95353">
            <w:pPr>
              <w:rPr>
                <w:sz w:val="21"/>
                <w:szCs w:val="21"/>
              </w:rPr>
            </w:pPr>
            <w:r w:rsidRPr="008B3AAC">
              <w:rPr>
                <w:sz w:val="21"/>
                <w:szCs w:val="21"/>
              </w:rPr>
              <w:t>Community/group activity space</w:t>
            </w:r>
          </w:p>
          <w:p w14:paraId="22BF385C" w14:textId="6431A98E" w:rsidR="00C62412" w:rsidRPr="008B3AAC" w:rsidRDefault="00C62412" w:rsidP="00F95353">
            <w:pPr>
              <w:rPr>
                <w:sz w:val="21"/>
                <w:szCs w:val="21"/>
              </w:rPr>
            </w:pPr>
          </w:p>
        </w:tc>
        <w:tc>
          <w:tcPr>
            <w:tcW w:w="1021" w:type="dxa"/>
          </w:tcPr>
          <w:p w14:paraId="1CE1E71C" w14:textId="77777777" w:rsidR="00C62412" w:rsidRPr="008B3AAC" w:rsidRDefault="00C62412" w:rsidP="00F95353">
            <w:pPr>
              <w:rPr>
                <w:b/>
                <w:bCs/>
                <w:sz w:val="21"/>
                <w:szCs w:val="21"/>
              </w:rPr>
            </w:pPr>
          </w:p>
        </w:tc>
        <w:tc>
          <w:tcPr>
            <w:tcW w:w="4833" w:type="dxa"/>
          </w:tcPr>
          <w:p w14:paraId="216BCDCD" w14:textId="77777777" w:rsidR="00C62412" w:rsidRPr="008B3AAC" w:rsidRDefault="00C62412" w:rsidP="00F95353">
            <w:pPr>
              <w:rPr>
                <w:b/>
                <w:bCs/>
                <w:sz w:val="21"/>
                <w:szCs w:val="21"/>
              </w:rPr>
            </w:pPr>
          </w:p>
        </w:tc>
      </w:tr>
      <w:tr w:rsidR="00C62412" w:rsidRPr="008B3AAC" w14:paraId="48E34383" w14:textId="77777777" w:rsidTr="008B3AAC">
        <w:tc>
          <w:tcPr>
            <w:tcW w:w="3496" w:type="dxa"/>
          </w:tcPr>
          <w:p w14:paraId="631CE223" w14:textId="77777777" w:rsidR="00C62412" w:rsidRPr="008B3AAC" w:rsidRDefault="00C62412" w:rsidP="00F95353">
            <w:pPr>
              <w:rPr>
                <w:sz w:val="21"/>
                <w:szCs w:val="21"/>
              </w:rPr>
            </w:pPr>
            <w:r w:rsidRPr="008B3AAC">
              <w:rPr>
                <w:sz w:val="21"/>
                <w:szCs w:val="21"/>
              </w:rPr>
              <w:t>Health education materials</w:t>
            </w:r>
          </w:p>
          <w:p w14:paraId="4F03FC8A" w14:textId="4B26DBB1" w:rsidR="00C62412" w:rsidRPr="008B3AAC" w:rsidRDefault="00C62412" w:rsidP="00F95353">
            <w:pPr>
              <w:rPr>
                <w:sz w:val="21"/>
                <w:szCs w:val="21"/>
              </w:rPr>
            </w:pPr>
          </w:p>
        </w:tc>
        <w:tc>
          <w:tcPr>
            <w:tcW w:w="1021" w:type="dxa"/>
          </w:tcPr>
          <w:p w14:paraId="66FC27C0" w14:textId="77777777" w:rsidR="00C62412" w:rsidRPr="008B3AAC" w:rsidRDefault="00C62412" w:rsidP="00F95353">
            <w:pPr>
              <w:rPr>
                <w:b/>
                <w:bCs/>
                <w:sz w:val="21"/>
                <w:szCs w:val="21"/>
              </w:rPr>
            </w:pPr>
          </w:p>
        </w:tc>
        <w:tc>
          <w:tcPr>
            <w:tcW w:w="4833" w:type="dxa"/>
          </w:tcPr>
          <w:p w14:paraId="728DE6FC" w14:textId="77777777" w:rsidR="00C62412" w:rsidRPr="008B3AAC" w:rsidRDefault="00C62412" w:rsidP="00F95353">
            <w:pPr>
              <w:rPr>
                <w:b/>
                <w:bCs/>
                <w:sz w:val="21"/>
                <w:szCs w:val="21"/>
              </w:rPr>
            </w:pPr>
          </w:p>
        </w:tc>
      </w:tr>
      <w:tr w:rsidR="00C62412" w:rsidRPr="008B3AAC" w14:paraId="349A7E1A" w14:textId="77777777" w:rsidTr="008B3AAC">
        <w:tc>
          <w:tcPr>
            <w:tcW w:w="3496" w:type="dxa"/>
          </w:tcPr>
          <w:p w14:paraId="6835C4EC" w14:textId="77777777" w:rsidR="00C62412" w:rsidRPr="008B3AAC" w:rsidRDefault="00C62412" w:rsidP="00F95353">
            <w:pPr>
              <w:rPr>
                <w:sz w:val="21"/>
                <w:szCs w:val="21"/>
              </w:rPr>
            </w:pPr>
            <w:r w:rsidRPr="008B3AAC">
              <w:rPr>
                <w:sz w:val="21"/>
                <w:szCs w:val="21"/>
              </w:rPr>
              <w:t>Translation services</w:t>
            </w:r>
          </w:p>
          <w:p w14:paraId="33537B32" w14:textId="4228A782" w:rsidR="00C62412" w:rsidRPr="008B3AAC" w:rsidRDefault="00C62412" w:rsidP="00F95353">
            <w:pPr>
              <w:rPr>
                <w:sz w:val="21"/>
                <w:szCs w:val="21"/>
              </w:rPr>
            </w:pPr>
          </w:p>
        </w:tc>
        <w:tc>
          <w:tcPr>
            <w:tcW w:w="1021" w:type="dxa"/>
          </w:tcPr>
          <w:p w14:paraId="24A9EF67" w14:textId="77777777" w:rsidR="00C62412" w:rsidRPr="008B3AAC" w:rsidRDefault="00C62412" w:rsidP="00F95353">
            <w:pPr>
              <w:rPr>
                <w:b/>
                <w:bCs/>
                <w:sz w:val="21"/>
                <w:szCs w:val="21"/>
              </w:rPr>
            </w:pPr>
          </w:p>
        </w:tc>
        <w:tc>
          <w:tcPr>
            <w:tcW w:w="4833" w:type="dxa"/>
          </w:tcPr>
          <w:p w14:paraId="26520BC6" w14:textId="77777777" w:rsidR="00C62412" w:rsidRPr="008B3AAC" w:rsidRDefault="00C62412" w:rsidP="00F95353">
            <w:pPr>
              <w:rPr>
                <w:b/>
                <w:bCs/>
                <w:sz w:val="21"/>
                <w:szCs w:val="21"/>
              </w:rPr>
            </w:pPr>
          </w:p>
        </w:tc>
      </w:tr>
      <w:tr w:rsidR="00C62412" w:rsidRPr="008B3AAC" w14:paraId="70FC34EF" w14:textId="77777777" w:rsidTr="008B3AAC">
        <w:tc>
          <w:tcPr>
            <w:tcW w:w="3496" w:type="dxa"/>
          </w:tcPr>
          <w:p w14:paraId="64F22A1B" w14:textId="77777777" w:rsidR="00C62412" w:rsidRPr="008B3AAC" w:rsidRDefault="00C62412" w:rsidP="00F95353">
            <w:pPr>
              <w:rPr>
                <w:sz w:val="21"/>
                <w:szCs w:val="21"/>
              </w:rPr>
            </w:pPr>
            <w:r w:rsidRPr="008B3AAC">
              <w:rPr>
                <w:sz w:val="21"/>
                <w:szCs w:val="21"/>
              </w:rPr>
              <w:t>Transportation support for patients</w:t>
            </w:r>
          </w:p>
          <w:p w14:paraId="08D3576C" w14:textId="0D0AEB24" w:rsidR="00C62412" w:rsidRPr="008B3AAC" w:rsidRDefault="00C62412" w:rsidP="00F95353">
            <w:pPr>
              <w:rPr>
                <w:sz w:val="21"/>
                <w:szCs w:val="21"/>
              </w:rPr>
            </w:pPr>
          </w:p>
        </w:tc>
        <w:tc>
          <w:tcPr>
            <w:tcW w:w="1021" w:type="dxa"/>
          </w:tcPr>
          <w:p w14:paraId="2ECD6D27" w14:textId="77777777" w:rsidR="00C62412" w:rsidRPr="008B3AAC" w:rsidRDefault="00C62412" w:rsidP="00F95353">
            <w:pPr>
              <w:rPr>
                <w:b/>
                <w:bCs/>
                <w:sz w:val="21"/>
                <w:szCs w:val="21"/>
              </w:rPr>
            </w:pPr>
          </w:p>
        </w:tc>
        <w:tc>
          <w:tcPr>
            <w:tcW w:w="4833" w:type="dxa"/>
          </w:tcPr>
          <w:p w14:paraId="19E13D5F" w14:textId="77777777" w:rsidR="00C62412" w:rsidRPr="008B3AAC" w:rsidRDefault="00C62412" w:rsidP="00F95353">
            <w:pPr>
              <w:rPr>
                <w:b/>
                <w:bCs/>
                <w:sz w:val="21"/>
                <w:szCs w:val="21"/>
              </w:rPr>
            </w:pPr>
          </w:p>
        </w:tc>
      </w:tr>
      <w:tr w:rsidR="00C62412" w:rsidRPr="008B3AAC" w14:paraId="240982E3" w14:textId="77777777" w:rsidTr="008B3AAC">
        <w:tc>
          <w:tcPr>
            <w:tcW w:w="3496" w:type="dxa"/>
          </w:tcPr>
          <w:p w14:paraId="55A5035E" w14:textId="77777777" w:rsidR="00C62412" w:rsidRPr="008B3AAC" w:rsidRDefault="00C62412" w:rsidP="00F95353">
            <w:pPr>
              <w:rPr>
                <w:sz w:val="21"/>
                <w:szCs w:val="21"/>
              </w:rPr>
            </w:pPr>
            <w:r w:rsidRPr="008B3AAC">
              <w:rPr>
                <w:sz w:val="21"/>
                <w:szCs w:val="21"/>
              </w:rPr>
              <w:t>Transportation support for CHW</w:t>
            </w:r>
          </w:p>
          <w:p w14:paraId="790BB39F" w14:textId="2C60BF57" w:rsidR="00C62412" w:rsidRPr="008B3AAC" w:rsidRDefault="00C62412" w:rsidP="00F95353">
            <w:pPr>
              <w:rPr>
                <w:sz w:val="21"/>
                <w:szCs w:val="21"/>
              </w:rPr>
            </w:pPr>
          </w:p>
        </w:tc>
        <w:tc>
          <w:tcPr>
            <w:tcW w:w="1021" w:type="dxa"/>
          </w:tcPr>
          <w:p w14:paraId="50F6C2D6" w14:textId="77777777" w:rsidR="00C62412" w:rsidRPr="008B3AAC" w:rsidRDefault="00C62412" w:rsidP="00F95353">
            <w:pPr>
              <w:rPr>
                <w:b/>
                <w:bCs/>
                <w:sz w:val="21"/>
                <w:szCs w:val="21"/>
              </w:rPr>
            </w:pPr>
          </w:p>
        </w:tc>
        <w:tc>
          <w:tcPr>
            <w:tcW w:w="4833" w:type="dxa"/>
          </w:tcPr>
          <w:p w14:paraId="259D711F" w14:textId="77777777" w:rsidR="00C62412" w:rsidRPr="008B3AAC" w:rsidRDefault="00C62412" w:rsidP="00F95353">
            <w:pPr>
              <w:rPr>
                <w:b/>
                <w:bCs/>
                <w:sz w:val="21"/>
                <w:szCs w:val="21"/>
              </w:rPr>
            </w:pPr>
          </w:p>
        </w:tc>
      </w:tr>
      <w:tr w:rsidR="00C62412" w:rsidRPr="008B3AAC" w14:paraId="6EA6CC39" w14:textId="77777777" w:rsidTr="008B3AAC">
        <w:tc>
          <w:tcPr>
            <w:tcW w:w="3496" w:type="dxa"/>
          </w:tcPr>
          <w:p w14:paraId="465DB9FD" w14:textId="693C4F4B" w:rsidR="00C62412" w:rsidRPr="008B3AAC" w:rsidRDefault="00C62412" w:rsidP="00F95353">
            <w:pPr>
              <w:rPr>
                <w:sz w:val="21"/>
                <w:szCs w:val="21"/>
              </w:rPr>
            </w:pPr>
            <w:r w:rsidRPr="008B3AAC">
              <w:rPr>
                <w:sz w:val="21"/>
                <w:szCs w:val="21"/>
              </w:rPr>
              <w:t xml:space="preserve">ADA CHW membership and access to </w:t>
            </w:r>
            <w:r w:rsidR="007B54E4">
              <w:rPr>
                <w:sz w:val="21"/>
                <w:szCs w:val="21"/>
              </w:rPr>
              <w:t xml:space="preserve">the </w:t>
            </w:r>
            <w:r w:rsidRPr="008B3AAC">
              <w:rPr>
                <w:sz w:val="21"/>
                <w:szCs w:val="21"/>
              </w:rPr>
              <w:t>website</w:t>
            </w:r>
          </w:p>
          <w:p w14:paraId="7512FEAB" w14:textId="6226F0A3" w:rsidR="00C62412" w:rsidRPr="008B3AAC" w:rsidRDefault="00C62412" w:rsidP="00F95353">
            <w:pPr>
              <w:rPr>
                <w:sz w:val="21"/>
                <w:szCs w:val="21"/>
              </w:rPr>
            </w:pPr>
          </w:p>
        </w:tc>
        <w:tc>
          <w:tcPr>
            <w:tcW w:w="1021" w:type="dxa"/>
          </w:tcPr>
          <w:p w14:paraId="74C0CF8B" w14:textId="77777777" w:rsidR="00C62412" w:rsidRPr="008B3AAC" w:rsidRDefault="00C62412" w:rsidP="00F95353">
            <w:pPr>
              <w:rPr>
                <w:b/>
                <w:bCs/>
                <w:sz w:val="21"/>
                <w:szCs w:val="21"/>
              </w:rPr>
            </w:pPr>
          </w:p>
        </w:tc>
        <w:tc>
          <w:tcPr>
            <w:tcW w:w="4833" w:type="dxa"/>
          </w:tcPr>
          <w:p w14:paraId="23E6F737" w14:textId="77777777" w:rsidR="00C62412" w:rsidRPr="008B3AAC" w:rsidRDefault="00C62412" w:rsidP="00F95353">
            <w:pPr>
              <w:rPr>
                <w:b/>
                <w:bCs/>
                <w:sz w:val="21"/>
                <w:szCs w:val="21"/>
              </w:rPr>
            </w:pPr>
          </w:p>
        </w:tc>
      </w:tr>
      <w:tr w:rsidR="00C62412" w:rsidRPr="008B3AAC" w14:paraId="152D0A43" w14:textId="77777777" w:rsidTr="008B3AAC">
        <w:tc>
          <w:tcPr>
            <w:tcW w:w="3496" w:type="dxa"/>
          </w:tcPr>
          <w:p w14:paraId="572E660A" w14:textId="77777777" w:rsidR="00C62412" w:rsidRPr="008B3AAC" w:rsidRDefault="00C62412" w:rsidP="00F95353">
            <w:pPr>
              <w:rPr>
                <w:sz w:val="21"/>
                <w:szCs w:val="21"/>
              </w:rPr>
            </w:pPr>
            <w:r w:rsidRPr="008B3AAC">
              <w:rPr>
                <w:sz w:val="21"/>
                <w:szCs w:val="21"/>
              </w:rPr>
              <w:t>Other:</w:t>
            </w:r>
          </w:p>
          <w:p w14:paraId="7BFFA50C" w14:textId="1B0B716A" w:rsidR="00C62412" w:rsidRPr="008B3AAC" w:rsidRDefault="00C62412" w:rsidP="00F95353">
            <w:pPr>
              <w:rPr>
                <w:sz w:val="21"/>
                <w:szCs w:val="21"/>
              </w:rPr>
            </w:pPr>
          </w:p>
        </w:tc>
        <w:tc>
          <w:tcPr>
            <w:tcW w:w="1021" w:type="dxa"/>
          </w:tcPr>
          <w:p w14:paraId="196BAEF4" w14:textId="77777777" w:rsidR="00C62412" w:rsidRPr="008B3AAC" w:rsidRDefault="00C62412" w:rsidP="00F95353">
            <w:pPr>
              <w:rPr>
                <w:b/>
                <w:bCs/>
                <w:sz w:val="21"/>
                <w:szCs w:val="21"/>
              </w:rPr>
            </w:pPr>
          </w:p>
        </w:tc>
        <w:tc>
          <w:tcPr>
            <w:tcW w:w="4833" w:type="dxa"/>
          </w:tcPr>
          <w:p w14:paraId="53238834" w14:textId="77777777" w:rsidR="00C62412" w:rsidRPr="008B3AAC" w:rsidRDefault="00C62412" w:rsidP="00F95353">
            <w:pPr>
              <w:rPr>
                <w:b/>
                <w:bCs/>
                <w:sz w:val="21"/>
                <w:szCs w:val="21"/>
              </w:rPr>
            </w:pPr>
          </w:p>
        </w:tc>
      </w:tr>
    </w:tbl>
    <w:p w14:paraId="5DC6CBDC" w14:textId="77777777" w:rsidR="008B3AAC" w:rsidRDefault="008B3AAC" w:rsidP="00F95353">
      <w:r>
        <w:t>Tasks</w:t>
      </w:r>
    </w:p>
    <w:p w14:paraId="7ADDD4CE" w14:textId="77777777" w:rsidR="008B3AAC" w:rsidRDefault="008B3AAC" w:rsidP="00F95353">
      <w:r>
        <w:t>1.</w:t>
      </w:r>
    </w:p>
    <w:p w14:paraId="665F9E31" w14:textId="3A842720" w:rsidR="00F95353" w:rsidRDefault="00F95353" w:rsidP="00F95353">
      <w:r>
        <w:t>2.</w:t>
      </w:r>
    </w:p>
    <w:p w14:paraId="7D44B6CE" w14:textId="77777777" w:rsidR="00F95353" w:rsidRPr="00EC6DF5" w:rsidRDefault="00F95353" w:rsidP="00F95353">
      <w:r>
        <w:t>3.</w:t>
      </w:r>
    </w:p>
    <w:p w14:paraId="12B9D3AF" w14:textId="3A19E210" w:rsidR="005515EE" w:rsidRDefault="00C00E6E" w:rsidP="0041247E">
      <w:pPr>
        <w:pStyle w:val="Heading3"/>
        <w:jc w:val="center"/>
      </w:pPr>
      <w:bookmarkStart w:id="139" w:name="_Policies,_Procedures_and"/>
      <w:bookmarkStart w:id="140" w:name="_Toc188441732"/>
      <w:bookmarkEnd w:id="139"/>
      <w:r>
        <w:lastRenderedPageBreak/>
        <w:t xml:space="preserve">Modifications </w:t>
      </w:r>
      <w:r w:rsidR="008B3AAC">
        <w:t>Checklist</w:t>
      </w:r>
      <w:bookmarkEnd w:id="140"/>
    </w:p>
    <w:p w14:paraId="06C86893" w14:textId="77777777" w:rsidR="0041247E" w:rsidRDefault="0041247E" w:rsidP="0041247E"/>
    <w:p w14:paraId="58E89AC3" w14:textId="5B728E03" w:rsidR="0041247E" w:rsidRDefault="0041247E" w:rsidP="0041247E">
      <w:hyperlink w:anchor="_Task_8:_Review" w:history="1">
        <w:r w:rsidRPr="00652FAC">
          <w:rPr>
            <w:rStyle w:val="Hyperlink"/>
          </w:rPr>
          <w:t>(return)</w:t>
        </w:r>
      </w:hyperlink>
    </w:p>
    <w:p w14:paraId="10278639" w14:textId="271B96F4" w:rsidR="0041247E" w:rsidRPr="0041247E" w:rsidRDefault="0041247E" w:rsidP="0041247E">
      <w:pPr>
        <w:rPr>
          <w:b/>
          <w:bCs/>
        </w:rPr>
      </w:pPr>
      <w:r w:rsidRPr="0041247E">
        <w:rPr>
          <w:b/>
          <w:bCs/>
        </w:rPr>
        <w:t>Practice:</w:t>
      </w:r>
    </w:p>
    <w:p w14:paraId="200BC075" w14:textId="687AD7FE" w:rsidR="0041247E" w:rsidRPr="0041247E" w:rsidRDefault="0041247E" w:rsidP="0041247E">
      <w:pPr>
        <w:rPr>
          <w:b/>
          <w:bCs/>
        </w:rPr>
      </w:pPr>
      <w:r w:rsidRPr="0041247E">
        <w:rPr>
          <w:b/>
          <w:bCs/>
        </w:rPr>
        <w:t>Date:</w:t>
      </w:r>
    </w:p>
    <w:p w14:paraId="0ABE1446" w14:textId="15AA6ED7" w:rsidR="0041247E" w:rsidRPr="0041247E" w:rsidRDefault="0041247E" w:rsidP="0041247E">
      <w:pPr>
        <w:rPr>
          <w:b/>
          <w:bCs/>
        </w:rPr>
      </w:pPr>
      <w:r w:rsidRPr="0041247E">
        <w:rPr>
          <w:b/>
          <w:bCs/>
        </w:rPr>
        <w:t>Participants:</w:t>
      </w:r>
    </w:p>
    <w:p w14:paraId="104E00EC" w14:textId="77777777" w:rsidR="0041247E" w:rsidRDefault="0041247E" w:rsidP="0041247E"/>
    <w:p w14:paraId="006920A4" w14:textId="77777777" w:rsidR="0041247E" w:rsidRDefault="0041247E" w:rsidP="0041247E"/>
    <w:tbl>
      <w:tblPr>
        <w:tblStyle w:val="TableGrid"/>
        <w:tblW w:w="9085" w:type="dxa"/>
        <w:tblInd w:w="720" w:type="dxa"/>
        <w:tblLook w:val="04A0" w:firstRow="1" w:lastRow="0" w:firstColumn="1" w:lastColumn="0" w:noHBand="0" w:noVBand="1"/>
      </w:tblPr>
      <w:tblGrid>
        <w:gridCol w:w="4382"/>
        <w:gridCol w:w="750"/>
        <w:gridCol w:w="750"/>
        <w:gridCol w:w="3203"/>
      </w:tblGrid>
      <w:tr w:rsidR="0041247E" w:rsidRPr="0041247E" w14:paraId="18DBA6B2" w14:textId="6966F8FD" w:rsidTr="0041247E">
        <w:tc>
          <w:tcPr>
            <w:tcW w:w="4382" w:type="dxa"/>
          </w:tcPr>
          <w:p w14:paraId="6EF3C50E" w14:textId="77777777" w:rsidR="0041247E" w:rsidRPr="0041247E" w:rsidRDefault="0041247E" w:rsidP="0041247E">
            <w:r w:rsidRPr="0041247E">
              <w:rPr>
                <w:b/>
                <w:bCs/>
              </w:rPr>
              <w:t>Legal and Insurance</w:t>
            </w:r>
          </w:p>
        </w:tc>
        <w:tc>
          <w:tcPr>
            <w:tcW w:w="750" w:type="dxa"/>
          </w:tcPr>
          <w:p w14:paraId="4E6A521B" w14:textId="1897A7F7" w:rsidR="0041247E" w:rsidRPr="0041247E" w:rsidRDefault="0041247E" w:rsidP="0041247E">
            <w:pPr>
              <w:rPr>
                <w:b/>
                <w:bCs/>
              </w:rPr>
            </w:pPr>
            <w:r>
              <w:rPr>
                <w:b/>
                <w:bCs/>
              </w:rPr>
              <w:t>Have</w:t>
            </w:r>
          </w:p>
        </w:tc>
        <w:tc>
          <w:tcPr>
            <w:tcW w:w="750" w:type="dxa"/>
          </w:tcPr>
          <w:p w14:paraId="1C4E982D" w14:textId="3CD06BB0" w:rsidR="0041247E" w:rsidRDefault="0041247E" w:rsidP="0041247E">
            <w:pPr>
              <w:rPr>
                <w:b/>
                <w:bCs/>
              </w:rPr>
            </w:pPr>
            <w:r>
              <w:rPr>
                <w:b/>
                <w:bCs/>
              </w:rPr>
              <w:t>Need</w:t>
            </w:r>
          </w:p>
        </w:tc>
        <w:tc>
          <w:tcPr>
            <w:tcW w:w="3203" w:type="dxa"/>
          </w:tcPr>
          <w:p w14:paraId="2E6AFE84" w14:textId="2CE0EDA5" w:rsidR="0041247E" w:rsidRDefault="0041247E" w:rsidP="0041247E">
            <w:pPr>
              <w:rPr>
                <w:b/>
                <w:bCs/>
              </w:rPr>
            </w:pPr>
            <w:r>
              <w:rPr>
                <w:b/>
                <w:bCs/>
              </w:rPr>
              <w:t>Plan</w:t>
            </w:r>
          </w:p>
        </w:tc>
      </w:tr>
      <w:tr w:rsidR="0041247E" w:rsidRPr="0041247E" w14:paraId="590AE818" w14:textId="59B2EA6A" w:rsidTr="0041247E">
        <w:tc>
          <w:tcPr>
            <w:tcW w:w="4382" w:type="dxa"/>
          </w:tcPr>
          <w:p w14:paraId="3D96B0D6" w14:textId="77777777" w:rsidR="0041247E" w:rsidRPr="0041247E" w:rsidRDefault="0041247E">
            <w:pPr>
              <w:pStyle w:val="ListParagraph"/>
              <w:numPr>
                <w:ilvl w:val="0"/>
                <w:numId w:val="21"/>
              </w:numPr>
            </w:pPr>
            <w:r w:rsidRPr="0041247E">
              <w:t>Engage practice attorney, HR service provider, and/or insurance broker.</w:t>
            </w:r>
          </w:p>
        </w:tc>
        <w:tc>
          <w:tcPr>
            <w:tcW w:w="750" w:type="dxa"/>
          </w:tcPr>
          <w:p w14:paraId="2F56EFF8" w14:textId="77777777" w:rsidR="0041247E" w:rsidRPr="0041247E" w:rsidRDefault="0041247E" w:rsidP="0041247E"/>
        </w:tc>
        <w:tc>
          <w:tcPr>
            <w:tcW w:w="750" w:type="dxa"/>
          </w:tcPr>
          <w:p w14:paraId="7F87ABF0" w14:textId="77777777" w:rsidR="0041247E" w:rsidRPr="0041247E" w:rsidRDefault="0041247E" w:rsidP="0041247E"/>
        </w:tc>
        <w:tc>
          <w:tcPr>
            <w:tcW w:w="3203" w:type="dxa"/>
          </w:tcPr>
          <w:p w14:paraId="3FD7C3E4" w14:textId="77777777" w:rsidR="0041247E" w:rsidRPr="0041247E" w:rsidRDefault="0041247E" w:rsidP="0041247E"/>
        </w:tc>
      </w:tr>
      <w:tr w:rsidR="0041247E" w:rsidRPr="0041247E" w14:paraId="7092099A" w14:textId="5382E46F" w:rsidTr="0041247E">
        <w:tc>
          <w:tcPr>
            <w:tcW w:w="4382" w:type="dxa"/>
          </w:tcPr>
          <w:p w14:paraId="1276BF35" w14:textId="41B0FAF0" w:rsidR="0041247E" w:rsidRPr="0041247E" w:rsidRDefault="0041247E">
            <w:pPr>
              <w:pStyle w:val="ListParagraph"/>
              <w:numPr>
                <w:ilvl w:val="0"/>
                <w:numId w:val="21"/>
              </w:numPr>
            </w:pPr>
            <w:r w:rsidRPr="0041247E">
              <w:t xml:space="preserve">Evaluate </w:t>
            </w:r>
            <w:r w:rsidR="00163964">
              <w:t xml:space="preserve">the </w:t>
            </w:r>
            <w:r w:rsidRPr="0041247E">
              <w:t>need for new or expanded coverage and risk management protocols.</w:t>
            </w:r>
          </w:p>
        </w:tc>
        <w:tc>
          <w:tcPr>
            <w:tcW w:w="750" w:type="dxa"/>
          </w:tcPr>
          <w:p w14:paraId="1431B89C" w14:textId="77777777" w:rsidR="0041247E" w:rsidRPr="0041247E" w:rsidRDefault="0041247E" w:rsidP="0041247E"/>
        </w:tc>
        <w:tc>
          <w:tcPr>
            <w:tcW w:w="750" w:type="dxa"/>
          </w:tcPr>
          <w:p w14:paraId="1E1AA5AF" w14:textId="77777777" w:rsidR="0041247E" w:rsidRPr="0041247E" w:rsidRDefault="0041247E" w:rsidP="0041247E"/>
        </w:tc>
        <w:tc>
          <w:tcPr>
            <w:tcW w:w="3203" w:type="dxa"/>
          </w:tcPr>
          <w:p w14:paraId="5F8251A9" w14:textId="77777777" w:rsidR="0041247E" w:rsidRPr="0041247E" w:rsidRDefault="0041247E" w:rsidP="0041247E"/>
        </w:tc>
      </w:tr>
      <w:tr w:rsidR="0041247E" w:rsidRPr="0041247E" w14:paraId="3897050A" w14:textId="2583AA58" w:rsidTr="0041247E">
        <w:tc>
          <w:tcPr>
            <w:tcW w:w="4382" w:type="dxa"/>
          </w:tcPr>
          <w:p w14:paraId="2D873F60" w14:textId="77777777" w:rsidR="0041247E" w:rsidRPr="0041247E" w:rsidRDefault="0041247E" w:rsidP="0041247E">
            <w:r w:rsidRPr="0041247E">
              <w:rPr>
                <w:b/>
                <w:bCs/>
              </w:rPr>
              <w:t>State-Specific Regulations</w:t>
            </w:r>
          </w:p>
        </w:tc>
        <w:tc>
          <w:tcPr>
            <w:tcW w:w="750" w:type="dxa"/>
          </w:tcPr>
          <w:p w14:paraId="2C8842A3" w14:textId="77777777" w:rsidR="0041247E" w:rsidRPr="0041247E" w:rsidRDefault="0041247E" w:rsidP="0041247E">
            <w:pPr>
              <w:rPr>
                <w:b/>
                <w:bCs/>
              </w:rPr>
            </w:pPr>
          </w:p>
        </w:tc>
        <w:tc>
          <w:tcPr>
            <w:tcW w:w="750" w:type="dxa"/>
          </w:tcPr>
          <w:p w14:paraId="2BA42D4C" w14:textId="77777777" w:rsidR="0041247E" w:rsidRPr="0041247E" w:rsidRDefault="0041247E" w:rsidP="0041247E">
            <w:pPr>
              <w:rPr>
                <w:b/>
                <w:bCs/>
              </w:rPr>
            </w:pPr>
          </w:p>
        </w:tc>
        <w:tc>
          <w:tcPr>
            <w:tcW w:w="3203" w:type="dxa"/>
          </w:tcPr>
          <w:p w14:paraId="472AC5AA" w14:textId="77777777" w:rsidR="0041247E" w:rsidRPr="0041247E" w:rsidRDefault="0041247E" w:rsidP="0041247E">
            <w:pPr>
              <w:rPr>
                <w:b/>
                <w:bCs/>
              </w:rPr>
            </w:pPr>
          </w:p>
        </w:tc>
      </w:tr>
      <w:tr w:rsidR="0041247E" w:rsidRPr="0041247E" w14:paraId="39844D7B" w14:textId="4EEDE07A" w:rsidTr="0041247E">
        <w:tc>
          <w:tcPr>
            <w:tcW w:w="4382" w:type="dxa"/>
          </w:tcPr>
          <w:p w14:paraId="14A92F32" w14:textId="3D9796F7" w:rsidR="0041247E" w:rsidRPr="0041247E" w:rsidRDefault="0041247E">
            <w:pPr>
              <w:pStyle w:val="ListParagraph"/>
              <w:numPr>
                <w:ilvl w:val="0"/>
                <w:numId w:val="22"/>
              </w:numPr>
            </w:pPr>
            <w:r w:rsidRPr="0041247E">
              <w:t xml:space="preserve">Ensure </w:t>
            </w:r>
            <w:r w:rsidR="00163964">
              <w:t xml:space="preserve">the </w:t>
            </w:r>
            <w:r w:rsidRPr="0041247E">
              <w:t>CHW program aligns with state regulations.</w:t>
            </w:r>
          </w:p>
        </w:tc>
        <w:tc>
          <w:tcPr>
            <w:tcW w:w="750" w:type="dxa"/>
          </w:tcPr>
          <w:p w14:paraId="4E0A658F" w14:textId="77777777" w:rsidR="0041247E" w:rsidRPr="0041247E" w:rsidRDefault="0041247E" w:rsidP="0041247E"/>
        </w:tc>
        <w:tc>
          <w:tcPr>
            <w:tcW w:w="750" w:type="dxa"/>
          </w:tcPr>
          <w:p w14:paraId="1712175A" w14:textId="77777777" w:rsidR="0041247E" w:rsidRPr="0041247E" w:rsidRDefault="0041247E" w:rsidP="0041247E"/>
        </w:tc>
        <w:tc>
          <w:tcPr>
            <w:tcW w:w="3203" w:type="dxa"/>
          </w:tcPr>
          <w:p w14:paraId="16C97A5F" w14:textId="77777777" w:rsidR="0041247E" w:rsidRPr="0041247E" w:rsidRDefault="0041247E" w:rsidP="0041247E"/>
        </w:tc>
      </w:tr>
      <w:tr w:rsidR="0041247E" w:rsidRPr="0041247E" w14:paraId="642C54BC" w14:textId="4A683E04" w:rsidTr="0041247E">
        <w:tc>
          <w:tcPr>
            <w:tcW w:w="4382" w:type="dxa"/>
          </w:tcPr>
          <w:p w14:paraId="239D49FE" w14:textId="10301FFA" w:rsidR="0041247E" w:rsidRPr="0041247E" w:rsidRDefault="0041247E">
            <w:pPr>
              <w:pStyle w:val="ListParagraph"/>
              <w:numPr>
                <w:ilvl w:val="0"/>
                <w:numId w:val="22"/>
              </w:numPr>
            </w:pPr>
            <w:r w:rsidRPr="0041247E">
              <w:t xml:space="preserve">Define </w:t>
            </w:r>
            <w:r w:rsidR="00163964">
              <w:t>CHW's</w:t>
            </w:r>
            <w:r w:rsidRPr="0041247E">
              <w:t xml:space="preserve"> scope of practice and certification requirements.</w:t>
            </w:r>
          </w:p>
        </w:tc>
        <w:tc>
          <w:tcPr>
            <w:tcW w:w="750" w:type="dxa"/>
          </w:tcPr>
          <w:p w14:paraId="5BD1DB52" w14:textId="77777777" w:rsidR="0041247E" w:rsidRPr="0041247E" w:rsidRDefault="0041247E" w:rsidP="0041247E"/>
        </w:tc>
        <w:tc>
          <w:tcPr>
            <w:tcW w:w="750" w:type="dxa"/>
          </w:tcPr>
          <w:p w14:paraId="77283130" w14:textId="77777777" w:rsidR="0041247E" w:rsidRPr="0041247E" w:rsidRDefault="0041247E" w:rsidP="0041247E"/>
        </w:tc>
        <w:tc>
          <w:tcPr>
            <w:tcW w:w="3203" w:type="dxa"/>
          </w:tcPr>
          <w:p w14:paraId="1C1FFF70" w14:textId="77777777" w:rsidR="0041247E" w:rsidRPr="0041247E" w:rsidRDefault="0041247E" w:rsidP="0041247E"/>
        </w:tc>
      </w:tr>
      <w:tr w:rsidR="0041247E" w:rsidRPr="0041247E" w14:paraId="21919A22" w14:textId="12973951" w:rsidTr="0041247E">
        <w:tc>
          <w:tcPr>
            <w:tcW w:w="4382" w:type="dxa"/>
          </w:tcPr>
          <w:p w14:paraId="13BBAABC" w14:textId="77777777" w:rsidR="0041247E" w:rsidRPr="0041247E" w:rsidRDefault="0041247E" w:rsidP="0041247E">
            <w:r w:rsidRPr="0041247E">
              <w:rPr>
                <w:b/>
                <w:bCs/>
              </w:rPr>
              <w:t>Privacy and Confidentiality</w:t>
            </w:r>
          </w:p>
        </w:tc>
        <w:tc>
          <w:tcPr>
            <w:tcW w:w="750" w:type="dxa"/>
          </w:tcPr>
          <w:p w14:paraId="1EBAE4D0" w14:textId="77777777" w:rsidR="0041247E" w:rsidRPr="0041247E" w:rsidRDefault="0041247E" w:rsidP="0041247E">
            <w:pPr>
              <w:rPr>
                <w:b/>
                <w:bCs/>
              </w:rPr>
            </w:pPr>
          </w:p>
        </w:tc>
        <w:tc>
          <w:tcPr>
            <w:tcW w:w="750" w:type="dxa"/>
          </w:tcPr>
          <w:p w14:paraId="3AEFA627" w14:textId="77777777" w:rsidR="0041247E" w:rsidRPr="0041247E" w:rsidRDefault="0041247E" w:rsidP="0041247E">
            <w:pPr>
              <w:rPr>
                <w:b/>
                <w:bCs/>
              </w:rPr>
            </w:pPr>
          </w:p>
        </w:tc>
        <w:tc>
          <w:tcPr>
            <w:tcW w:w="3203" w:type="dxa"/>
          </w:tcPr>
          <w:p w14:paraId="4E7E92CB" w14:textId="77777777" w:rsidR="0041247E" w:rsidRPr="0041247E" w:rsidRDefault="0041247E" w:rsidP="0041247E">
            <w:pPr>
              <w:rPr>
                <w:b/>
                <w:bCs/>
              </w:rPr>
            </w:pPr>
          </w:p>
        </w:tc>
      </w:tr>
      <w:tr w:rsidR="0041247E" w:rsidRPr="0041247E" w14:paraId="56478E7C" w14:textId="68D262B1" w:rsidTr="0041247E">
        <w:tc>
          <w:tcPr>
            <w:tcW w:w="4382" w:type="dxa"/>
          </w:tcPr>
          <w:p w14:paraId="69D2C7CA" w14:textId="77777777" w:rsidR="0041247E" w:rsidRPr="0041247E" w:rsidRDefault="0041247E">
            <w:pPr>
              <w:pStyle w:val="ListParagraph"/>
              <w:numPr>
                <w:ilvl w:val="0"/>
                <w:numId w:val="23"/>
              </w:numPr>
            </w:pPr>
            <w:r w:rsidRPr="0041247E">
              <w:t>Ensure CHWs complete HIPAA certification.</w:t>
            </w:r>
          </w:p>
        </w:tc>
        <w:tc>
          <w:tcPr>
            <w:tcW w:w="750" w:type="dxa"/>
          </w:tcPr>
          <w:p w14:paraId="343A9788" w14:textId="77777777" w:rsidR="0041247E" w:rsidRPr="0041247E" w:rsidRDefault="0041247E" w:rsidP="0041247E"/>
        </w:tc>
        <w:tc>
          <w:tcPr>
            <w:tcW w:w="750" w:type="dxa"/>
          </w:tcPr>
          <w:p w14:paraId="444046CE" w14:textId="77777777" w:rsidR="0041247E" w:rsidRPr="0041247E" w:rsidRDefault="0041247E" w:rsidP="0041247E"/>
        </w:tc>
        <w:tc>
          <w:tcPr>
            <w:tcW w:w="3203" w:type="dxa"/>
          </w:tcPr>
          <w:p w14:paraId="6A20FE2F" w14:textId="77777777" w:rsidR="0041247E" w:rsidRPr="0041247E" w:rsidRDefault="0041247E" w:rsidP="0041247E"/>
        </w:tc>
      </w:tr>
      <w:tr w:rsidR="0041247E" w:rsidRPr="0041247E" w14:paraId="27FA3BB6" w14:textId="0EC441C5" w:rsidTr="0041247E">
        <w:tc>
          <w:tcPr>
            <w:tcW w:w="4382" w:type="dxa"/>
          </w:tcPr>
          <w:p w14:paraId="12321FCA" w14:textId="1EA51E64" w:rsidR="0041247E" w:rsidRPr="0041247E" w:rsidRDefault="0041247E">
            <w:pPr>
              <w:pStyle w:val="ListParagraph"/>
              <w:numPr>
                <w:ilvl w:val="0"/>
                <w:numId w:val="23"/>
              </w:numPr>
            </w:pPr>
            <w:r w:rsidRPr="0041247E">
              <w:t>Verify data handling practices comply with privacy laws (e.g., HIPAA).</w:t>
            </w:r>
          </w:p>
        </w:tc>
        <w:tc>
          <w:tcPr>
            <w:tcW w:w="750" w:type="dxa"/>
          </w:tcPr>
          <w:p w14:paraId="4DA08304" w14:textId="77777777" w:rsidR="0041247E" w:rsidRPr="0041247E" w:rsidRDefault="0041247E" w:rsidP="0041247E"/>
        </w:tc>
        <w:tc>
          <w:tcPr>
            <w:tcW w:w="750" w:type="dxa"/>
          </w:tcPr>
          <w:p w14:paraId="3B526E76" w14:textId="77777777" w:rsidR="0041247E" w:rsidRPr="0041247E" w:rsidRDefault="0041247E" w:rsidP="0041247E"/>
        </w:tc>
        <w:tc>
          <w:tcPr>
            <w:tcW w:w="3203" w:type="dxa"/>
          </w:tcPr>
          <w:p w14:paraId="1A1BDD3D" w14:textId="77777777" w:rsidR="0041247E" w:rsidRPr="0041247E" w:rsidRDefault="0041247E" w:rsidP="0041247E"/>
        </w:tc>
      </w:tr>
      <w:tr w:rsidR="0041247E" w:rsidRPr="0041247E" w14:paraId="6DF30291" w14:textId="3A032941" w:rsidTr="0041247E">
        <w:tc>
          <w:tcPr>
            <w:tcW w:w="4382" w:type="dxa"/>
          </w:tcPr>
          <w:p w14:paraId="3C8FA67E" w14:textId="77777777" w:rsidR="0041247E" w:rsidRPr="0041247E" w:rsidRDefault="0041247E" w:rsidP="0041247E">
            <w:r w:rsidRPr="0041247E">
              <w:rPr>
                <w:b/>
                <w:bCs/>
              </w:rPr>
              <w:t>Business Associates Agreement (BAA)</w:t>
            </w:r>
          </w:p>
        </w:tc>
        <w:tc>
          <w:tcPr>
            <w:tcW w:w="750" w:type="dxa"/>
          </w:tcPr>
          <w:p w14:paraId="1DE79B23" w14:textId="77777777" w:rsidR="0041247E" w:rsidRPr="0041247E" w:rsidRDefault="0041247E" w:rsidP="0041247E">
            <w:pPr>
              <w:rPr>
                <w:b/>
                <w:bCs/>
              </w:rPr>
            </w:pPr>
          </w:p>
        </w:tc>
        <w:tc>
          <w:tcPr>
            <w:tcW w:w="750" w:type="dxa"/>
          </w:tcPr>
          <w:p w14:paraId="7C1351CE" w14:textId="77777777" w:rsidR="0041247E" w:rsidRPr="0041247E" w:rsidRDefault="0041247E" w:rsidP="0041247E">
            <w:pPr>
              <w:rPr>
                <w:b/>
                <w:bCs/>
              </w:rPr>
            </w:pPr>
          </w:p>
        </w:tc>
        <w:tc>
          <w:tcPr>
            <w:tcW w:w="3203" w:type="dxa"/>
          </w:tcPr>
          <w:p w14:paraId="26527004" w14:textId="77777777" w:rsidR="0041247E" w:rsidRPr="0041247E" w:rsidRDefault="0041247E" w:rsidP="0041247E">
            <w:pPr>
              <w:rPr>
                <w:b/>
                <w:bCs/>
              </w:rPr>
            </w:pPr>
          </w:p>
        </w:tc>
      </w:tr>
      <w:tr w:rsidR="0041247E" w:rsidRPr="0041247E" w14:paraId="5708206C" w14:textId="43A01548" w:rsidTr="0041247E">
        <w:tc>
          <w:tcPr>
            <w:tcW w:w="4382" w:type="dxa"/>
          </w:tcPr>
          <w:p w14:paraId="1EB669DE" w14:textId="4CF0C601" w:rsidR="0041247E" w:rsidRPr="0041247E" w:rsidRDefault="0041247E">
            <w:pPr>
              <w:pStyle w:val="ListParagraph"/>
              <w:numPr>
                <w:ilvl w:val="0"/>
                <w:numId w:val="24"/>
              </w:numPr>
            </w:pPr>
            <w:r w:rsidRPr="0041247E">
              <w:t xml:space="preserve">Determine if a BAA is needed between </w:t>
            </w:r>
            <w:r w:rsidR="00163964">
              <w:t xml:space="preserve">the </w:t>
            </w:r>
            <w:r w:rsidRPr="0041247E">
              <w:t xml:space="preserve">practice and </w:t>
            </w:r>
            <w:r w:rsidR="00163964">
              <w:t xml:space="preserve">the </w:t>
            </w:r>
            <w:r w:rsidRPr="0041247E">
              <w:t>CHW vendor.</w:t>
            </w:r>
          </w:p>
        </w:tc>
        <w:tc>
          <w:tcPr>
            <w:tcW w:w="750" w:type="dxa"/>
          </w:tcPr>
          <w:p w14:paraId="3A87470C" w14:textId="77777777" w:rsidR="0041247E" w:rsidRPr="0041247E" w:rsidRDefault="0041247E" w:rsidP="0041247E"/>
        </w:tc>
        <w:tc>
          <w:tcPr>
            <w:tcW w:w="750" w:type="dxa"/>
          </w:tcPr>
          <w:p w14:paraId="198033D9" w14:textId="77777777" w:rsidR="0041247E" w:rsidRPr="0041247E" w:rsidRDefault="0041247E" w:rsidP="0041247E"/>
        </w:tc>
        <w:tc>
          <w:tcPr>
            <w:tcW w:w="3203" w:type="dxa"/>
          </w:tcPr>
          <w:p w14:paraId="6F5D3E19" w14:textId="77777777" w:rsidR="0041247E" w:rsidRPr="0041247E" w:rsidRDefault="0041247E" w:rsidP="0041247E"/>
        </w:tc>
      </w:tr>
      <w:tr w:rsidR="0041247E" w:rsidRPr="0041247E" w14:paraId="77AE3E2F" w14:textId="67244834" w:rsidTr="0041247E">
        <w:tc>
          <w:tcPr>
            <w:tcW w:w="4382" w:type="dxa"/>
          </w:tcPr>
          <w:p w14:paraId="6DD0A09B" w14:textId="77777777" w:rsidR="0041247E" w:rsidRPr="0041247E" w:rsidRDefault="0041247E" w:rsidP="0041247E">
            <w:r w:rsidRPr="0041247E">
              <w:rPr>
                <w:b/>
                <w:bCs/>
              </w:rPr>
              <w:t>Liability Coverage and Risk Management</w:t>
            </w:r>
          </w:p>
        </w:tc>
        <w:tc>
          <w:tcPr>
            <w:tcW w:w="750" w:type="dxa"/>
          </w:tcPr>
          <w:p w14:paraId="6802EAD4" w14:textId="77777777" w:rsidR="0041247E" w:rsidRPr="0041247E" w:rsidRDefault="0041247E" w:rsidP="0041247E">
            <w:pPr>
              <w:rPr>
                <w:b/>
                <w:bCs/>
              </w:rPr>
            </w:pPr>
          </w:p>
        </w:tc>
        <w:tc>
          <w:tcPr>
            <w:tcW w:w="750" w:type="dxa"/>
          </w:tcPr>
          <w:p w14:paraId="6C41478C" w14:textId="77777777" w:rsidR="0041247E" w:rsidRPr="0041247E" w:rsidRDefault="0041247E" w:rsidP="0041247E">
            <w:pPr>
              <w:rPr>
                <w:b/>
                <w:bCs/>
              </w:rPr>
            </w:pPr>
          </w:p>
        </w:tc>
        <w:tc>
          <w:tcPr>
            <w:tcW w:w="3203" w:type="dxa"/>
          </w:tcPr>
          <w:p w14:paraId="75F2EE25" w14:textId="77777777" w:rsidR="0041247E" w:rsidRPr="0041247E" w:rsidRDefault="0041247E" w:rsidP="0041247E">
            <w:pPr>
              <w:rPr>
                <w:b/>
                <w:bCs/>
              </w:rPr>
            </w:pPr>
          </w:p>
        </w:tc>
      </w:tr>
      <w:tr w:rsidR="0041247E" w:rsidRPr="0041247E" w14:paraId="4953DA01" w14:textId="03A6F9EE" w:rsidTr="0041247E">
        <w:tc>
          <w:tcPr>
            <w:tcW w:w="4382" w:type="dxa"/>
          </w:tcPr>
          <w:p w14:paraId="72949638" w14:textId="77777777" w:rsidR="0041247E" w:rsidRPr="0041247E" w:rsidRDefault="0041247E">
            <w:pPr>
              <w:pStyle w:val="ListParagraph"/>
              <w:numPr>
                <w:ilvl w:val="0"/>
                <w:numId w:val="24"/>
              </w:numPr>
            </w:pPr>
            <w:r w:rsidRPr="0041247E">
              <w:t>Assess liability issues and insurance needs with practice attorney.</w:t>
            </w:r>
          </w:p>
        </w:tc>
        <w:tc>
          <w:tcPr>
            <w:tcW w:w="750" w:type="dxa"/>
          </w:tcPr>
          <w:p w14:paraId="02C5AD82" w14:textId="77777777" w:rsidR="0041247E" w:rsidRPr="0041247E" w:rsidRDefault="0041247E" w:rsidP="0041247E"/>
        </w:tc>
        <w:tc>
          <w:tcPr>
            <w:tcW w:w="750" w:type="dxa"/>
          </w:tcPr>
          <w:p w14:paraId="26EB7850" w14:textId="77777777" w:rsidR="0041247E" w:rsidRPr="0041247E" w:rsidRDefault="0041247E" w:rsidP="0041247E"/>
        </w:tc>
        <w:tc>
          <w:tcPr>
            <w:tcW w:w="3203" w:type="dxa"/>
          </w:tcPr>
          <w:p w14:paraId="37CED5EF" w14:textId="77777777" w:rsidR="0041247E" w:rsidRPr="0041247E" w:rsidRDefault="0041247E" w:rsidP="0041247E"/>
        </w:tc>
      </w:tr>
      <w:tr w:rsidR="0041247E" w:rsidRPr="0041247E" w14:paraId="7E0E8121" w14:textId="14F20DB0" w:rsidTr="0041247E">
        <w:tc>
          <w:tcPr>
            <w:tcW w:w="4382" w:type="dxa"/>
          </w:tcPr>
          <w:p w14:paraId="30DF355A" w14:textId="6D31E123" w:rsidR="0041247E" w:rsidRPr="0041247E" w:rsidRDefault="0041247E">
            <w:pPr>
              <w:pStyle w:val="ListParagraph"/>
              <w:numPr>
                <w:ilvl w:val="0"/>
                <w:numId w:val="24"/>
              </w:numPr>
            </w:pPr>
            <w:r w:rsidRPr="0041247E">
              <w:t>Update risk management protocols as necessary.</w:t>
            </w:r>
          </w:p>
        </w:tc>
        <w:tc>
          <w:tcPr>
            <w:tcW w:w="750" w:type="dxa"/>
          </w:tcPr>
          <w:p w14:paraId="6D4419F1" w14:textId="77777777" w:rsidR="0041247E" w:rsidRPr="0041247E" w:rsidRDefault="0041247E" w:rsidP="0041247E"/>
        </w:tc>
        <w:tc>
          <w:tcPr>
            <w:tcW w:w="750" w:type="dxa"/>
          </w:tcPr>
          <w:p w14:paraId="0CE07A3B" w14:textId="77777777" w:rsidR="0041247E" w:rsidRPr="0041247E" w:rsidRDefault="0041247E" w:rsidP="0041247E"/>
        </w:tc>
        <w:tc>
          <w:tcPr>
            <w:tcW w:w="3203" w:type="dxa"/>
          </w:tcPr>
          <w:p w14:paraId="2503E6F1" w14:textId="77777777" w:rsidR="0041247E" w:rsidRPr="0041247E" w:rsidRDefault="0041247E" w:rsidP="0041247E"/>
        </w:tc>
      </w:tr>
      <w:tr w:rsidR="0041247E" w:rsidRPr="0041247E" w14:paraId="0522FF36" w14:textId="21BF6267" w:rsidTr="0041247E">
        <w:tc>
          <w:tcPr>
            <w:tcW w:w="4382" w:type="dxa"/>
          </w:tcPr>
          <w:p w14:paraId="0D7CBB1D" w14:textId="77777777" w:rsidR="0041247E" w:rsidRPr="0041247E" w:rsidRDefault="0041247E" w:rsidP="0041247E">
            <w:r w:rsidRPr="0041247E">
              <w:rPr>
                <w:b/>
                <w:bCs/>
              </w:rPr>
              <w:t>Human Resource Enhancements</w:t>
            </w:r>
          </w:p>
        </w:tc>
        <w:tc>
          <w:tcPr>
            <w:tcW w:w="750" w:type="dxa"/>
          </w:tcPr>
          <w:p w14:paraId="7D223488" w14:textId="77777777" w:rsidR="0041247E" w:rsidRPr="0041247E" w:rsidRDefault="0041247E" w:rsidP="0041247E">
            <w:pPr>
              <w:rPr>
                <w:b/>
                <w:bCs/>
              </w:rPr>
            </w:pPr>
          </w:p>
        </w:tc>
        <w:tc>
          <w:tcPr>
            <w:tcW w:w="750" w:type="dxa"/>
          </w:tcPr>
          <w:p w14:paraId="7F245B95" w14:textId="77777777" w:rsidR="0041247E" w:rsidRPr="0041247E" w:rsidRDefault="0041247E" w:rsidP="0041247E">
            <w:pPr>
              <w:rPr>
                <w:b/>
                <w:bCs/>
              </w:rPr>
            </w:pPr>
          </w:p>
        </w:tc>
        <w:tc>
          <w:tcPr>
            <w:tcW w:w="3203" w:type="dxa"/>
          </w:tcPr>
          <w:p w14:paraId="462EBB65" w14:textId="77777777" w:rsidR="0041247E" w:rsidRPr="0041247E" w:rsidRDefault="0041247E" w:rsidP="0041247E">
            <w:pPr>
              <w:rPr>
                <w:b/>
                <w:bCs/>
              </w:rPr>
            </w:pPr>
          </w:p>
        </w:tc>
      </w:tr>
      <w:tr w:rsidR="0041247E" w:rsidRPr="0041247E" w14:paraId="2741031C" w14:textId="09D7F174" w:rsidTr="0041247E">
        <w:tc>
          <w:tcPr>
            <w:tcW w:w="4382" w:type="dxa"/>
          </w:tcPr>
          <w:p w14:paraId="2AA56C85" w14:textId="42ADCB10" w:rsidR="0041247E" w:rsidRPr="0041247E" w:rsidRDefault="0041247E">
            <w:pPr>
              <w:pStyle w:val="ListParagraph"/>
              <w:numPr>
                <w:ilvl w:val="0"/>
                <w:numId w:val="25"/>
              </w:numPr>
            </w:pPr>
            <w:r w:rsidRPr="0041247E">
              <w:t xml:space="preserve">Verify CHW employment classification and </w:t>
            </w:r>
            <w:r w:rsidR="00163964">
              <w:t>work-hour</w:t>
            </w:r>
            <w:r w:rsidRPr="0041247E">
              <w:t xml:space="preserve"> policies.</w:t>
            </w:r>
          </w:p>
        </w:tc>
        <w:tc>
          <w:tcPr>
            <w:tcW w:w="750" w:type="dxa"/>
          </w:tcPr>
          <w:p w14:paraId="352BB764" w14:textId="77777777" w:rsidR="0041247E" w:rsidRPr="0041247E" w:rsidRDefault="0041247E" w:rsidP="0041247E"/>
        </w:tc>
        <w:tc>
          <w:tcPr>
            <w:tcW w:w="750" w:type="dxa"/>
          </w:tcPr>
          <w:p w14:paraId="4518E5F0" w14:textId="77777777" w:rsidR="0041247E" w:rsidRPr="0041247E" w:rsidRDefault="0041247E" w:rsidP="0041247E"/>
        </w:tc>
        <w:tc>
          <w:tcPr>
            <w:tcW w:w="3203" w:type="dxa"/>
          </w:tcPr>
          <w:p w14:paraId="3C56A7DD" w14:textId="77777777" w:rsidR="0041247E" w:rsidRPr="0041247E" w:rsidRDefault="0041247E" w:rsidP="0041247E"/>
        </w:tc>
      </w:tr>
      <w:tr w:rsidR="0041247E" w:rsidRPr="0041247E" w14:paraId="01F08DD1" w14:textId="63729004" w:rsidTr="0041247E">
        <w:tc>
          <w:tcPr>
            <w:tcW w:w="4382" w:type="dxa"/>
          </w:tcPr>
          <w:p w14:paraId="12E03784" w14:textId="77777777" w:rsidR="0041247E" w:rsidRDefault="0041247E">
            <w:pPr>
              <w:pStyle w:val="ListParagraph"/>
              <w:numPr>
                <w:ilvl w:val="0"/>
                <w:numId w:val="25"/>
              </w:numPr>
            </w:pPr>
            <w:r w:rsidRPr="0041247E">
              <w:t>Implement a system (e.g., phone app) for CHWs to document rest/meal breaks.</w:t>
            </w:r>
          </w:p>
          <w:p w14:paraId="04210605" w14:textId="68D18C22" w:rsidR="0041247E" w:rsidRPr="0041247E" w:rsidRDefault="0041247E" w:rsidP="0041247E"/>
        </w:tc>
        <w:tc>
          <w:tcPr>
            <w:tcW w:w="750" w:type="dxa"/>
          </w:tcPr>
          <w:p w14:paraId="224DE838" w14:textId="77777777" w:rsidR="0041247E" w:rsidRPr="0041247E" w:rsidRDefault="0041247E" w:rsidP="0041247E"/>
        </w:tc>
        <w:tc>
          <w:tcPr>
            <w:tcW w:w="750" w:type="dxa"/>
          </w:tcPr>
          <w:p w14:paraId="3935A3A7" w14:textId="77777777" w:rsidR="0041247E" w:rsidRPr="0041247E" w:rsidRDefault="0041247E" w:rsidP="0041247E"/>
        </w:tc>
        <w:tc>
          <w:tcPr>
            <w:tcW w:w="3203" w:type="dxa"/>
          </w:tcPr>
          <w:p w14:paraId="3D0BD547" w14:textId="77777777" w:rsidR="0041247E" w:rsidRPr="0041247E" w:rsidRDefault="0041247E" w:rsidP="0041247E"/>
        </w:tc>
      </w:tr>
      <w:tr w:rsidR="0041247E" w:rsidRPr="0041247E" w14:paraId="51490431" w14:textId="0A01C6E2" w:rsidTr="0041247E">
        <w:tc>
          <w:tcPr>
            <w:tcW w:w="4382" w:type="dxa"/>
          </w:tcPr>
          <w:p w14:paraId="047D2D8C" w14:textId="77777777" w:rsidR="0041247E" w:rsidRPr="0041247E" w:rsidRDefault="0041247E" w:rsidP="0041247E">
            <w:r w:rsidRPr="0041247E">
              <w:rPr>
                <w:b/>
                <w:bCs/>
              </w:rPr>
              <w:lastRenderedPageBreak/>
              <w:t>CHW Safety Protocols</w:t>
            </w:r>
          </w:p>
        </w:tc>
        <w:tc>
          <w:tcPr>
            <w:tcW w:w="750" w:type="dxa"/>
          </w:tcPr>
          <w:p w14:paraId="23A673EE" w14:textId="77777777" w:rsidR="0041247E" w:rsidRPr="0041247E" w:rsidRDefault="0041247E" w:rsidP="0041247E">
            <w:pPr>
              <w:rPr>
                <w:b/>
                <w:bCs/>
              </w:rPr>
            </w:pPr>
          </w:p>
        </w:tc>
        <w:tc>
          <w:tcPr>
            <w:tcW w:w="750" w:type="dxa"/>
          </w:tcPr>
          <w:p w14:paraId="380F8DFA" w14:textId="77777777" w:rsidR="0041247E" w:rsidRPr="0041247E" w:rsidRDefault="0041247E" w:rsidP="0041247E">
            <w:pPr>
              <w:rPr>
                <w:b/>
                <w:bCs/>
              </w:rPr>
            </w:pPr>
          </w:p>
        </w:tc>
        <w:tc>
          <w:tcPr>
            <w:tcW w:w="3203" w:type="dxa"/>
          </w:tcPr>
          <w:p w14:paraId="01378786" w14:textId="77777777" w:rsidR="0041247E" w:rsidRPr="0041247E" w:rsidRDefault="0041247E" w:rsidP="0041247E">
            <w:pPr>
              <w:rPr>
                <w:b/>
                <w:bCs/>
              </w:rPr>
            </w:pPr>
          </w:p>
        </w:tc>
      </w:tr>
      <w:tr w:rsidR="0041247E" w:rsidRPr="0041247E" w14:paraId="25A4B848" w14:textId="4A56D4BB" w:rsidTr="0041247E">
        <w:tc>
          <w:tcPr>
            <w:tcW w:w="4382" w:type="dxa"/>
          </w:tcPr>
          <w:p w14:paraId="79329C57" w14:textId="77777777" w:rsidR="0041247E" w:rsidRPr="0041247E" w:rsidRDefault="0041247E">
            <w:pPr>
              <w:pStyle w:val="ListParagraph"/>
              <w:numPr>
                <w:ilvl w:val="0"/>
                <w:numId w:val="26"/>
              </w:numPr>
            </w:pPr>
            <w:r w:rsidRPr="0041247E">
              <w:t>Develop training on conflict resolution, emergency response, and safety.</w:t>
            </w:r>
          </w:p>
        </w:tc>
        <w:tc>
          <w:tcPr>
            <w:tcW w:w="750" w:type="dxa"/>
          </w:tcPr>
          <w:p w14:paraId="5AB1541F" w14:textId="77777777" w:rsidR="0041247E" w:rsidRPr="0041247E" w:rsidRDefault="0041247E" w:rsidP="0041247E"/>
        </w:tc>
        <w:tc>
          <w:tcPr>
            <w:tcW w:w="750" w:type="dxa"/>
          </w:tcPr>
          <w:p w14:paraId="26D2879C" w14:textId="77777777" w:rsidR="0041247E" w:rsidRPr="0041247E" w:rsidRDefault="0041247E" w:rsidP="0041247E"/>
        </w:tc>
        <w:tc>
          <w:tcPr>
            <w:tcW w:w="3203" w:type="dxa"/>
          </w:tcPr>
          <w:p w14:paraId="002BD47E" w14:textId="77777777" w:rsidR="0041247E" w:rsidRPr="0041247E" w:rsidRDefault="0041247E" w:rsidP="0041247E"/>
        </w:tc>
      </w:tr>
      <w:tr w:rsidR="0041247E" w:rsidRPr="0041247E" w14:paraId="65E5C5CB" w14:textId="2C839A73" w:rsidTr="0041247E">
        <w:tc>
          <w:tcPr>
            <w:tcW w:w="4382" w:type="dxa"/>
          </w:tcPr>
          <w:p w14:paraId="3B3E739B" w14:textId="77777777" w:rsidR="0041247E" w:rsidRPr="0041247E" w:rsidRDefault="0041247E">
            <w:pPr>
              <w:pStyle w:val="ListParagraph"/>
              <w:numPr>
                <w:ilvl w:val="0"/>
                <w:numId w:val="26"/>
              </w:numPr>
            </w:pPr>
            <w:r w:rsidRPr="0041247E">
              <w:t>Establish work area guidelines and high-risk area policies.</w:t>
            </w:r>
          </w:p>
        </w:tc>
        <w:tc>
          <w:tcPr>
            <w:tcW w:w="750" w:type="dxa"/>
          </w:tcPr>
          <w:p w14:paraId="56622428" w14:textId="77777777" w:rsidR="0041247E" w:rsidRPr="0041247E" w:rsidRDefault="0041247E" w:rsidP="0041247E"/>
        </w:tc>
        <w:tc>
          <w:tcPr>
            <w:tcW w:w="750" w:type="dxa"/>
          </w:tcPr>
          <w:p w14:paraId="798EE7C0" w14:textId="77777777" w:rsidR="0041247E" w:rsidRPr="0041247E" w:rsidRDefault="0041247E" w:rsidP="0041247E"/>
        </w:tc>
        <w:tc>
          <w:tcPr>
            <w:tcW w:w="3203" w:type="dxa"/>
          </w:tcPr>
          <w:p w14:paraId="4FC8FBDA" w14:textId="77777777" w:rsidR="0041247E" w:rsidRPr="0041247E" w:rsidRDefault="0041247E" w:rsidP="0041247E"/>
        </w:tc>
      </w:tr>
      <w:tr w:rsidR="0041247E" w:rsidRPr="0041247E" w14:paraId="050EC8E0" w14:textId="6C72CCC2" w:rsidTr="0041247E">
        <w:tc>
          <w:tcPr>
            <w:tcW w:w="4382" w:type="dxa"/>
          </w:tcPr>
          <w:p w14:paraId="3AE1D756" w14:textId="77777777" w:rsidR="0041247E" w:rsidRPr="0041247E" w:rsidRDefault="0041247E">
            <w:pPr>
              <w:pStyle w:val="ListParagraph"/>
              <w:numPr>
                <w:ilvl w:val="0"/>
                <w:numId w:val="26"/>
              </w:numPr>
            </w:pPr>
            <w:r w:rsidRPr="0041247E">
              <w:t>Provide personal safety devices (e.g., panic buttons, GPS tracking).</w:t>
            </w:r>
          </w:p>
        </w:tc>
        <w:tc>
          <w:tcPr>
            <w:tcW w:w="750" w:type="dxa"/>
          </w:tcPr>
          <w:p w14:paraId="64C4BAB8" w14:textId="77777777" w:rsidR="0041247E" w:rsidRPr="0041247E" w:rsidRDefault="0041247E" w:rsidP="0041247E"/>
        </w:tc>
        <w:tc>
          <w:tcPr>
            <w:tcW w:w="750" w:type="dxa"/>
          </w:tcPr>
          <w:p w14:paraId="76B959A0" w14:textId="77777777" w:rsidR="0041247E" w:rsidRPr="0041247E" w:rsidRDefault="0041247E" w:rsidP="0041247E"/>
        </w:tc>
        <w:tc>
          <w:tcPr>
            <w:tcW w:w="3203" w:type="dxa"/>
          </w:tcPr>
          <w:p w14:paraId="0B262444" w14:textId="77777777" w:rsidR="0041247E" w:rsidRPr="0041247E" w:rsidRDefault="0041247E" w:rsidP="0041247E"/>
        </w:tc>
      </w:tr>
      <w:tr w:rsidR="0041247E" w:rsidRPr="0041247E" w14:paraId="72D8BE8E" w14:textId="514A0CDC" w:rsidTr="0041247E">
        <w:tc>
          <w:tcPr>
            <w:tcW w:w="4382" w:type="dxa"/>
          </w:tcPr>
          <w:p w14:paraId="233CE98E" w14:textId="77777777" w:rsidR="0041247E" w:rsidRPr="0041247E" w:rsidRDefault="0041247E">
            <w:pPr>
              <w:pStyle w:val="ListParagraph"/>
              <w:numPr>
                <w:ilvl w:val="0"/>
                <w:numId w:val="26"/>
              </w:numPr>
            </w:pPr>
            <w:r w:rsidRPr="0041247E">
              <w:t>Implement regular check-in communication protocols.</w:t>
            </w:r>
          </w:p>
        </w:tc>
        <w:tc>
          <w:tcPr>
            <w:tcW w:w="750" w:type="dxa"/>
          </w:tcPr>
          <w:p w14:paraId="1DE50BE0" w14:textId="77777777" w:rsidR="0041247E" w:rsidRPr="0041247E" w:rsidRDefault="0041247E" w:rsidP="0041247E"/>
        </w:tc>
        <w:tc>
          <w:tcPr>
            <w:tcW w:w="750" w:type="dxa"/>
          </w:tcPr>
          <w:p w14:paraId="6AF40ED8" w14:textId="77777777" w:rsidR="0041247E" w:rsidRPr="0041247E" w:rsidRDefault="0041247E" w:rsidP="0041247E"/>
        </w:tc>
        <w:tc>
          <w:tcPr>
            <w:tcW w:w="3203" w:type="dxa"/>
          </w:tcPr>
          <w:p w14:paraId="20DC2AB1" w14:textId="77777777" w:rsidR="0041247E" w:rsidRPr="0041247E" w:rsidRDefault="0041247E" w:rsidP="0041247E"/>
        </w:tc>
      </w:tr>
      <w:tr w:rsidR="0041247E" w:rsidRPr="0041247E" w14:paraId="7DF86302" w14:textId="395E88D1" w:rsidTr="0041247E">
        <w:tc>
          <w:tcPr>
            <w:tcW w:w="4382" w:type="dxa"/>
          </w:tcPr>
          <w:p w14:paraId="001342DA" w14:textId="77777777" w:rsidR="0041247E" w:rsidRPr="0041247E" w:rsidRDefault="0041247E">
            <w:pPr>
              <w:pStyle w:val="ListParagraph"/>
              <w:numPr>
                <w:ilvl w:val="0"/>
                <w:numId w:val="26"/>
              </w:numPr>
            </w:pPr>
            <w:r w:rsidRPr="0041247E">
              <w:t>Equip CHWs with appropriate PPE.</w:t>
            </w:r>
          </w:p>
        </w:tc>
        <w:tc>
          <w:tcPr>
            <w:tcW w:w="750" w:type="dxa"/>
          </w:tcPr>
          <w:p w14:paraId="1FB5779F" w14:textId="77777777" w:rsidR="0041247E" w:rsidRPr="0041247E" w:rsidRDefault="0041247E" w:rsidP="0041247E"/>
        </w:tc>
        <w:tc>
          <w:tcPr>
            <w:tcW w:w="750" w:type="dxa"/>
          </w:tcPr>
          <w:p w14:paraId="4FB8E599" w14:textId="77777777" w:rsidR="0041247E" w:rsidRPr="0041247E" w:rsidRDefault="0041247E" w:rsidP="0041247E"/>
        </w:tc>
        <w:tc>
          <w:tcPr>
            <w:tcW w:w="3203" w:type="dxa"/>
          </w:tcPr>
          <w:p w14:paraId="7AB37C75" w14:textId="77777777" w:rsidR="0041247E" w:rsidRPr="0041247E" w:rsidRDefault="0041247E" w:rsidP="0041247E"/>
        </w:tc>
      </w:tr>
      <w:tr w:rsidR="0041247E" w:rsidRPr="0041247E" w14:paraId="0D924A79" w14:textId="52BAA018" w:rsidTr="0041247E">
        <w:tc>
          <w:tcPr>
            <w:tcW w:w="4382" w:type="dxa"/>
          </w:tcPr>
          <w:p w14:paraId="3CFB3E50" w14:textId="2053F55D" w:rsidR="0041247E" w:rsidRPr="0041247E" w:rsidRDefault="0041247E">
            <w:pPr>
              <w:pStyle w:val="ListParagraph"/>
              <w:numPr>
                <w:ilvl w:val="0"/>
                <w:numId w:val="26"/>
              </w:numPr>
            </w:pPr>
            <w:r w:rsidRPr="0041247E">
              <w:t xml:space="preserve">Consider </w:t>
            </w:r>
            <w:r w:rsidR="00163964">
              <w:t xml:space="preserve">a </w:t>
            </w:r>
            <w:r w:rsidRPr="0041247E">
              <w:t>buddy system for additional safety.</w:t>
            </w:r>
          </w:p>
        </w:tc>
        <w:tc>
          <w:tcPr>
            <w:tcW w:w="750" w:type="dxa"/>
          </w:tcPr>
          <w:p w14:paraId="0B55A8DA" w14:textId="77777777" w:rsidR="0041247E" w:rsidRPr="0041247E" w:rsidRDefault="0041247E" w:rsidP="0041247E"/>
        </w:tc>
        <w:tc>
          <w:tcPr>
            <w:tcW w:w="750" w:type="dxa"/>
          </w:tcPr>
          <w:p w14:paraId="39E90429" w14:textId="77777777" w:rsidR="0041247E" w:rsidRPr="0041247E" w:rsidRDefault="0041247E" w:rsidP="0041247E"/>
        </w:tc>
        <w:tc>
          <w:tcPr>
            <w:tcW w:w="3203" w:type="dxa"/>
          </w:tcPr>
          <w:p w14:paraId="5C9CA1D7" w14:textId="77777777" w:rsidR="0041247E" w:rsidRPr="0041247E" w:rsidRDefault="0041247E" w:rsidP="0041247E"/>
        </w:tc>
      </w:tr>
      <w:tr w:rsidR="0041247E" w:rsidRPr="0041247E" w14:paraId="68054824" w14:textId="7FF9AF3C" w:rsidTr="0041247E">
        <w:tc>
          <w:tcPr>
            <w:tcW w:w="4382" w:type="dxa"/>
          </w:tcPr>
          <w:p w14:paraId="403FBB67" w14:textId="77777777" w:rsidR="0041247E" w:rsidRPr="0041247E" w:rsidRDefault="0041247E" w:rsidP="0041247E">
            <w:r w:rsidRPr="0041247E">
              <w:rPr>
                <w:b/>
                <w:bCs/>
              </w:rPr>
              <w:t>Mandated Reporting Requirements</w:t>
            </w:r>
          </w:p>
        </w:tc>
        <w:tc>
          <w:tcPr>
            <w:tcW w:w="750" w:type="dxa"/>
          </w:tcPr>
          <w:p w14:paraId="32F299BE" w14:textId="77777777" w:rsidR="0041247E" w:rsidRPr="0041247E" w:rsidRDefault="0041247E" w:rsidP="0041247E">
            <w:pPr>
              <w:rPr>
                <w:b/>
                <w:bCs/>
              </w:rPr>
            </w:pPr>
          </w:p>
        </w:tc>
        <w:tc>
          <w:tcPr>
            <w:tcW w:w="750" w:type="dxa"/>
          </w:tcPr>
          <w:p w14:paraId="3AD74B13" w14:textId="77777777" w:rsidR="0041247E" w:rsidRPr="0041247E" w:rsidRDefault="0041247E" w:rsidP="0041247E">
            <w:pPr>
              <w:rPr>
                <w:b/>
                <w:bCs/>
              </w:rPr>
            </w:pPr>
          </w:p>
        </w:tc>
        <w:tc>
          <w:tcPr>
            <w:tcW w:w="3203" w:type="dxa"/>
          </w:tcPr>
          <w:p w14:paraId="28C493D9" w14:textId="77777777" w:rsidR="0041247E" w:rsidRPr="0041247E" w:rsidRDefault="0041247E" w:rsidP="0041247E">
            <w:pPr>
              <w:rPr>
                <w:b/>
                <w:bCs/>
              </w:rPr>
            </w:pPr>
          </w:p>
        </w:tc>
      </w:tr>
      <w:tr w:rsidR="0041247E" w:rsidRPr="0041247E" w14:paraId="72042383" w14:textId="1868B9D6" w:rsidTr="0041247E">
        <w:tc>
          <w:tcPr>
            <w:tcW w:w="4382" w:type="dxa"/>
          </w:tcPr>
          <w:p w14:paraId="2DAD723C" w14:textId="77777777" w:rsidR="0041247E" w:rsidRPr="0041247E" w:rsidRDefault="0041247E">
            <w:pPr>
              <w:pStyle w:val="ListParagraph"/>
              <w:numPr>
                <w:ilvl w:val="0"/>
                <w:numId w:val="27"/>
              </w:numPr>
            </w:pPr>
            <w:r w:rsidRPr="0041247E">
              <w:t>Identify state laws on CHWs and mandatory reporting.</w:t>
            </w:r>
          </w:p>
        </w:tc>
        <w:tc>
          <w:tcPr>
            <w:tcW w:w="750" w:type="dxa"/>
          </w:tcPr>
          <w:p w14:paraId="5BEEB06C" w14:textId="77777777" w:rsidR="0041247E" w:rsidRPr="0041247E" w:rsidRDefault="0041247E" w:rsidP="0041247E"/>
        </w:tc>
        <w:tc>
          <w:tcPr>
            <w:tcW w:w="750" w:type="dxa"/>
          </w:tcPr>
          <w:p w14:paraId="5B258090" w14:textId="77777777" w:rsidR="0041247E" w:rsidRPr="0041247E" w:rsidRDefault="0041247E" w:rsidP="0041247E"/>
        </w:tc>
        <w:tc>
          <w:tcPr>
            <w:tcW w:w="3203" w:type="dxa"/>
          </w:tcPr>
          <w:p w14:paraId="04ADFD98" w14:textId="77777777" w:rsidR="0041247E" w:rsidRPr="0041247E" w:rsidRDefault="0041247E" w:rsidP="0041247E"/>
        </w:tc>
      </w:tr>
      <w:tr w:rsidR="0041247E" w:rsidRPr="0041247E" w14:paraId="7CAC24CE" w14:textId="21E66233" w:rsidTr="0041247E">
        <w:tc>
          <w:tcPr>
            <w:tcW w:w="4382" w:type="dxa"/>
          </w:tcPr>
          <w:p w14:paraId="23D34FE1" w14:textId="77777777" w:rsidR="0041247E" w:rsidRPr="0041247E" w:rsidRDefault="0041247E">
            <w:pPr>
              <w:pStyle w:val="ListParagraph"/>
              <w:numPr>
                <w:ilvl w:val="0"/>
                <w:numId w:val="27"/>
              </w:numPr>
            </w:pPr>
            <w:r w:rsidRPr="0041247E">
              <w:t>Provide training and protocols for mandatory reporting.</w:t>
            </w:r>
          </w:p>
        </w:tc>
        <w:tc>
          <w:tcPr>
            <w:tcW w:w="750" w:type="dxa"/>
          </w:tcPr>
          <w:p w14:paraId="7F016941" w14:textId="77777777" w:rsidR="0041247E" w:rsidRPr="0041247E" w:rsidRDefault="0041247E" w:rsidP="0041247E"/>
        </w:tc>
        <w:tc>
          <w:tcPr>
            <w:tcW w:w="750" w:type="dxa"/>
          </w:tcPr>
          <w:p w14:paraId="5278643C" w14:textId="77777777" w:rsidR="0041247E" w:rsidRPr="0041247E" w:rsidRDefault="0041247E" w:rsidP="0041247E"/>
        </w:tc>
        <w:tc>
          <w:tcPr>
            <w:tcW w:w="3203" w:type="dxa"/>
          </w:tcPr>
          <w:p w14:paraId="1E51F7ED" w14:textId="77777777" w:rsidR="0041247E" w:rsidRPr="0041247E" w:rsidRDefault="0041247E" w:rsidP="0041247E"/>
        </w:tc>
      </w:tr>
      <w:tr w:rsidR="0041247E" w:rsidRPr="0041247E" w14:paraId="5184476F" w14:textId="49A0F7D1" w:rsidTr="0041247E">
        <w:tc>
          <w:tcPr>
            <w:tcW w:w="4382" w:type="dxa"/>
          </w:tcPr>
          <w:p w14:paraId="730CEA45" w14:textId="4FF8AE60" w:rsidR="0041247E" w:rsidRPr="0041247E" w:rsidRDefault="0041247E">
            <w:pPr>
              <w:pStyle w:val="ListParagraph"/>
              <w:numPr>
                <w:ilvl w:val="0"/>
                <w:numId w:val="27"/>
              </w:numPr>
            </w:pPr>
            <w:r w:rsidRPr="0041247E">
              <w:t xml:space="preserve">Update </w:t>
            </w:r>
            <w:r w:rsidR="00163964">
              <w:t xml:space="preserve">the </w:t>
            </w:r>
            <w:r w:rsidRPr="0041247E">
              <w:t>risk management plan to include CHW-specific considerations.</w:t>
            </w:r>
          </w:p>
        </w:tc>
        <w:tc>
          <w:tcPr>
            <w:tcW w:w="750" w:type="dxa"/>
          </w:tcPr>
          <w:p w14:paraId="6B5F8635" w14:textId="77777777" w:rsidR="0041247E" w:rsidRPr="0041247E" w:rsidRDefault="0041247E" w:rsidP="0041247E"/>
        </w:tc>
        <w:tc>
          <w:tcPr>
            <w:tcW w:w="750" w:type="dxa"/>
          </w:tcPr>
          <w:p w14:paraId="7207B377" w14:textId="77777777" w:rsidR="0041247E" w:rsidRPr="0041247E" w:rsidRDefault="0041247E" w:rsidP="0041247E"/>
        </w:tc>
        <w:tc>
          <w:tcPr>
            <w:tcW w:w="3203" w:type="dxa"/>
          </w:tcPr>
          <w:p w14:paraId="3F4FFA06" w14:textId="77777777" w:rsidR="0041247E" w:rsidRPr="0041247E" w:rsidRDefault="0041247E" w:rsidP="0041247E"/>
        </w:tc>
      </w:tr>
      <w:tr w:rsidR="0041247E" w:rsidRPr="0041247E" w14:paraId="7AAE02F0" w14:textId="7A377DA3" w:rsidTr="0041247E">
        <w:tc>
          <w:tcPr>
            <w:tcW w:w="4382" w:type="dxa"/>
          </w:tcPr>
          <w:p w14:paraId="5AB55C97" w14:textId="77777777" w:rsidR="0041247E" w:rsidRPr="0041247E" w:rsidRDefault="0041247E" w:rsidP="0041247E">
            <w:r w:rsidRPr="0041247E">
              <w:rPr>
                <w:b/>
                <w:bCs/>
              </w:rPr>
              <w:t>Urgent Patient Care Protocols</w:t>
            </w:r>
          </w:p>
        </w:tc>
        <w:tc>
          <w:tcPr>
            <w:tcW w:w="750" w:type="dxa"/>
          </w:tcPr>
          <w:p w14:paraId="572F8E22" w14:textId="77777777" w:rsidR="0041247E" w:rsidRPr="0041247E" w:rsidRDefault="0041247E" w:rsidP="0041247E">
            <w:pPr>
              <w:rPr>
                <w:b/>
                <w:bCs/>
              </w:rPr>
            </w:pPr>
          </w:p>
        </w:tc>
        <w:tc>
          <w:tcPr>
            <w:tcW w:w="750" w:type="dxa"/>
          </w:tcPr>
          <w:p w14:paraId="4BB7305E" w14:textId="77777777" w:rsidR="0041247E" w:rsidRPr="0041247E" w:rsidRDefault="0041247E" w:rsidP="0041247E">
            <w:pPr>
              <w:rPr>
                <w:b/>
                <w:bCs/>
              </w:rPr>
            </w:pPr>
          </w:p>
        </w:tc>
        <w:tc>
          <w:tcPr>
            <w:tcW w:w="3203" w:type="dxa"/>
          </w:tcPr>
          <w:p w14:paraId="3DDBBEAA" w14:textId="77777777" w:rsidR="0041247E" w:rsidRPr="0041247E" w:rsidRDefault="0041247E" w:rsidP="0041247E">
            <w:pPr>
              <w:rPr>
                <w:b/>
                <w:bCs/>
              </w:rPr>
            </w:pPr>
          </w:p>
        </w:tc>
      </w:tr>
      <w:tr w:rsidR="0041247E" w:rsidRPr="0041247E" w14:paraId="0A30097D" w14:textId="322E618A" w:rsidTr="0041247E">
        <w:tc>
          <w:tcPr>
            <w:tcW w:w="4382" w:type="dxa"/>
          </w:tcPr>
          <w:p w14:paraId="00B3BB96" w14:textId="77777777" w:rsidR="0041247E" w:rsidRPr="0041247E" w:rsidRDefault="0041247E">
            <w:pPr>
              <w:pStyle w:val="ListParagraph"/>
              <w:numPr>
                <w:ilvl w:val="0"/>
                <w:numId w:val="28"/>
              </w:numPr>
            </w:pPr>
            <w:r w:rsidRPr="0041247E">
              <w:t>Create protocols for responding to abuse, threats of harm, and medical crises.</w:t>
            </w:r>
          </w:p>
        </w:tc>
        <w:tc>
          <w:tcPr>
            <w:tcW w:w="750" w:type="dxa"/>
          </w:tcPr>
          <w:p w14:paraId="2126BE22" w14:textId="77777777" w:rsidR="0041247E" w:rsidRPr="0041247E" w:rsidRDefault="0041247E" w:rsidP="0041247E"/>
        </w:tc>
        <w:tc>
          <w:tcPr>
            <w:tcW w:w="750" w:type="dxa"/>
          </w:tcPr>
          <w:p w14:paraId="7308321B" w14:textId="77777777" w:rsidR="0041247E" w:rsidRPr="0041247E" w:rsidRDefault="0041247E" w:rsidP="0041247E"/>
        </w:tc>
        <w:tc>
          <w:tcPr>
            <w:tcW w:w="3203" w:type="dxa"/>
          </w:tcPr>
          <w:p w14:paraId="3860C68C" w14:textId="77777777" w:rsidR="0041247E" w:rsidRPr="0041247E" w:rsidRDefault="0041247E" w:rsidP="0041247E"/>
        </w:tc>
      </w:tr>
      <w:tr w:rsidR="0041247E" w:rsidRPr="0041247E" w14:paraId="5082E385" w14:textId="73ADB369" w:rsidTr="0041247E">
        <w:tc>
          <w:tcPr>
            <w:tcW w:w="4382" w:type="dxa"/>
          </w:tcPr>
          <w:p w14:paraId="6FE8C964" w14:textId="77777777" w:rsidR="0041247E" w:rsidRPr="0041247E" w:rsidRDefault="0041247E">
            <w:pPr>
              <w:pStyle w:val="ListParagraph"/>
              <w:numPr>
                <w:ilvl w:val="0"/>
                <w:numId w:val="28"/>
              </w:numPr>
            </w:pPr>
            <w:r w:rsidRPr="0041247E">
              <w:t>Align workflows with ethical, medical, and legal requirements.</w:t>
            </w:r>
            <w:r w:rsidRPr="0041247E">
              <w:br/>
            </w:r>
          </w:p>
        </w:tc>
        <w:tc>
          <w:tcPr>
            <w:tcW w:w="750" w:type="dxa"/>
          </w:tcPr>
          <w:p w14:paraId="7A6D8D0D" w14:textId="77777777" w:rsidR="0041247E" w:rsidRPr="0041247E" w:rsidRDefault="0041247E" w:rsidP="0041247E"/>
        </w:tc>
        <w:tc>
          <w:tcPr>
            <w:tcW w:w="750" w:type="dxa"/>
          </w:tcPr>
          <w:p w14:paraId="259374ED" w14:textId="77777777" w:rsidR="0041247E" w:rsidRPr="0041247E" w:rsidRDefault="0041247E" w:rsidP="0041247E"/>
        </w:tc>
        <w:tc>
          <w:tcPr>
            <w:tcW w:w="3203" w:type="dxa"/>
          </w:tcPr>
          <w:p w14:paraId="69C8B914" w14:textId="77777777" w:rsidR="0041247E" w:rsidRPr="0041247E" w:rsidRDefault="0041247E" w:rsidP="0041247E"/>
        </w:tc>
      </w:tr>
      <w:tr w:rsidR="0041247E" w:rsidRPr="0041247E" w14:paraId="1E84A634" w14:textId="77777777" w:rsidTr="0041247E">
        <w:tc>
          <w:tcPr>
            <w:tcW w:w="4382" w:type="dxa"/>
          </w:tcPr>
          <w:p w14:paraId="1840EAD6" w14:textId="20D00496" w:rsidR="0041247E" w:rsidRPr="0041247E" w:rsidRDefault="0041247E" w:rsidP="0041247E">
            <w:pPr>
              <w:rPr>
                <w:b/>
                <w:bCs/>
              </w:rPr>
            </w:pPr>
            <w:r w:rsidRPr="0041247E">
              <w:rPr>
                <w:b/>
                <w:bCs/>
              </w:rPr>
              <w:t>Other</w:t>
            </w:r>
          </w:p>
        </w:tc>
        <w:tc>
          <w:tcPr>
            <w:tcW w:w="750" w:type="dxa"/>
          </w:tcPr>
          <w:p w14:paraId="0D7DCF8A" w14:textId="77777777" w:rsidR="0041247E" w:rsidRPr="0041247E" w:rsidRDefault="0041247E" w:rsidP="0041247E"/>
        </w:tc>
        <w:tc>
          <w:tcPr>
            <w:tcW w:w="750" w:type="dxa"/>
          </w:tcPr>
          <w:p w14:paraId="2E8F92A9" w14:textId="77777777" w:rsidR="0041247E" w:rsidRPr="0041247E" w:rsidRDefault="0041247E" w:rsidP="0041247E"/>
        </w:tc>
        <w:tc>
          <w:tcPr>
            <w:tcW w:w="3203" w:type="dxa"/>
          </w:tcPr>
          <w:p w14:paraId="54FA39B5" w14:textId="77777777" w:rsidR="0041247E" w:rsidRPr="0041247E" w:rsidRDefault="0041247E" w:rsidP="0041247E"/>
        </w:tc>
      </w:tr>
      <w:tr w:rsidR="0041247E" w:rsidRPr="0041247E" w14:paraId="3E5B5B6B" w14:textId="77777777" w:rsidTr="0041247E">
        <w:tc>
          <w:tcPr>
            <w:tcW w:w="4382" w:type="dxa"/>
          </w:tcPr>
          <w:p w14:paraId="108E69C4" w14:textId="77777777" w:rsidR="0041247E" w:rsidRDefault="0041247E" w:rsidP="006E0DC3"/>
          <w:p w14:paraId="3C2FB472" w14:textId="77777777" w:rsidR="0041247E" w:rsidRDefault="0041247E" w:rsidP="006E0DC3"/>
        </w:tc>
        <w:tc>
          <w:tcPr>
            <w:tcW w:w="750" w:type="dxa"/>
          </w:tcPr>
          <w:p w14:paraId="0D2A4B8B" w14:textId="77777777" w:rsidR="0041247E" w:rsidRPr="0041247E" w:rsidRDefault="0041247E" w:rsidP="006E0DC3"/>
        </w:tc>
        <w:tc>
          <w:tcPr>
            <w:tcW w:w="750" w:type="dxa"/>
          </w:tcPr>
          <w:p w14:paraId="2AA0BA9C" w14:textId="77777777" w:rsidR="0041247E" w:rsidRPr="0041247E" w:rsidRDefault="0041247E" w:rsidP="006E0DC3"/>
        </w:tc>
        <w:tc>
          <w:tcPr>
            <w:tcW w:w="3203" w:type="dxa"/>
          </w:tcPr>
          <w:p w14:paraId="7323C577" w14:textId="77777777" w:rsidR="0041247E" w:rsidRPr="0041247E" w:rsidRDefault="0041247E" w:rsidP="006E0DC3"/>
        </w:tc>
      </w:tr>
      <w:tr w:rsidR="0041247E" w:rsidRPr="0041247E" w14:paraId="72ECE284" w14:textId="77777777" w:rsidTr="0041247E">
        <w:tc>
          <w:tcPr>
            <w:tcW w:w="4382" w:type="dxa"/>
          </w:tcPr>
          <w:p w14:paraId="30F29116" w14:textId="77777777" w:rsidR="0041247E" w:rsidRDefault="0041247E" w:rsidP="006E0DC3"/>
          <w:p w14:paraId="51CEF502" w14:textId="77777777" w:rsidR="0041247E" w:rsidRDefault="0041247E" w:rsidP="006E0DC3"/>
        </w:tc>
        <w:tc>
          <w:tcPr>
            <w:tcW w:w="750" w:type="dxa"/>
          </w:tcPr>
          <w:p w14:paraId="0B9A1F1A" w14:textId="77777777" w:rsidR="0041247E" w:rsidRPr="0041247E" w:rsidRDefault="0041247E" w:rsidP="006E0DC3"/>
        </w:tc>
        <w:tc>
          <w:tcPr>
            <w:tcW w:w="750" w:type="dxa"/>
          </w:tcPr>
          <w:p w14:paraId="32A7E5F6" w14:textId="77777777" w:rsidR="0041247E" w:rsidRPr="0041247E" w:rsidRDefault="0041247E" w:rsidP="006E0DC3"/>
        </w:tc>
        <w:tc>
          <w:tcPr>
            <w:tcW w:w="3203" w:type="dxa"/>
          </w:tcPr>
          <w:p w14:paraId="6E2DED13" w14:textId="77777777" w:rsidR="0041247E" w:rsidRPr="0041247E" w:rsidRDefault="0041247E" w:rsidP="006E0DC3"/>
        </w:tc>
      </w:tr>
    </w:tbl>
    <w:p w14:paraId="2BA16C47" w14:textId="77777777" w:rsidR="00F95353" w:rsidRDefault="00F95353" w:rsidP="00F95353"/>
    <w:p w14:paraId="1853A402" w14:textId="77777777" w:rsidR="0041247E" w:rsidRDefault="0041247E" w:rsidP="0041247E">
      <w:r>
        <w:t>Summary and decisions</w:t>
      </w:r>
    </w:p>
    <w:p w14:paraId="1F726E45" w14:textId="77777777" w:rsidR="0041247E" w:rsidRDefault="0041247E" w:rsidP="0041247E"/>
    <w:p w14:paraId="03FD0E68" w14:textId="77777777" w:rsidR="0041247E" w:rsidRDefault="0041247E" w:rsidP="0041247E"/>
    <w:p w14:paraId="1E1E6E3F" w14:textId="77777777" w:rsidR="0041247E" w:rsidRDefault="0041247E" w:rsidP="0041247E">
      <w:r>
        <w:t>Tasks</w:t>
      </w:r>
    </w:p>
    <w:p w14:paraId="10781EC9" w14:textId="77777777" w:rsidR="0041247E" w:rsidRDefault="0041247E" w:rsidP="0041247E">
      <w:r>
        <w:t>1.</w:t>
      </w:r>
    </w:p>
    <w:p w14:paraId="6B41CBD3" w14:textId="77777777" w:rsidR="0041247E" w:rsidRDefault="0041247E" w:rsidP="0041247E"/>
    <w:p w14:paraId="56355071" w14:textId="77777777" w:rsidR="0041247E" w:rsidRDefault="0041247E" w:rsidP="0041247E">
      <w:r>
        <w:t>2.</w:t>
      </w:r>
    </w:p>
    <w:p w14:paraId="565BE361" w14:textId="77777777" w:rsidR="0041247E" w:rsidRDefault="0041247E" w:rsidP="0041247E"/>
    <w:p w14:paraId="1E2EE266" w14:textId="77777777" w:rsidR="0041247E" w:rsidRPr="00EC6DF5" w:rsidRDefault="0041247E" w:rsidP="0041247E">
      <w:r>
        <w:t>3.</w:t>
      </w:r>
    </w:p>
    <w:p w14:paraId="43682009" w14:textId="147333AF" w:rsidR="00A251E8" w:rsidRPr="00A251E8" w:rsidRDefault="00A251E8" w:rsidP="00A251E8">
      <w:pPr>
        <w:pStyle w:val="Heading3"/>
        <w:jc w:val="center"/>
      </w:pPr>
      <w:bookmarkStart w:id="141" w:name="_Medicalizing_CHWs_Checklist"/>
      <w:bookmarkStart w:id="142" w:name="_Plan_for_CHW"/>
      <w:bookmarkStart w:id="143" w:name="_Toc188441733"/>
      <w:bookmarkEnd w:id="141"/>
      <w:bookmarkEnd w:id="142"/>
      <w:r w:rsidRPr="00A251E8">
        <w:lastRenderedPageBreak/>
        <w:t>Practice Readiness Worksheet</w:t>
      </w:r>
      <w:bookmarkEnd w:id="143"/>
    </w:p>
    <w:p w14:paraId="0CA1C0C1" w14:textId="77777777" w:rsidR="00A251E8" w:rsidRDefault="00A251E8" w:rsidP="00A251E8">
      <w:pPr>
        <w:rPr>
          <w:rFonts w:ascii="Calibri" w:hAnsi="Calibri" w:cs="Calibri"/>
          <w:sz w:val="22"/>
          <w:szCs w:val="22"/>
        </w:rPr>
      </w:pPr>
    </w:p>
    <w:p w14:paraId="346C6A88" w14:textId="21FF2FF3" w:rsidR="00A251E8" w:rsidRDefault="00A251E8" w:rsidP="00A251E8">
      <w:pPr>
        <w:rPr>
          <w:rFonts w:ascii="Calibri" w:hAnsi="Calibri" w:cs="Calibri"/>
          <w:sz w:val="22"/>
          <w:szCs w:val="22"/>
        </w:rPr>
      </w:pPr>
      <w:hyperlink w:anchor="_Task_10._Build" w:history="1">
        <w:r w:rsidRPr="007D4B58">
          <w:rPr>
            <w:rStyle w:val="Hyperlink"/>
            <w:rFonts w:ascii="Calibri" w:hAnsi="Calibri" w:cs="Calibri"/>
            <w:sz w:val="22"/>
            <w:szCs w:val="22"/>
          </w:rPr>
          <w:t>(return)</w:t>
        </w:r>
      </w:hyperlink>
    </w:p>
    <w:p w14:paraId="3E3FA2A5" w14:textId="77777777" w:rsidR="00A251E8" w:rsidRPr="00DA4BFB" w:rsidRDefault="00A251E8" w:rsidP="00A251E8">
      <w:pPr>
        <w:rPr>
          <w:rFonts w:ascii="Calibri" w:hAnsi="Calibri" w:cs="Calibri"/>
          <w:b/>
          <w:bCs/>
          <w:sz w:val="22"/>
          <w:szCs w:val="22"/>
        </w:rPr>
      </w:pPr>
      <w:r w:rsidRPr="00DA4BFB">
        <w:rPr>
          <w:rFonts w:ascii="Calibri" w:hAnsi="Calibri" w:cs="Calibri"/>
          <w:b/>
          <w:bCs/>
          <w:sz w:val="22"/>
          <w:szCs w:val="22"/>
        </w:rPr>
        <w:t>Practice:</w:t>
      </w:r>
    </w:p>
    <w:p w14:paraId="2A4F7979" w14:textId="77777777" w:rsidR="00A251E8" w:rsidRPr="00DA4BFB" w:rsidRDefault="00A251E8" w:rsidP="00A251E8">
      <w:pPr>
        <w:rPr>
          <w:rFonts w:ascii="Calibri" w:hAnsi="Calibri" w:cs="Calibri"/>
          <w:b/>
          <w:bCs/>
          <w:sz w:val="22"/>
          <w:szCs w:val="22"/>
        </w:rPr>
      </w:pPr>
      <w:r w:rsidRPr="00DA4BFB">
        <w:rPr>
          <w:rFonts w:ascii="Calibri" w:hAnsi="Calibri" w:cs="Calibri"/>
          <w:b/>
          <w:bCs/>
          <w:sz w:val="22"/>
          <w:szCs w:val="22"/>
        </w:rPr>
        <w:t>Date:</w:t>
      </w:r>
    </w:p>
    <w:p w14:paraId="45F3CF27" w14:textId="77777777" w:rsidR="00A251E8" w:rsidRPr="00987304" w:rsidRDefault="00A251E8" w:rsidP="00A251E8">
      <w:pPr>
        <w:rPr>
          <w:rFonts w:ascii="Calibri" w:hAnsi="Calibri" w:cs="Calibri"/>
          <w:b/>
          <w:bCs/>
          <w:sz w:val="22"/>
          <w:szCs w:val="22"/>
        </w:rPr>
      </w:pPr>
      <w:r w:rsidRPr="00DA4BFB">
        <w:rPr>
          <w:rFonts w:ascii="Calibri" w:hAnsi="Calibri" w:cs="Calibri"/>
          <w:b/>
          <w:bCs/>
          <w:sz w:val="22"/>
          <w:szCs w:val="22"/>
        </w:rPr>
        <w:t>Participating:</w:t>
      </w:r>
    </w:p>
    <w:p w14:paraId="355EEDD9" w14:textId="77777777" w:rsidR="00A251E8" w:rsidRDefault="00A251E8" w:rsidP="00A251E8">
      <w:pPr>
        <w:rPr>
          <w:rFonts w:ascii="Calibri" w:hAnsi="Calibri" w:cs="Calibri"/>
          <w:i/>
          <w:iCs/>
          <w:sz w:val="22"/>
          <w:szCs w:val="22"/>
        </w:rPr>
      </w:pPr>
    </w:p>
    <w:p w14:paraId="15D78024" w14:textId="77777777" w:rsidR="00A251E8" w:rsidRPr="00DA4BFB" w:rsidRDefault="00A251E8" w:rsidP="00A251E8">
      <w:pPr>
        <w:rPr>
          <w:rFonts w:ascii="Calibri" w:hAnsi="Calibri" w:cs="Calibri"/>
          <w:i/>
          <w:iCs/>
          <w:sz w:val="22"/>
          <w:szCs w:val="22"/>
        </w:rPr>
      </w:pPr>
      <w:r w:rsidRPr="00DA4BFB">
        <w:rPr>
          <w:rFonts w:ascii="Calibri" w:hAnsi="Calibri" w:cs="Calibri"/>
          <w:i/>
          <w:iCs/>
          <w:sz w:val="22"/>
          <w:szCs w:val="22"/>
        </w:rPr>
        <w:t>Use this rating sheet to help a practice evaluate its “readiness” to work effectively with CHWs and to implement or enhance CHW services at their practice.</w:t>
      </w:r>
    </w:p>
    <w:tbl>
      <w:tblPr>
        <w:tblStyle w:val="TableGrid"/>
        <w:tblW w:w="0" w:type="auto"/>
        <w:tblLook w:val="04A0" w:firstRow="1" w:lastRow="0" w:firstColumn="1" w:lastColumn="0" w:noHBand="0" w:noVBand="1"/>
      </w:tblPr>
      <w:tblGrid>
        <w:gridCol w:w="5665"/>
        <w:gridCol w:w="916"/>
        <w:gridCol w:w="1072"/>
        <w:gridCol w:w="1104"/>
      </w:tblGrid>
      <w:tr w:rsidR="00A251E8" w:rsidRPr="007C01F4" w14:paraId="49C397AB" w14:textId="77777777" w:rsidTr="00832AD4">
        <w:tc>
          <w:tcPr>
            <w:tcW w:w="5665" w:type="dxa"/>
          </w:tcPr>
          <w:p w14:paraId="075BA48C" w14:textId="77777777" w:rsidR="00A251E8" w:rsidRPr="007C01F4" w:rsidRDefault="00A251E8" w:rsidP="00832AD4">
            <w:pPr>
              <w:rPr>
                <w:rFonts w:ascii="Calibri" w:hAnsi="Calibri" w:cs="Calibri"/>
                <w:b/>
                <w:bCs/>
                <w:sz w:val="22"/>
                <w:szCs w:val="22"/>
              </w:rPr>
            </w:pPr>
            <w:r w:rsidRPr="007C01F4">
              <w:rPr>
                <w:rFonts w:ascii="Calibri" w:hAnsi="Calibri" w:cs="Calibri"/>
                <w:b/>
                <w:bCs/>
                <w:sz w:val="22"/>
                <w:szCs w:val="22"/>
              </w:rPr>
              <w:t>Readiness Element</w:t>
            </w:r>
          </w:p>
        </w:tc>
        <w:tc>
          <w:tcPr>
            <w:tcW w:w="903" w:type="dxa"/>
          </w:tcPr>
          <w:p w14:paraId="61C43C90" w14:textId="77777777" w:rsidR="00A251E8" w:rsidRPr="007C01F4" w:rsidRDefault="00A251E8" w:rsidP="00832AD4">
            <w:pPr>
              <w:rPr>
                <w:rFonts w:ascii="Calibri" w:hAnsi="Calibri" w:cs="Calibri"/>
                <w:b/>
                <w:bCs/>
                <w:sz w:val="22"/>
                <w:szCs w:val="22"/>
              </w:rPr>
            </w:pPr>
            <w:r w:rsidRPr="007C01F4">
              <w:rPr>
                <w:rFonts w:ascii="Calibri" w:hAnsi="Calibri" w:cs="Calibri"/>
                <w:b/>
                <w:bCs/>
                <w:sz w:val="22"/>
                <w:szCs w:val="22"/>
              </w:rPr>
              <w:t>Not present</w:t>
            </w:r>
          </w:p>
        </w:tc>
        <w:tc>
          <w:tcPr>
            <w:tcW w:w="1059" w:type="dxa"/>
          </w:tcPr>
          <w:p w14:paraId="405458DF" w14:textId="77777777" w:rsidR="00A251E8" w:rsidRPr="007C01F4" w:rsidRDefault="00A251E8" w:rsidP="00832AD4">
            <w:pPr>
              <w:rPr>
                <w:rFonts w:ascii="Calibri" w:hAnsi="Calibri" w:cs="Calibri"/>
                <w:b/>
                <w:bCs/>
                <w:sz w:val="22"/>
                <w:szCs w:val="22"/>
              </w:rPr>
            </w:pPr>
            <w:r w:rsidRPr="007C01F4">
              <w:rPr>
                <w:rFonts w:ascii="Calibri" w:hAnsi="Calibri" w:cs="Calibri"/>
                <w:b/>
                <w:bCs/>
                <w:sz w:val="22"/>
                <w:szCs w:val="22"/>
              </w:rPr>
              <w:t>Emerging</w:t>
            </w:r>
          </w:p>
        </w:tc>
        <w:tc>
          <w:tcPr>
            <w:tcW w:w="1104" w:type="dxa"/>
          </w:tcPr>
          <w:p w14:paraId="7EE246D0" w14:textId="77777777" w:rsidR="00A251E8" w:rsidRPr="007C01F4" w:rsidRDefault="00A251E8" w:rsidP="00832AD4">
            <w:pPr>
              <w:rPr>
                <w:rFonts w:ascii="Calibri" w:hAnsi="Calibri" w:cs="Calibri"/>
                <w:b/>
                <w:bCs/>
                <w:sz w:val="22"/>
                <w:szCs w:val="22"/>
              </w:rPr>
            </w:pPr>
            <w:r w:rsidRPr="007C01F4">
              <w:rPr>
                <w:rFonts w:ascii="Calibri" w:hAnsi="Calibri" w:cs="Calibri"/>
                <w:b/>
                <w:bCs/>
                <w:sz w:val="22"/>
                <w:szCs w:val="22"/>
              </w:rPr>
              <w:t>Solidly present</w:t>
            </w:r>
          </w:p>
        </w:tc>
      </w:tr>
      <w:tr w:rsidR="00A251E8" w:rsidRPr="001B703C" w14:paraId="2F06C573" w14:textId="77777777" w:rsidTr="00832AD4">
        <w:tc>
          <w:tcPr>
            <w:tcW w:w="5665" w:type="dxa"/>
          </w:tcPr>
          <w:p w14:paraId="6F9E4992" w14:textId="77777777" w:rsidR="00A251E8" w:rsidRPr="001B703C" w:rsidRDefault="00A251E8">
            <w:pPr>
              <w:pStyle w:val="ListParagraph"/>
              <w:numPr>
                <w:ilvl w:val="0"/>
                <w:numId w:val="33"/>
              </w:numPr>
              <w:rPr>
                <w:rFonts w:ascii="Calibri" w:hAnsi="Calibri" w:cs="Calibri"/>
                <w:sz w:val="22"/>
                <w:szCs w:val="22"/>
              </w:rPr>
            </w:pPr>
            <w:r w:rsidRPr="001B703C">
              <w:rPr>
                <w:rFonts w:ascii="Calibri" w:hAnsi="Calibri" w:cs="Calibri"/>
                <w:sz w:val="22"/>
                <w:szCs w:val="22"/>
              </w:rPr>
              <w:t>Leadership supports inclusion of CHWs on care teams and as service providers at our practice</w:t>
            </w:r>
          </w:p>
        </w:tc>
        <w:tc>
          <w:tcPr>
            <w:tcW w:w="903" w:type="dxa"/>
          </w:tcPr>
          <w:p w14:paraId="267946B3" w14:textId="77777777" w:rsidR="00A251E8" w:rsidRPr="001B703C" w:rsidRDefault="00A251E8" w:rsidP="00832AD4">
            <w:pPr>
              <w:rPr>
                <w:rFonts w:ascii="Calibri" w:hAnsi="Calibri" w:cs="Calibri"/>
                <w:sz w:val="22"/>
                <w:szCs w:val="22"/>
              </w:rPr>
            </w:pPr>
          </w:p>
        </w:tc>
        <w:tc>
          <w:tcPr>
            <w:tcW w:w="1059" w:type="dxa"/>
          </w:tcPr>
          <w:p w14:paraId="159A00A5" w14:textId="77777777" w:rsidR="00A251E8" w:rsidRPr="001B703C" w:rsidRDefault="00A251E8" w:rsidP="00832AD4">
            <w:pPr>
              <w:rPr>
                <w:rFonts w:ascii="Calibri" w:hAnsi="Calibri" w:cs="Calibri"/>
                <w:sz w:val="22"/>
                <w:szCs w:val="22"/>
              </w:rPr>
            </w:pPr>
          </w:p>
        </w:tc>
        <w:tc>
          <w:tcPr>
            <w:tcW w:w="1104" w:type="dxa"/>
          </w:tcPr>
          <w:p w14:paraId="50177595" w14:textId="77777777" w:rsidR="00A251E8" w:rsidRPr="001B703C" w:rsidRDefault="00A251E8" w:rsidP="00832AD4">
            <w:pPr>
              <w:rPr>
                <w:rFonts w:ascii="Calibri" w:hAnsi="Calibri" w:cs="Calibri"/>
                <w:sz w:val="22"/>
                <w:szCs w:val="22"/>
              </w:rPr>
            </w:pPr>
          </w:p>
        </w:tc>
      </w:tr>
      <w:tr w:rsidR="00A251E8" w:rsidRPr="001B703C" w14:paraId="0B707889" w14:textId="77777777" w:rsidTr="00832AD4">
        <w:tc>
          <w:tcPr>
            <w:tcW w:w="5665" w:type="dxa"/>
          </w:tcPr>
          <w:p w14:paraId="31D18AF8" w14:textId="77777777" w:rsidR="00A251E8" w:rsidRPr="001B703C" w:rsidRDefault="00A251E8">
            <w:pPr>
              <w:pStyle w:val="ListParagraph"/>
              <w:numPr>
                <w:ilvl w:val="0"/>
                <w:numId w:val="33"/>
              </w:numPr>
              <w:rPr>
                <w:rFonts w:ascii="Calibri" w:hAnsi="Calibri" w:cs="Calibri"/>
                <w:sz w:val="22"/>
                <w:szCs w:val="22"/>
              </w:rPr>
            </w:pPr>
            <w:r w:rsidRPr="001B703C">
              <w:rPr>
                <w:rFonts w:ascii="Calibri" w:hAnsi="Calibri" w:cs="Calibri"/>
                <w:sz w:val="22"/>
                <w:szCs w:val="22"/>
              </w:rPr>
              <w:t>Our practice is ready to allocate financial, human</w:t>
            </w:r>
            <w:r>
              <w:rPr>
                <w:rFonts w:ascii="Calibri" w:hAnsi="Calibri" w:cs="Calibri"/>
                <w:sz w:val="22"/>
                <w:szCs w:val="22"/>
              </w:rPr>
              <w:t>,</w:t>
            </w:r>
            <w:r w:rsidRPr="001B703C">
              <w:rPr>
                <w:rFonts w:ascii="Calibri" w:hAnsi="Calibri" w:cs="Calibri"/>
                <w:sz w:val="22"/>
                <w:szCs w:val="22"/>
              </w:rPr>
              <w:t xml:space="preserve"> and physical resources suggested by best practices to implementing or enhancing CHW services at our practice.</w:t>
            </w:r>
          </w:p>
        </w:tc>
        <w:tc>
          <w:tcPr>
            <w:tcW w:w="903" w:type="dxa"/>
          </w:tcPr>
          <w:p w14:paraId="4ECD1CCA" w14:textId="77777777" w:rsidR="00A251E8" w:rsidRPr="001B703C" w:rsidRDefault="00A251E8" w:rsidP="00832AD4">
            <w:pPr>
              <w:rPr>
                <w:rFonts w:ascii="Calibri" w:hAnsi="Calibri" w:cs="Calibri"/>
                <w:sz w:val="22"/>
                <w:szCs w:val="22"/>
              </w:rPr>
            </w:pPr>
          </w:p>
        </w:tc>
        <w:tc>
          <w:tcPr>
            <w:tcW w:w="1059" w:type="dxa"/>
          </w:tcPr>
          <w:p w14:paraId="2DD66346" w14:textId="77777777" w:rsidR="00A251E8" w:rsidRPr="001B703C" w:rsidRDefault="00A251E8" w:rsidP="00832AD4">
            <w:pPr>
              <w:rPr>
                <w:rFonts w:ascii="Calibri" w:hAnsi="Calibri" w:cs="Calibri"/>
                <w:sz w:val="22"/>
                <w:szCs w:val="22"/>
              </w:rPr>
            </w:pPr>
          </w:p>
        </w:tc>
        <w:tc>
          <w:tcPr>
            <w:tcW w:w="1104" w:type="dxa"/>
          </w:tcPr>
          <w:p w14:paraId="14AB51DE" w14:textId="77777777" w:rsidR="00A251E8" w:rsidRPr="001B703C" w:rsidRDefault="00A251E8" w:rsidP="00832AD4">
            <w:pPr>
              <w:rPr>
                <w:rFonts w:ascii="Calibri" w:hAnsi="Calibri" w:cs="Calibri"/>
                <w:sz w:val="22"/>
                <w:szCs w:val="22"/>
              </w:rPr>
            </w:pPr>
          </w:p>
        </w:tc>
      </w:tr>
      <w:tr w:rsidR="00A251E8" w:rsidRPr="001B703C" w14:paraId="19E5A445" w14:textId="77777777" w:rsidTr="00832AD4">
        <w:tc>
          <w:tcPr>
            <w:tcW w:w="5665" w:type="dxa"/>
          </w:tcPr>
          <w:p w14:paraId="74CCCCCC" w14:textId="77777777" w:rsidR="00A251E8" w:rsidRPr="001B703C" w:rsidRDefault="00A251E8">
            <w:pPr>
              <w:pStyle w:val="ListParagraph"/>
              <w:numPr>
                <w:ilvl w:val="0"/>
                <w:numId w:val="33"/>
              </w:numPr>
              <w:rPr>
                <w:rFonts w:ascii="Calibri" w:hAnsi="Calibri" w:cs="Calibri"/>
                <w:sz w:val="22"/>
                <w:szCs w:val="22"/>
              </w:rPr>
            </w:pPr>
            <w:r w:rsidRPr="001B703C">
              <w:rPr>
                <w:rFonts w:ascii="Calibri" w:hAnsi="Calibri" w:cs="Calibri"/>
                <w:sz w:val="22"/>
                <w:szCs w:val="22"/>
              </w:rPr>
              <w:t xml:space="preserve">We have an organizational culture that values the lived experience and wisdom of </w:t>
            </w:r>
            <w:proofErr w:type="spellStart"/>
            <w:r w:rsidRPr="001B703C">
              <w:rPr>
                <w:rFonts w:ascii="Calibri" w:hAnsi="Calibri" w:cs="Calibri"/>
                <w:sz w:val="22"/>
                <w:szCs w:val="22"/>
              </w:rPr>
              <w:t>promotores</w:t>
            </w:r>
            <w:proofErr w:type="spellEnd"/>
            <w:r w:rsidRPr="001B703C">
              <w:rPr>
                <w:rFonts w:ascii="Calibri" w:hAnsi="Calibri" w:cs="Calibri"/>
                <w:sz w:val="22"/>
                <w:szCs w:val="22"/>
              </w:rPr>
              <w:t>.</w:t>
            </w:r>
          </w:p>
        </w:tc>
        <w:tc>
          <w:tcPr>
            <w:tcW w:w="903" w:type="dxa"/>
          </w:tcPr>
          <w:p w14:paraId="6FD9B4AE" w14:textId="77777777" w:rsidR="00A251E8" w:rsidRPr="001B703C" w:rsidRDefault="00A251E8" w:rsidP="00832AD4">
            <w:pPr>
              <w:rPr>
                <w:rFonts w:ascii="Calibri" w:hAnsi="Calibri" w:cs="Calibri"/>
                <w:sz w:val="22"/>
                <w:szCs w:val="22"/>
              </w:rPr>
            </w:pPr>
          </w:p>
        </w:tc>
        <w:tc>
          <w:tcPr>
            <w:tcW w:w="1059" w:type="dxa"/>
          </w:tcPr>
          <w:p w14:paraId="0DF559BF" w14:textId="77777777" w:rsidR="00A251E8" w:rsidRPr="001B703C" w:rsidRDefault="00A251E8" w:rsidP="00832AD4">
            <w:pPr>
              <w:rPr>
                <w:rFonts w:ascii="Calibri" w:hAnsi="Calibri" w:cs="Calibri"/>
                <w:sz w:val="22"/>
                <w:szCs w:val="22"/>
              </w:rPr>
            </w:pPr>
          </w:p>
        </w:tc>
        <w:tc>
          <w:tcPr>
            <w:tcW w:w="1104" w:type="dxa"/>
          </w:tcPr>
          <w:p w14:paraId="1880A278" w14:textId="77777777" w:rsidR="00A251E8" w:rsidRPr="001B703C" w:rsidRDefault="00A251E8" w:rsidP="00832AD4">
            <w:pPr>
              <w:rPr>
                <w:rFonts w:ascii="Calibri" w:hAnsi="Calibri" w:cs="Calibri"/>
                <w:sz w:val="22"/>
                <w:szCs w:val="22"/>
              </w:rPr>
            </w:pPr>
          </w:p>
        </w:tc>
      </w:tr>
      <w:tr w:rsidR="00A251E8" w:rsidRPr="001B703C" w14:paraId="4CC1F1B5" w14:textId="77777777" w:rsidTr="00832AD4">
        <w:tc>
          <w:tcPr>
            <w:tcW w:w="5665" w:type="dxa"/>
          </w:tcPr>
          <w:p w14:paraId="19DBBA45" w14:textId="1FA50B9F" w:rsidR="00A251E8" w:rsidRPr="001B703C" w:rsidRDefault="00A251E8">
            <w:pPr>
              <w:pStyle w:val="ListParagraph"/>
              <w:numPr>
                <w:ilvl w:val="0"/>
                <w:numId w:val="33"/>
              </w:numPr>
              <w:rPr>
                <w:rFonts w:ascii="Calibri" w:hAnsi="Calibri" w:cs="Calibri"/>
                <w:sz w:val="22"/>
                <w:szCs w:val="22"/>
              </w:rPr>
            </w:pPr>
            <w:r w:rsidRPr="001B703C">
              <w:rPr>
                <w:rFonts w:ascii="Calibri" w:hAnsi="Calibri" w:cs="Calibri"/>
                <w:sz w:val="22"/>
                <w:szCs w:val="22"/>
              </w:rPr>
              <w:t xml:space="preserve">Our practice </w:t>
            </w:r>
            <w:r w:rsidR="007B54E4">
              <w:rPr>
                <w:rFonts w:ascii="Calibri" w:hAnsi="Calibri" w:cs="Calibri"/>
                <w:sz w:val="22"/>
                <w:szCs w:val="22"/>
              </w:rPr>
              <w:t>supports</w:t>
            </w:r>
            <w:r w:rsidRPr="001B703C">
              <w:rPr>
                <w:rFonts w:ascii="Calibri" w:hAnsi="Calibri" w:cs="Calibri"/>
                <w:sz w:val="22"/>
                <w:szCs w:val="22"/>
              </w:rPr>
              <w:t xml:space="preserve"> CHWs having a meaningful influence in care planning, community outreach, and education efforts</w:t>
            </w:r>
            <w:r>
              <w:rPr>
                <w:rFonts w:ascii="Calibri" w:hAnsi="Calibri" w:cs="Calibri"/>
                <w:sz w:val="22"/>
                <w:szCs w:val="22"/>
              </w:rPr>
              <w:t>,</w:t>
            </w:r>
            <w:r w:rsidRPr="001B703C">
              <w:rPr>
                <w:rFonts w:ascii="Calibri" w:hAnsi="Calibri" w:cs="Calibri"/>
                <w:sz w:val="22"/>
                <w:szCs w:val="22"/>
              </w:rPr>
              <w:t xml:space="preserve"> and </w:t>
            </w:r>
            <w:r>
              <w:rPr>
                <w:rFonts w:ascii="Calibri" w:hAnsi="Calibri" w:cs="Calibri"/>
                <w:sz w:val="22"/>
                <w:szCs w:val="22"/>
              </w:rPr>
              <w:t xml:space="preserve">we </w:t>
            </w:r>
            <w:r w:rsidRPr="001B703C">
              <w:rPr>
                <w:rFonts w:ascii="Calibri" w:hAnsi="Calibri" w:cs="Calibri"/>
                <w:sz w:val="22"/>
                <w:szCs w:val="22"/>
              </w:rPr>
              <w:t>will design this into our program and services.</w:t>
            </w:r>
          </w:p>
        </w:tc>
        <w:tc>
          <w:tcPr>
            <w:tcW w:w="903" w:type="dxa"/>
          </w:tcPr>
          <w:p w14:paraId="1D859C52" w14:textId="77777777" w:rsidR="00A251E8" w:rsidRPr="001B703C" w:rsidRDefault="00A251E8" w:rsidP="00832AD4">
            <w:pPr>
              <w:rPr>
                <w:rFonts w:ascii="Calibri" w:hAnsi="Calibri" w:cs="Calibri"/>
                <w:sz w:val="22"/>
                <w:szCs w:val="22"/>
              </w:rPr>
            </w:pPr>
          </w:p>
        </w:tc>
        <w:tc>
          <w:tcPr>
            <w:tcW w:w="1059" w:type="dxa"/>
          </w:tcPr>
          <w:p w14:paraId="29CAB28F" w14:textId="77777777" w:rsidR="00A251E8" w:rsidRPr="001B703C" w:rsidRDefault="00A251E8" w:rsidP="00832AD4">
            <w:pPr>
              <w:rPr>
                <w:rFonts w:ascii="Calibri" w:hAnsi="Calibri" w:cs="Calibri"/>
                <w:sz w:val="22"/>
                <w:szCs w:val="22"/>
              </w:rPr>
            </w:pPr>
          </w:p>
        </w:tc>
        <w:tc>
          <w:tcPr>
            <w:tcW w:w="1104" w:type="dxa"/>
          </w:tcPr>
          <w:p w14:paraId="6030D756" w14:textId="77777777" w:rsidR="00A251E8" w:rsidRPr="001B703C" w:rsidRDefault="00A251E8" w:rsidP="00832AD4">
            <w:pPr>
              <w:rPr>
                <w:rFonts w:ascii="Calibri" w:hAnsi="Calibri" w:cs="Calibri"/>
                <w:sz w:val="22"/>
                <w:szCs w:val="22"/>
              </w:rPr>
            </w:pPr>
          </w:p>
        </w:tc>
      </w:tr>
      <w:tr w:rsidR="00A251E8" w:rsidRPr="001B703C" w14:paraId="3363CE73" w14:textId="77777777" w:rsidTr="00832AD4">
        <w:tc>
          <w:tcPr>
            <w:tcW w:w="5665" w:type="dxa"/>
          </w:tcPr>
          <w:p w14:paraId="47628312" w14:textId="4C0AED75" w:rsidR="00A251E8" w:rsidRPr="001B703C" w:rsidRDefault="00A251E8">
            <w:pPr>
              <w:pStyle w:val="ListParagraph"/>
              <w:numPr>
                <w:ilvl w:val="0"/>
                <w:numId w:val="33"/>
              </w:numPr>
              <w:rPr>
                <w:rFonts w:ascii="Calibri" w:hAnsi="Calibri" w:cs="Calibri"/>
                <w:sz w:val="22"/>
                <w:szCs w:val="22"/>
              </w:rPr>
            </w:pPr>
            <w:r w:rsidRPr="001B703C">
              <w:rPr>
                <w:rFonts w:ascii="Calibri" w:hAnsi="Calibri" w:cs="Calibri"/>
                <w:sz w:val="22"/>
                <w:szCs w:val="22"/>
              </w:rPr>
              <w:t xml:space="preserve">We are willing to provide sufficient ongoing supervision and training </w:t>
            </w:r>
            <w:r w:rsidR="007B54E4">
              <w:rPr>
                <w:rFonts w:ascii="Calibri" w:hAnsi="Calibri" w:cs="Calibri"/>
                <w:sz w:val="22"/>
                <w:szCs w:val="22"/>
              </w:rPr>
              <w:t>on health issues and</w:t>
            </w:r>
            <w:r w:rsidRPr="001B703C">
              <w:rPr>
                <w:rFonts w:ascii="Calibri" w:hAnsi="Calibri" w:cs="Calibri"/>
                <w:sz w:val="22"/>
                <w:szCs w:val="22"/>
              </w:rPr>
              <w:t xml:space="preserve"> advocacy, fostering connections with their communities, and addressing burnout.</w:t>
            </w:r>
          </w:p>
        </w:tc>
        <w:tc>
          <w:tcPr>
            <w:tcW w:w="903" w:type="dxa"/>
          </w:tcPr>
          <w:p w14:paraId="294B2CF8" w14:textId="77777777" w:rsidR="00A251E8" w:rsidRPr="001B703C" w:rsidRDefault="00A251E8" w:rsidP="00832AD4">
            <w:pPr>
              <w:rPr>
                <w:rFonts w:ascii="Calibri" w:hAnsi="Calibri" w:cs="Calibri"/>
                <w:sz w:val="22"/>
                <w:szCs w:val="22"/>
              </w:rPr>
            </w:pPr>
          </w:p>
        </w:tc>
        <w:tc>
          <w:tcPr>
            <w:tcW w:w="1059" w:type="dxa"/>
          </w:tcPr>
          <w:p w14:paraId="4409015B" w14:textId="77777777" w:rsidR="00A251E8" w:rsidRPr="001B703C" w:rsidRDefault="00A251E8" w:rsidP="00832AD4">
            <w:pPr>
              <w:rPr>
                <w:rFonts w:ascii="Calibri" w:hAnsi="Calibri" w:cs="Calibri"/>
                <w:sz w:val="22"/>
                <w:szCs w:val="22"/>
              </w:rPr>
            </w:pPr>
          </w:p>
        </w:tc>
        <w:tc>
          <w:tcPr>
            <w:tcW w:w="1104" w:type="dxa"/>
          </w:tcPr>
          <w:p w14:paraId="2885E30A" w14:textId="77777777" w:rsidR="00A251E8" w:rsidRPr="001B703C" w:rsidRDefault="00A251E8" w:rsidP="00832AD4">
            <w:pPr>
              <w:rPr>
                <w:rFonts w:ascii="Calibri" w:hAnsi="Calibri" w:cs="Calibri"/>
                <w:sz w:val="22"/>
                <w:szCs w:val="22"/>
              </w:rPr>
            </w:pPr>
          </w:p>
        </w:tc>
      </w:tr>
      <w:tr w:rsidR="00A251E8" w:rsidRPr="001B703C" w14:paraId="0651C28E" w14:textId="77777777" w:rsidTr="00832AD4">
        <w:tc>
          <w:tcPr>
            <w:tcW w:w="5665" w:type="dxa"/>
          </w:tcPr>
          <w:p w14:paraId="16F3E720" w14:textId="77777777" w:rsidR="00A251E8" w:rsidRPr="001B703C" w:rsidRDefault="00A251E8">
            <w:pPr>
              <w:pStyle w:val="ListParagraph"/>
              <w:numPr>
                <w:ilvl w:val="0"/>
                <w:numId w:val="33"/>
              </w:numPr>
              <w:rPr>
                <w:rFonts w:ascii="Calibri" w:hAnsi="Calibri" w:cs="Calibri"/>
                <w:sz w:val="22"/>
                <w:szCs w:val="22"/>
              </w:rPr>
            </w:pPr>
            <w:r w:rsidRPr="001B703C">
              <w:rPr>
                <w:rFonts w:ascii="Calibri" w:hAnsi="Calibri" w:cs="Calibri"/>
                <w:sz w:val="22"/>
                <w:szCs w:val="22"/>
              </w:rPr>
              <w:t>We are committed to providing fair compensation and a career pathway for CHWs.</w:t>
            </w:r>
          </w:p>
        </w:tc>
        <w:tc>
          <w:tcPr>
            <w:tcW w:w="903" w:type="dxa"/>
          </w:tcPr>
          <w:p w14:paraId="25F665D5" w14:textId="77777777" w:rsidR="00A251E8" w:rsidRPr="001B703C" w:rsidRDefault="00A251E8" w:rsidP="00832AD4">
            <w:pPr>
              <w:rPr>
                <w:rFonts w:ascii="Calibri" w:hAnsi="Calibri" w:cs="Calibri"/>
                <w:sz w:val="22"/>
                <w:szCs w:val="22"/>
              </w:rPr>
            </w:pPr>
          </w:p>
        </w:tc>
        <w:tc>
          <w:tcPr>
            <w:tcW w:w="1059" w:type="dxa"/>
          </w:tcPr>
          <w:p w14:paraId="78AD607C" w14:textId="77777777" w:rsidR="00A251E8" w:rsidRPr="001B703C" w:rsidRDefault="00A251E8" w:rsidP="00832AD4">
            <w:pPr>
              <w:rPr>
                <w:rFonts w:ascii="Calibri" w:hAnsi="Calibri" w:cs="Calibri"/>
                <w:sz w:val="22"/>
                <w:szCs w:val="22"/>
              </w:rPr>
            </w:pPr>
          </w:p>
        </w:tc>
        <w:tc>
          <w:tcPr>
            <w:tcW w:w="1104" w:type="dxa"/>
          </w:tcPr>
          <w:p w14:paraId="2E5B7986" w14:textId="77777777" w:rsidR="00A251E8" w:rsidRPr="001B703C" w:rsidRDefault="00A251E8" w:rsidP="00832AD4">
            <w:pPr>
              <w:rPr>
                <w:rFonts w:ascii="Calibri" w:hAnsi="Calibri" w:cs="Calibri"/>
                <w:sz w:val="22"/>
                <w:szCs w:val="22"/>
              </w:rPr>
            </w:pPr>
          </w:p>
        </w:tc>
      </w:tr>
      <w:tr w:rsidR="00A251E8" w:rsidRPr="001B703C" w14:paraId="53E4444C" w14:textId="77777777" w:rsidTr="00832AD4">
        <w:tc>
          <w:tcPr>
            <w:tcW w:w="5665" w:type="dxa"/>
          </w:tcPr>
          <w:p w14:paraId="09A16FE5" w14:textId="77777777" w:rsidR="00A251E8" w:rsidRPr="001B703C" w:rsidRDefault="00A251E8">
            <w:pPr>
              <w:pStyle w:val="ListParagraph"/>
              <w:numPr>
                <w:ilvl w:val="0"/>
                <w:numId w:val="33"/>
              </w:numPr>
              <w:rPr>
                <w:rFonts w:ascii="Calibri" w:hAnsi="Calibri" w:cs="Calibri"/>
                <w:sz w:val="22"/>
                <w:szCs w:val="22"/>
              </w:rPr>
            </w:pPr>
            <w:r w:rsidRPr="001B703C">
              <w:rPr>
                <w:rFonts w:ascii="Calibri" w:hAnsi="Calibri" w:cs="Calibri"/>
                <w:sz w:val="22"/>
                <w:szCs w:val="22"/>
              </w:rPr>
              <w:t>We view CHWs at our practice as co-creators, teammates, and not subordinates.</w:t>
            </w:r>
          </w:p>
        </w:tc>
        <w:tc>
          <w:tcPr>
            <w:tcW w:w="903" w:type="dxa"/>
          </w:tcPr>
          <w:p w14:paraId="114E6169" w14:textId="77777777" w:rsidR="00A251E8" w:rsidRPr="001B703C" w:rsidRDefault="00A251E8" w:rsidP="00832AD4">
            <w:pPr>
              <w:rPr>
                <w:rFonts w:ascii="Calibri" w:hAnsi="Calibri" w:cs="Calibri"/>
                <w:sz w:val="22"/>
                <w:szCs w:val="22"/>
              </w:rPr>
            </w:pPr>
          </w:p>
        </w:tc>
        <w:tc>
          <w:tcPr>
            <w:tcW w:w="1059" w:type="dxa"/>
          </w:tcPr>
          <w:p w14:paraId="06FBBBFC" w14:textId="77777777" w:rsidR="00A251E8" w:rsidRPr="001B703C" w:rsidRDefault="00A251E8" w:rsidP="00832AD4">
            <w:pPr>
              <w:rPr>
                <w:rFonts w:ascii="Calibri" w:hAnsi="Calibri" w:cs="Calibri"/>
                <w:sz w:val="22"/>
                <w:szCs w:val="22"/>
              </w:rPr>
            </w:pPr>
          </w:p>
        </w:tc>
        <w:tc>
          <w:tcPr>
            <w:tcW w:w="1104" w:type="dxa"/>
          </w:tcPr>
          <w:p w14:paraId="026766ED" w14:textId="77777777" w:rsidR="00A251E8" w:rsidRPr="001B703C" w:rsidRDefault="00A251E8" w:rsidP="00832AD4">
            <w:pPr>
              <w:rPr>
                <w:rFonts w:ascii="Calibri" w:hAnsi="Calibri" w:cs="Calibri"/>
                <w:sz w:val="22"/>
                <w:szCs w:val="22"/>
              </w:rPr>
            </w:pPr>
          </w:p>
        </w:tc>
      </w:tr>
      <w:tr w:rsidR="00A251E8" w:rsidRPr="001B703C" w14:paraId="5BB278D3" w14:textId="77777777" w:rsidTr="00832AD4">
        <w:tc>
          <w:tcPr>
            <w:tcW w:w="5665" w:type="dxa"/>
          </w:tcPr>
          <w:p w14:paraId="771D0C46" w14:textId="77777777" w:rsidR="00A251E8" w:rsidRPr="001B703C" w:rsidRDefault="00A251E8">
            <w:pPr>
              <w:pStyle w:val="ListParagraph"/>
              <w:numPr>
                <w:ilvl w:val="0"/>
                <w:numId w:val="33"/>
              </w:numPr>
              <w:rPr>
                <w:rFonts w:ascii="Calibri" w:hAnsi="Calibri" w:cs="Calibri"/>
                <w:sz w:val="22"/>
                <w:szCs w:val="22"/>
              </w:rPr>
            </w:pPr>
            <w:r w:rsidRPr="001B703C">
              <w:rPr>
                <w:rFonts w:ascii="Calibri" w:hAnsi="Calibri" w:cs="Calibri"/>
                <w:sz w:val="22"/>
                <w:szCs w:val="22"/>
              </w:rPr>
              <w:t>We include data collection tools and methods that capture the contributions of CHWs that extend beyond traditional medical outcome measures.</w:t>
            </w:r>
          </w:p>
        </w:tc>
        <w:tc>
          <w:tcPr>
            <w:tcW w:w="903" w:type="dxa"/>
          </w:tcPr>
          <w:p w14:paraId="306CC328" w14:textId="77777777" w:rsidR="00A251E8" w:rsidRPr="001B703C" w:rsidRDefault="00A251E8" w:rsidP="00832AD4">
            <w:pPr>
              <w:rPr>
                <w:rFonts w:ascii="Calibri" w:hAnsi="Calibri" w:cs="Calibri"/>
                <w:sz w:val="22"/>
                <w:szCs w:val="22"/>
              </w:rPr>
            </w:pPr>
          </w:p>
        </w:tc>
        <w:tc>
          <w:tcPr>
            <w:tcW w:w="1059" w:type="dxa"/>
          </w:tcPr>
          <w:p w14:paraId="57879465" w14:textId="77777777" w:rsidR="00A251E8" w:rsidRPr="001B703C" w:rsidRDefault="00A251E8" w:rsidP="00832AD4">
            <w:pPr>
              <w:rPr>
                <w:rFonts w:ascii="Calibri" w:hAnsi="Calibri" w:cs="Calibri"/>
                <w:sz w:val="22"/>
                <w:szCs w:val="22"/>
              </w:rPr>
            </w:pPr>
          </w:p>
        </w:tc>
        <w:tc>
          <w:tcPr>
            <w:tcW w:w="1104" w:type="dxa"/>
          </w:tcPr>
          <w:p w14:paraId="0754CFBF" w14:textId="77777777" w:rsidR="00A251E8" w:rsidRPr="001B703C" w:rsidRDefault="00A251E8" w:rsidP="00832AD4">
            <w:pPr>
              <w:rPr>
                <w:rFonts w:ascii="Calibri" w:hAnsi="Calibri" w:cs="Calibri"/>
                <w:sz w:val="22"/>
                <w:szCs w:val="22"/>
              </w:rPr>
            </w:pPr>
          </w:p>
        </w:tc>
      </w:tr>
      <w:tr w:rsidR="00A251E8" w:rsidRPr="001B703C" w14:paraId="3FA4B4E2" w14:textId="77777777" w:rsidTr="00832AD4">
        <w:tc>
          <w:tcPr>
            <w:tcW w:w="5665" w:type="dxa"/>
          </w:tcPr>
          <w:p w14:paraId="68D21775" w14:textId="77777777" w:rsidR="00A251E8" w:rsidRPr="00987304" w:rsidRDefault="00A251E8">
            <w:pPr>
              <w:pStyle w:val="ListParagraph"/>
              <w:numPr>
                <w:ilvl w:val="0"/>
                <w:numId w:val="33"/>
              </w:numPr>
              <w:rPr>
                <w:rFonts w:ascii="Calibri" w:hAnsi="Calibri" w:cs="Calibri"/>
                <w:color w:val="000000"/>
                <w:sz w:val="22"/>
                <w:szCs w:val="22"/>
              </w:rPr>
            </w:pPr>
            <w:r w:rsidRPr="00987304">
              <w:rPr>
                <w:rFonts w:ascii="Calibri" w:hAnsi="Calibri" w:cs="Calibri"/>
                <w:color w:val="000000"/>
                <w:sz w:val="22"/>
                <w:szCs w:val="22"/>
              </w:rPr>
              <w:t xml:space="preserve">We orient staff and care team members on the non-clinical nature of the CHWs' work, their area of expertise, and how their expertise and services </w:t>
            </w:r>
            <w:proofErr w:type="gramStart"/>
            <w:r w:rsidRPr="00987304">
              <w:rPr>
                <w:rFonts w:ascii="Calibri" w:hAnsi="Calibri" w:cs="Calibri"/>
                <w:color w:val="000000"/>
                <w:sz w:val="22"/>
                <w:szCs w:val="22"/>
              </w:rPr>
              <w:t>supports</w:t>
            </w:r>
            <w:proofErr w:type="gramEnd"/>
            <w:r w:rsidRPr="00987304">
              <w:rPr>
                <w:rFonts w:ascii="Calibri" w:hAnsi="Calibri" w:cs="Calibri"/>
                <w:color w:val="000000"/>
                <w:sz w:val="22"/>
                <w:szCs w:val="22"/>
              </w:rPr>
              <w:t xml:space="preserve"> clinical care outcomes to create readiness to add CHWs to care teams</w:t>
            </w:r>
          </w:p>
        </w:tc>
        <w:tc>
          <w:tcPr>
            <w:tcW w:w="903" w:type="dxa"/>
          </w:tcPr>
          <w:p w14:paraId="5EDAD76B" w14:textId="77777777" w:rsidR="00A251E8" w:rsidRPr="001B703C" w:rsidRDefault="00A251E8" w:rsidP="00832AD4">
            <w:pPr>
              <w:rPr>
                <w:rFonts w:ascii="Calibri" w:hAnsi="Calibri" w:cs="Calibri"/>
                <w:sz w:val="22"/>
                <w:szCs w:val="22"/>
              </w:rPr>
            </w:pPr>
          </w:p>
        </w:tc>
        <w:tc>
          <w:tcPr>
            <w:tcW w:w="1059" w:type="dxa"/>
          </w:tcPr>
          <w:p w14:paraId="0C86FDA3" w14:textId="77777777" w:rsidR="00A251E8" w:rsidRPr="001B703C" w:rsidRDefault="00A251E8" w:rsidP="00832AD4">
            <w:pPr>
              <w:rPr>
                <w:rFonts w:ascii="Calibri" w:hAnsi="Calibri" w:cs="Calibri"/>
                <w:sz w:val="22"/>
                <w:szCs w:val="22"/>
              </w:rPr>
            </w:pPr>
          </w:p>
        </w:tc>
        <w:tc>
          <w:tcPr>
            <w:tcW w:w="1104" w:type="dxa"/>
          </w:tcPr>
          <w:p w14:paraId="31BD20EB" w14:textId="77777777" w:rsidR="00A251E8" w:rsidRPr="001B703C" w:rsidRDefault="00A251E8" w:rsidP="00832AD4">
            <w:pPr>
              <w:rPr>
                <w:rFonts w:ascii="Calibri" w:hAnsi="Calibri" w:cs="Calibri"/>
                <w:sz w:val="22"/>
                <w:szCs w:val="22"/>
              </w:rPr>
            </w:pPr>
          </w:p>
        </w:tc>
      </w:tr>
    </w:tbl>
    <w:p w14:paraId="2CBC0FF4" w14:textId="77777777" w:rsidR="00A251E8" w:rsidRPr="00987304" w:rsidRDefault="00A251E8" w:rsidP="00A251E8">
      <w:pPr>
        <w:rPr>
          <w:rFonts w:ascii="Calibri" w:hAnsi="Calibri" w:cs="Calibri"/>
          <w:sz w:val="16"/>
          <w:szCs w:val="16"/>
        </w:rPr>
      </w:pPr>
      <w:r w:rsidRPr="00987304">
        <w:rPr>
          <w:rFonts w:ascii="Calibri" w:hAnsi="Calibri" w:cs="Calibri"/>
          <w:sz w:val="16"/>
          <w:szCs w:val="16"/>
        </w:rPr>
        <w:t xml:space="preserve">Adapted from: </w:t>
      </w:r>
      <w:proofErr w:type="spellStart"/>
      <w:r w:rsidRPr="00987304">
        <w:rPr>
          <w:rFonts w:ascii="Calibri" w:hAnsi="Calibri" w:cs="Calibri"/>
          <w:b/>
          <w:bCs/>
          <w:sz w:val="16"/>
          <w:szCs w:val="16"/>
        </w:rPr>
        <w:t>Bracho</w:t>
      </w:r>
      <w:proofErr w:type="spellEnd"/>
      <w:r w:rsidRPr="00987304">
        <w:rPr>
          <w:rFonts w:ascii="Calibri" w:hAnsi="Calibri" w:cs="Calibri"/>
          <w:b/>
          <w:bCs/>
          <w:sz w:val="16"/>
          <w:szCs w:val="16"/>
        </w:rPr>
        <w:t xml:space="preserve">, A., Lee, G., </w:t>
      </w:r>
      <w:proofErr w:type="spellStart"/>
      <w:r w:rsidRPr="00987304">
        <w:rPr>
          <w:rFonts w:ascii="Calibri" w:hAnsi="Calibri" w:cs="Calibri"/>
          <w:b/>
          <w:bCs/>
          <w:sz w:val="16"/>
          <w:szCs w:val="16"/>
        </w:rPr>
        <w:t>Giraldo</w:t>
      </w:r>
      <w:proofErr w:type="spellEnd"/>
      <w:r w:rsidRPr="00987304">
        <w:rPr>
          <w:rFonts w:ascii="Calibri" w:hAnsi="Calibri" w:cs="Calibri"/>
          <w:b/>
          <w:bCs/>
          <w:sz w:val="16"/>
          <w:szCs w:val="16"/>
        </w:rPr>
        <w:t>, G. P., &amp; De Prado, R. M.</w:t>
      </w:r>
      <w:r w:rsidRPr="00987304">
        <w:rPr>
          <w:rFonts w:ascii="Calibri" w:hAnsi="Calibri" w:cs="Calibri"/>
          <w:sz w:val="16"/>
          <w:szCs w:val="16"/>
        </w:rPr>
        <w:t xml:space="preserve"> (2016). </w:t>
      </w:r>
      <w:r w:rsidRPr="00987304">
        <w:rPr>
          <w:rFonts w:ascii="Calibri" w:hAnsi="Calibri" w:cs="Calibri"/>
          <w:i/>
          <w:iCs/>
          <w:sz w:val="16"/>
          <w:szCs w:val="16"/>
        </w:rPr>
        <w:t>Recruiting the heart, training the brain: The work of Latino Health Access</w:t>
      </w:r>
      <w:r w:rsidRPr="00987304">
        <w:rPr>
          <w:rFonts w:ascii="Calibri" w:hAnsi="Calibri" w:cs="Calibri"/>
          <w:sz w:val="16"/>
          <w:szCs w:val="16"/>
        </w:rPr>
        <w:t>. Hesperian Health Guides.</w:t>
      </w:r>
    </w:p>
    <w:p w14:paraId="45BCD2EA" w14:textId="77777777" w:rsidR="00A251E8" w:rsidRDefault="00A251E8" w:rsidP="00A251E8">
      <w:pPr>
        <w:rPr>
          <w:rFonts w:ascii="Calibri" w:hAnsi="Calibri" w:cs="Calibri"/>
          <w:sz w:val="22"/>
          <w:szCs w:val="22"/>
        </w:rPr>
      </w:pPr>
      <w:r>
        <w:rPr>
          <w:rFonts w:ascii="Calibri" w:hAnsi="Calibri" w:cs="Calibri"/>
          <w:sz w:val="22"/>
          <w:szCs w:val="22"/>
        </w:rPr>
        <w:t>Summary and decisions</w:t>
      </w:r>
    </w:p>
    <w:p w14:paraId="77F43B96" w14:textId="77777777" w:rsidR="00A251E8" w:rsidRDefault="00A251E8" w:rsidP="00A251E8">
      <w:pPr>
        <w:rPr>
          <w:rFonts w:ascii="Calibri" w:hAnsi="Calibri" w:cs="Calibri"/>
          <w:sz w:val="22"/>
          <w:szCs w:val="22"/>
        </w:rPr>
      </w:pPr>
    </w:p>
    <w:p w14:paraId="6F9EEEDD" w14:textId="77777777" w:rsidR="00A251E8" w:rsidRDefault="00A251E8" w:rsidP="00A251E8">
      <w:pPr>
        <w:rPr>
          <w:rFonts w:ascii="Calibri" w:hAnsi="Calibri" w:cs="Calibri"/>
          <w:sz w:val="22"/>
          <w:szCs w:val="22"/>
        </w:rPr>
      </w:pPr>
      <w:r>
        <w:rPr>
          <w:rFonts w:ascii="Calibri" w:hAnsi="Calibri" w:cs="Calibri"/>
          <w:sz w:val="22"/>
          <w:szCs w:val="22"/>
        </w:rPr>
        <w:t>Tasks:</w:t>
      </w:r>
    </w:p>
    <w:p w14:paraId="3F3E7A6A" w14:textId="77777777" w:rsidR="00A251E8" w:rsidRDefault="00A251E8" w:rsidP="00A251E8">
      <w:pPr>
        <w:rPr>
          <w:rFonts w:ascii="Calibri" w:hAnsi="Calibri" w:cs="Calibri"/>
          <w:sz w:val="22"/>
          <w:szCs w:val="22"/>
        </w:rPr>
      </w:pPr>
      <w:r>
        <w:rPr>
          <w:rFonts w:ascii="Calibri" w:hAnsi="Calibri" w:cs="Calibri"/>
          <w:sz w:val="22"/>
          <w:szCs w:val="22"/>
        </w:rPr>
        <w:t>1.</w:t>
      </w:r>
    </w:p>
    <w:p w14:paraId="5AEAFE29" w14:textId="77777777" w:rsidR="00A251E8" w:rsidRDefault="00A251E8" w:rsidP="00A251E8">
      <w:pPr>
        <w:rPr>
          <w:rFonts w:ascii="Calibri" w:hAnsi="Calibri" w:cs="Calibri"/>
          <w:sz w:val="22"/>
          <w:szCs w:val="22"/>
        </w:rPr>
      </w:pPr>
      <w:r>
        <w:rPr>
          <w:rFonts w:ascii="Calibri" w:hAnsi="Calibri" w:cs="Calibri"/>
          <w:sz w:val="22"/>
          <w:szCs w:val="22"/>
        </w:rPr>
        <w:t>2.</w:t>
      </w:r>
    </w:p>
    <w:p w14:paraId="042559F1" w14:textId="77777777" w:rsidR="00A251E8" w:rsidRPr="007C01F4" w:rsidRDefault="00A251E8" w:rsidP="00A251E8">
      <w:pPr>
        <w:rPr>
          <w:rFonts w:ascii="Calibri" w:hAnsi="Calibri" w:cs="Calibri"/>
          <w:sz w:val="22"/>
          <w:szCs w:val="22"/>
        </w:rPr>
      </w:pPr>
      <w:r>
        <w:rPr>
          <w:rFonts w:ascii="Calibri" w:hAnsi="Calibri" w:cs="Calibri"/>
          <w:sz w:val="22"/>
          <w:szCs w:val="22"/>
        </w:rPr>
        <w:t>3.</w:t>
      </w:r>
    </w:p>
    <w:p w14:paraId="249D58E5" w14:textId="77777777" w:rsidR="00A251E8" w:rsidRDefault="00A251E8" w:rsidP="00652FAC">
      <w:pPr>
        <w:pStyle w:val="Heading3"/>
        <w:jc w:val="center"/>
        <w:rPr>
          <w:rFonts w:eastAsia="Times New Roman"/>
        </w:rPr>
      </w:pPr>
    </w:p>
    <w:p w14:paraId="2225BFA0" w14:textId="77777777" w:rsidR="00A251E8" w:rsidRDefault="00A251E8" w:rsidP="00A251E8">
      <w:pPr>
        <w:pStyle w:val="Heading3"/>
        <w:jc w:val="center"/>
        <w:rPr>
          <w:rFonts w:ascii="Calibri" w:hAnsi="Calibri" w:cs="Calibri"/>
        </w:rPr>
      </w:pPr>
      <w:bookmarkStart w:id="144" w:name="_Onboarding_and_Integrating"/>
      <w:bookmarkStart w:id="145" w:name="_Toc188441734"/>
      <w:bookmarkEnd w:id="144"/>
      <w:r>
        <w:rPr>
          <w:rFonts w:ascii="Calibri" w:hAnsi="Calibri" w:cs="Calibri"/>
        </w:rPr>
        <w:t>Key Workflows Worksheet</w:t>
      </w:r>
      <w:bookmarkEnd w:id="145"/>
      <w:r>
        <w:rPr>
          <w:rFonts w:ascii="Calibri" w:hAnsi="Calibri" w:cs="Calibri"/>
        </w:rPr>
        <w:t xml:space="preserve"> </w:t>
      </w:r>
    </w:p>
    <w:p w14:paraId="1D35109A" w14:textId="77777777" w:rsidR="00A251E8" w:rsidRDefault="00A251E8" w:rsidP="00A251E8">
      <w:hyperlink w:anchor="_Task_12._Redesign" w:history="1">
        <w:r w:rsidRPr="00B2254C">
          <w:rPr>
            <w:rStyle w:val="Hyperlink"/>
          </w:rPr>
          <w:t>(return)</w:t>
        </w:r>
      </w:hyperlink>
    </w:p>
    <w:p w14:paraId="17CAB59F" w14:textId="77777777" w:rsidR="00A251E8" w:rsidRPr="00490BD0" w:rsidRDefault="00A251E8" w:rsidP="00A251E8">
      <w:pPr>
        <w:rPr>
          <w:rFonts w:eastAsiaTheme="majorEastAsia"/>
          <w:b/>
          <w:bCs/>
        </w:rPr>
      </w:pPr>
      <w:r w:rsidRPr="00490BD0">
        <w:rPr>
          <w:rFonts w:eastAsiaTheme="majorEastAsia"/>
          <w:b/>
          <w:bCs/>
        </w:rPr>
        <w:t>Practice:</w:t>
      </w:r>
    </w:p>
    <w:p w14:paraId="56A647C9" w14:textId="77777777" w:rsidR="00A251E8" w:rsidRPr="00490BD0" w:rsidRDefault="00A251E8" w:rsidP="00A251E8">
      <w:pPr>
        <w:rPr>
          <w:rFonts w:eastAsiaTheme="majorEastAsia"/>
          <w:b/>
          <w:bCs/>
        </w:rPr>
      </w:pPr>
      <w:r w:rsidRPr="00490BD0">
        <w:rPr>
          <w:rFonts w:eastAsiaTheme="majorEastAsia"/>
          <w:b/>
          <w:bCs/>
        </w:rPr>
        <w:t>Date:</w:t>
      </w:r>
    </w:p>
    <w:p w14:paraId="441CDE9C" w14:textId="77777777" w:rsidR="00A251E8" w:rsidRPr="00647617" w:rsidRDefault="00A251E8" w:rsidP="00A251E8">
      <w:pPr>
        <w:rPr>
          <w:b/>
          <w:bCs/>
        </w:rPr>
      </w:pPr>
      <w:r w:rsidRPr="00490BD0">
        <w:rPr>
          <w:rFonts w:eastAsiaTheme="majorEastAsia"/>
          <w:b/>
          <w:bCs/>
        </w:rPr>
        <w:t>Participating:</w:t>
      </w:r>
    </w:p>
    <w:p w14:paraId="2294D26D" w14:textId="77777777" w:rsidR="00A251E8" w:rsidRDefault="00A251E8" w:rsidP="00A251E8"/>
    <w:p w14:paraId="42596B93" w14:textId="77777777" w:rsidR="00A251E8" w:rsidRDefault="00A251E8">
      <w:pPr>
        <w:pStyle w:val="ListParagraph"/>
        <w:numPr>
          <w:ilvl w:val="0"/>
          <w:numId w:val="51"/>
        </w:numPr>
      </w:pPr>
      <w:r>
        <w:t xml:space="preserve">Key CHW-involved workflows </w:t>
      </w:r>
    </w:p>
    <w:p w14:paraId="7B80C748" w14:textId="77777777" w:rsidR="00A251E8" w:rsidRDefault="00A251E8" w:rsidP="00A251E8"/>
    <w:tbl>
      <w:tblPr>
        <w:tblStyle w:val="TableGrid"/>
        <w:tblW w:w="0" w:type="auto"/>
        <w:tblLook w:val="04A0" w:firstRow="1" w:lastRow="0" w:firstColumn="1" w:lastColumn="0" w:noHBand="0" w:noVBand="1"/>
      </w:tblPr>
      <w:tblGrid>
        <w:gridCol w:w="2335"/>
        <w:gridCol w:w="7015"/>
      </w:tblGrid>
      <w:tr w:rsidR="00A251E8" w:rsidRPr="00746800" w14:paraId="6700DFDE" w14:textId="77777777" w:rsidTr="00832AD4">
        <w:tc>
          <w:tcPr>
            <w:tcW w:w="2335" w:type="dxa"/>
            <w:shd w:val="clear" w:color="auto" w:fill="D9D9D9" w:themeFill="background1" w:themeFillShade="D9"/>
          </w:tcPr>
          <w:p w14:paraId="166A100B" w14:textId="77777777" w:rsidR="00A251E8" w:rsidRPr="00746800" w:rsidRDefault="00A251E8" w:rsidP="00832AD4">
            <w:pPr>
              <w:rPr>
                <w:b/>
                <w:bCs/>
              </w:rPr>
            </w:pPr>
            <w:r>
              <w:rPr>
                <w:b/>
                <w:bCs/>
              </w:rPr>
              <w:t>Role/Service</w:t>
            </w:r>
          </w:p>
        </w:tc>
        <w:tc>
          <w:tcPr>
            <w:tcW w:w="7015" w:type="dxa"/>
            <w:shd w:val="clear" w:color="auto" w:fill="D9D9D9" w:themeFill="background1" w:themeFillShade="D9"/>
          </w:tcPr>
          <w:p w14:paraId="7DF62546" w14:textId="77777777" w:rsidR="00A251E8" w:rsidRPr="00746800" w:rsidRDefault="00A251E8" w:rsidP="00832AD4">
            <w:pPr>
              <w:rPr>
                <w:b/>
                <w:bCs/>
              </w:rPr>
            </w:pPr>
            <w:r w:rsidRPr="00746800">
              <w:rPr>
                <w:b/>
                <w:bCs/>
              </w:rPr>
              <w:t>Workflow</w:t>
            </w:r>
          </w:p>
        </w:tc>
      </w:tr>
      <w:tr w:rsidR="00A251E8" w:rsidRPr="00746800" w14:paraId="516CBCD2" w14:textId="77777777" w:rsidTr="00832AD4">
        <w:tc>
          <w:tcPr>
            <w:tcW w:w="2335" w:type="dxa"/>
          </w:tcPr>
          <w:p w14:paraId="27994801" w14:textId="77777777" w:rsidR="00A251E8" w:rsidRPr="00746800" w:rsidRDefault="00A251E8" w:rsidP="00832AD4">
            <w:pPr>
              <w:rPr>
                <w:i/>
                <w:iCs/>
              </w:rPr>
            </w:pPr>
            <w:r w:rsidRPr="00746800">
              <w:rPr>
                <w:i/>
                <w:iCs/>
              </w:rPr>
              <w:t>Ex: Health education</w:t>
            </w:r>
          </w:p>
        </w:tc>
        <w:tc>
          <w:tcPr>
            <w:tcW w:w="7015" w:type="dxa"/>
          </w:tcPr>
          <w:p w14:paraId="3E6C079C" w14:textId="77777777" w:rsidR="00A251E8" w:rsidRPr="00746800" w:rsidRDefault="00A251E8" w:rsidP="00832AD4">
            <w:pPr>
              <w:rPr>
                <w:i/>
                <w:iCs/>
              </w:rPr>
            </w:pPr>
            <w:r>
              <w:rPr>
                <w:i/>
                <w:iCs/>
              </w:rPr>
              <w:t xml:space="preserve">Ex: </w:t>
            </w:r>
            <w:r w:rsidRPr="00746800">
              <w:rPr>
                <w:i/>
                <w:iCs/>
              </w:rPr>
              <w:t>One-to-one meeting with patients to provide self-management education</w:t>
            </w:r>
          </w:p>
        </w:tc>
      </w:tr>
      <w:tr w:rsidR="00A251E8" w14:paraId="580017A3" w14:textId="77777777" w:rsidTr="00832AD4">
        <w:tc>
          <w:tcPr>
            <w:tcW w:w="2335" w:type="dxa"/>
          </w:tcPr>
          <w:p w14:paraId="53949343" w14:textId="77777777" w:rsidR="00A251E8" w:rsidRDefault="00A251E8" w:rsidP="00832AD4"/>
        </w:tc>
        <w:tc>
          <w:tcPr>
            <w:tcW w:w="7015" w:type="dxa"/>
          </w:tcPr>
          <w:p w14:paraId="05E25C6B" w14:textId="77777777" w:rsidR="00A251E8" w:rsidRDefault="00A251E8" w:rsidP="00832AD4"/>
        </w:tc>
      </w:tr>
      <w:tr w:rsidR="00A251E8" w14:paraId="3B94B01F" w14:textId="77777777" w:rsidTr="00832AD4">
        <w:tc>
          <w:tcPr>
            <w:tcW w:w="2335" w:type="dxa"/>
          </w:tcPr>
          <w:p w14:paraId="1697ACD9" w14:textId="77777777" w:rsidR="00A251E8" w:rsidRDefault="00A251E8" w:rsidP="00832AD4"/>
        </w:tc>
        <w:tc>
          <w:tcPr>
            <w:tcW w:w="7015" w:type="dxa"/>
          </w:tcPr>
          <w:p w14:paraId="53CEB222" w14:textId="77777777" w:rsidR="00A251E8" w:rsidRDefault="00A251E8" w:rsidP="00832AD4"/>
        </w:tc>
      </w:tr>
      <w:tr w:rsidR="00A251E8" w14:paraId="0FC8E67F" w14:textId="77777777" w:rsidTr="00832AD4">
        <w:tc>
          <w:tcPr>
            <w:tcW w:w="2335" w:type="dxa"/>
          </w:tcPr>
          <w:p w14:paraId="52357312" w14:textId="77777777" w:rsidR="00A251E8" w:rsidRDefault="00A251E8" w:rsidP="00832AD4"/>
        </w:tc>
        <w:tc>
          <w:tcPr>
            <w:tcW w:w="7015" w:type="dxa"/>
          </w:tcPr>
          <w:p w14:paraId="678C6343" w14:textId="77777777" w:rsidR="00A251E8" w:rsidRDefault="00A251E8" w:rsidP="00832AD4"/>
        </w:tc>
      </w:tr>
      <w:tr w:rsidR="00A251E8" w14:paraId="5142C21E" w14:textId="77777777" w:rsidTr="00832AD4">
        <w:tc>
          <w:tcPr>
            <w:tcW w:w="2335" w:type="dxa"/>
          </w:tcPr>
          <w:p w14:paraId="293F51DB" w14:textId="77777777" w:rsidR="00A251E8" w:rsidRDefault="00A251E8" w:rsidP="00832AD4"/>
        </w:tc>
        <w:tc>
          <w:tcPr>
            <w:tcW w:w="7015" w:type="dxa"/>
          </w:tcPr>
          <w:p w14:paraId="7D340F7A" w14:textId="77777777" w:rsidR="00A251E8" w:rsidRDefault="00A251E8" w:rsidP="00832AD4"/>
        </w:tc>
      </w:tr>
      <w:tr w:rsidR="00A251E8" w14:paraId="76EF90F3" w14:textId="77777777" w:rsidTr="00832AD4">
        <w:tc>
          <w:tcPr>
            <w:tcW w:w="2335" w:type="dxa"/>
          </w:tcPr>
          <w:p w14:paraId="091DCA0D" w14:textId="77777777" w:rsidR="00A251E8" w:rsidRDefault="00A251E8" w:rsidP="00832AD4"/>
        </w:tc>
        <w:tc>
          <w:tcPr>
            <w:tcW w:w="7015" w:type="dxa"/>
          </w:tcPr>
          <w:p w14:paraId="56DCFD55" w14:textId="77777777" w:rsidR="00A251E8" w:rsidRDefault="00A251E8" w:rsidP="00832AD4"/>
        </w:tc>
      </w:tr>
      <w:tr w:rsidR="00A251E8" w14:paraId="1FDA88D5" w14:textId="77777777" w:rsidTr="00832AD4">
        <w:tc>
          <w:tcPr>
            <w:tcW w:w="2335" w:type="dxa"/>
          </w:tcPr>
          <w:p w14:paraId="5F98A9C5" w14:textId="77777777" w:rsidR="00A251E8" w:rsidRDefault="00A251E8" w:rsidP="00832AD4"/>
        </w:tc>
        <w:tc>
          <w:tcPr>
            <w:tcW w:w="7015" w:type="dxa"/>
          </w:tcPr>
          <w:p w14:paraId="7EB5CF31" w14:textId="77777777" w:rsidR="00A251E8" w:rsidRDefault="00A251E8" w:rsidP="00832AD4"/>
        </w:tc>
      </w:tr>
      <w:tr w:rsidR="00A251E8" w14:paraId="7038A4BD" w14:textId="77777777" w:rsidTr="00832AD4">
        <w:tc>
          <w:tcPr>
            <w:tcW w:w="2335" w:type="dxa"/>
          </w:tcPr>
          <w:p w14:paraId="1DC01ACA" w14:textId="77777777" w:rsidR="00A251E8" w:rsidRDefault="00A251E8" w:rsidP="00832AD4"/>
        </w:tc>
        <w:tc>
          <w:tcPr>
            <w:tcW w:w="7015" w:type="dxa"/>
          </w:tcPr>
          <w:p w14:paraId="6DD06ED4" w14:textId="77777777" w:rsidR="00A251E8" w:rsidRDefault="00A251E8" w:rsidP="00832AD4"/>
        </w:tc>
      </w:tr>
      <w:tr w:rsidR="00A251E8" w14:paraId="598FF0A0" w14:textId="77777777" w:rsidTr="00832AD4">
        <w:tc>
          <w:tcPr>
            <w:tcW w:w="2335" w:type="dxa"/>
          </w:tcPr>
          <w:p w14:paraId="4814CBE3" w14:textId="77777777" w:rsidR="00A251E8" w:rsidRDefault="00A251E8" w:rsidP="00832AD4"/>
        </w:tc>
        <w:tc>
          <w:tcPr>
            <w:tcW w:w="7015" w:type="dxa"/>
          </w:tcPr>
          <w:p w14:paraId="60DEAC96" w14:textId="77777777" w:rsidR="00A251E8" w:rsidRDefault="00A251E8" w:rsidP="00832AD4"/>
        </w:tc>
      </w:tr>
      <w:tr w:rsidR="00A251E8" w14:paraId="3048BCA8" w14:textId="77777777" w:rsidTr="00832AD4">
        <w:tc>
          <w:tcPr>
            <w:tcW w:w="2335" w:type="dxa"/>
          </w:tcPr>
          <w:p w14:paraId="020F06D1" w14:textId="77777777" w:rsidR="00A251E8" w:rsidRDefault="00A251E8" w:rsidP="00832AD4"/>
        </w:tc>
        <w:tc>
          <w:tcPr>
            <w:tcW w:w="7015" w:type="dxa"/>
          </w:tcPr>
          <w:p w14:paraId="1585277E" w14:textId="77777777" w:rsidR="00A251E8" w:rsidRDefault="00A251E8" w:rsidP="00832AD4"/>
        </w:tc>
      </w:tr>
      <w:tr w:rsidR="00A251E8" w14:paraId="32ACEF8D" w14:textId="77777777" w:rsidTr="00832AD4">
        <w:tc>
          <w:tcPr>
            <w:tcW w:w="2335" w:type="dxa"/>
          </w:tcPr>
          <w:p w14:paraId="717A4621" w14:textId="77777777" w:rsidR="00A251E8" w:rsidRDefault="00A251E8" w:rsidP="00832AD4"/>
        </w:tc>
        <w:tc>
          <w:tcPr>
            <w:tcW w:w="7015" w:type="dxa"/>
          </w:tcPr>
          <w:p w14:paraId="7AE15CAA" w14:textId="77777777" w:rsidR="00A251E8" w:rsidRDefault="00A251E8" w:rsidP="00832AD4"/>
        </w:tc>
      </w:tr>
    </w:tbl>
    <w:p w14:paraId="2F6ECF90" w14:textId="77777777" w:rsidR="00A251E8" w:rsidRDefault="00A251E8" w:rsidP="00A251E8">
      <w:pPr>
        <w:rPr>
          <w:b/>
          <w:bCs/>
        </w:rPr>
      </w:pPr>
    </w:p>
    <w:p w14:paraId="491D8AE6" w14:textId="77777777" w:rsidR="00A251E8" w:rsidRPr="008175D9" w:rsidRDefault="00A251E8" w:rsidP="00A251E8">
      <w:pPr>
        <w:rPr>
          <w:rFonts w:ascii="Calibri" w:hAnsi="Calibri" w:cs="Calibri"/>
          <w:color w:val="070707"/>
        </w:rPr>
      </w:pPr>
      <w:r>
        <w:rPr>
          <w:rFonts w:ascii="Calibri" w:hAnsi="Calibri" w:cs="Calibri"/>
          <w:color w:val="070707"/>
        </w:rPr>
        <w:t>2</w:t>
      </w:r>
      <w:r w:rsidRPr="008175D9">
        <w:rPr>
          <w:rFonts w:ascii="Calibri" w:hAnsi="Calibri" w:cs="Calibri"/>
          <w:color w:val="070707"/>
        </w:rPr>
        <w:t>.</w:t>
      </w:r>
      <w:r>
        <w:rPr>
          <w:rFonts w:ascii="Calibri" w:hAnsi="Calibri" w:cs="Calibri"/>
          <w:color w:val="070707"/>
        </w:rPr>
        <w:t xml:space="preserve"> Steps in workflows </w:t>
      </w:r>
    </w:p>
    <w:p w14:paraId="0D666D41" w14:textId="77777777" w:rsidR="00A251E8" w:rsidRDefault="00A251E8" w:rsidP="00A251E8">
      <w:pPr>
        <w:rPr>
          <w:rFonts w:ascii="Calibri" w:hAnsi="Calibri" w:cs="Calibri"/>
          <w:b/>
          <w:bCs/>
          <w:color w:val="070707"/>
        </w:rPr>
      </w:pPr>
    </w:p>
    <w:p w14:paraId="2D7A05F8" w14:textId="77777777" w:rsidR="00A251E8" w:rsidRPr="00B2254C" w:rsidRDefault="00A251E8" w:rsidP="00A251E8">
      <w:pPr>
        <w:rPr>
          <w:rFonts w:ascii="Calibri" w:hAnsi="Calibri" w:cs="Calibri"/>
          <w:i/>
          <w:iCs/>
          <w:color w:val="070707"/>
          <w:u w:val="single"/>
        </w:rPr>
      </w:pPr>
      <w:r w:rsidRPr="00B2254C">
        <w:rPr>
          <w:rFonts w:ascii="Calibri" w:hAnsi="Calibri" w:cs="Calibri"/>
          <w:i/>
          <w:iCs/>
          <w:color w:val="070707"/>
          <w:u w:val="single"/>
        </w:rPr>
        <w:t>Ex: Workflow #1 - Name: One to one education</w:t>
      </w:r>
    </w:p>
    <w:p w14:paraId="3D43CD24" w14:textId="77777777" w:rsidR="00A251E8" w:rsidRPr="00B2254C" w:rsidRDefault="00A251E8" w:rsidP="00A251E8">
      <w:pPr>
        <w:rPr>
          <w:rFonts w:ascii="Calibri" w:hAnsi="Calibri" w:cs="Calibri"/>
          <w:i/>
          <w:iCs/>
          <w:color w:val="070707"/>
        </w:rPr>
      </w:pPr>
      <w:r w:rsidRPr="00B2254C">
        <w:rPr>
          <w:rFonts w:ascii="Calibri" w:hAnsi="Calibri" w:cs="Calibri"/>
          <w:i/>
          <w:iCs/>
          <w:color w:val="070707"/>
        </w:rPr>
        <w:t xml:space="preserve">Step 1. MA does </w:t>
      </w:r>
      <w:proofErr w:type="gramStart"/>
      <w:r w:rsidRPr="00B2254C">
        <w:rPr>
          <w:rFonts w:ascii="Calibri" w:hAnsi="Calibri" w:cs="Calibri"/>
          <w:i/>
          <w:iCs/>
          <w:color w:val="070707"/>
        </w:rPr>
        <w:t>warm-handoff</w:t>
      </w:r>
      <w:proofErr w:type="gramEnd"/>
      <w:r w:rsidRPr="00B2254C">
        <w:rPr>
          <w:rFonts w:ascii="Calibri" w:hAnsi="Calibri" w:cs="Calibri"/>
          <w:i/>
          <w:iCs/>
          <w:color w:val="070707"/>
        </w:rPr>
        <w:t xml:space="preserve"> to CHW</w:t>
      </w:r>
    </w:p>
    <w:p w14:paraId="6D21B3F2" w14:textId="29D5FDF6" w:rsidR="00A251E8" w:rsidRPr="00B2254C" w:rsidRDefault="00A251E8" w:rsidP="00A251E8">
      <w:pPr>
        <w:rPr>
          <w:rFonts w:ascii="Calibri" w:hAnsi="Calibri" w:cs="Calibri"/>
          <w:i/>
          <w:iCs/>
          <w:color w:val="070707"/>
        </w:rPr>
      </w:pPr>
      <w:r w:rsidRPr="00B2254C">
        <w:rPr>
          <w:rFonts w:ascii="Calibri" w:hAnsi="Calibri" w:cs="Calibri"/>
          <w:i/>
          <w:iCs/>
          <w:color w:val="070707"/>
        </w:rPr>
        <w:t xml:space="preserve">Step 2. CHW reviews PCP instructions re: education in patient </w:t>
      </w:r>
      <w:r w:rsidR="00A344C2">
        <w:rPr>
          <w:rFonts w:ascii="Calibri" w:hAnsi="Calibri" w:cs="Calibri"/>
          <w:i/>
          <w:iCs/>
          <w:color w:val="070707"/>
        </w:rPr>
        <w:t>records</w:t>
      </w:r>
      <w:r w:rsidRPr="00B2254C">
        <w:rPr>
          <w:rFonts w:ascii="Calibri" w:hAnsi="Calibri" w:cs="Calibri"/>
          <w:i/>
          <w:iCs/>
          <w:color w:val="070707"/>
        </w:rPr>
        <w:t xml:space="preserve"> in EHR</w:t>
      </w:r>
    </w:p>
    <w:p w14:paraId="41012AE6" w14:textId="77777777" w:rsidR="00A251E8" w:rsidRPr="00B2254C" w:rsidRDefault="00A251E8" w:rsidP="00A251E8">
      <w:pPr>
        <w:rPr>
          <w:rFonts w:ascii="Calibri" w:hAnsi="Calibri" w:cs="Calibri"/>
          <w:i/>
          <w:iCs/>
          <w:color w:val="070707"/>
        </w:rPr>
      </w:pPr>
      <w:r w:rsidRPr="00B2254C">
        <w:rPr>
          <w:rFonts w:ascii="Calibri" w:hAnsi="Calibri" w:cs="Calibri"/>
          <w:i/>
          <w:iCs/>
          <w:color w:val="070707"/>
        </w:rPr>
        <w:t>Step 3. CHW provides 1</w:t>
      </w:r>
      <w:r w:rsidRPr="00B2254C">
        <w:rPr>
          <w:rFonts w:ascii="Calibri" w:hAnsi="Calibri" w:cs="Calibri"/>
          <w:i/>
          <w:iCs/>
          <w:color w:val="070707"/>
          <w:vertAlign w:val="superscript"/>
        </w:rPr>
        <w:t>st</w:t>
      </w:r>
      <w:r w:rsidRPr="00B2254C">
        <w:rPr>
          <w:rFonts w:ascii="Calibri" w:hAnsi="Calibri" w:cs="Calibri"/>
          <w:i/>
          <w:iCs/>
          <w:color w:val="070707"/>
        </w:rPr>
        <w:t xml:space="preserve"> education session</w:t>
      </w:r>
    </w:p>
    <w:p w14:paraId="64D78741" w14:textId="09ED16EA" w:rsidR="00A251E8" w:rsidRPr="00B2254C" w:rsidRDefault="00A251E8" w:rsidP="00A251E8">
      <w:pPr>
        <w:rPr>
          <w:rFonts w:ascii="Calibri" w:hAnsi="Calibri" w:cs="Calibri"/>
          <w:i/>
          <w:iCs/>
          <w:color w:val="070707"/>
        </w:rPr>
      </w:pPr>
      <w:r w:rsidRPr="00B2254C">
        <w:rPr>
          <w:rFonts w:ascii="Calibri" w:hAnsi="Calibri" w:cs="Calibri"/>
          <w:i/>
          <w:iCs/>
          <w:color w:val="070707"/>
        </w:rPr>
        <w:t xml:space="preserve">Step 4. CHW gathers feedback from </w:t>
      </w:r>
      <w:r w:rsidR="00A344C2">
        <w:rPr>
          <w:rFonts w:ascii="Calibri" w:hAnsi="Calibri" w:cs="Calibri"/>
          <w:i/>
          <w:iCs/>
          <w:color w:val="070707"/>
        </w:rPr>
        <w:t xml:space="preserve">the </w:t>
      </w:r>
      <w:r w:rsidRPr="00B2254C">
        <w:rPr>
          <w:rFonts w:ascii="Calibri" w:hAnsi="Calibri" w:cs="Calibri"/>
          <w:i/>
          <w:iCs/>
          <w:color w:val="070707"/>
        </w:rPr>
        <w:t xml:space="preserve">patient and schedules </w:t>
      </w:r>
      <w:r w:rsidR="00A344C2">
        <w:rPr>
          <w:rFonts w:ascii="Calibri" w:hAnsi="Calibri" w:cs="Calibri"/>
          <w:i/>
          <w:iCs/>
          <w:color w:val="070707"/>
        </w:rPr>
        <w:t xml:space="preserve">the </w:t>
      </w:r>
      <w:r w:rsidRPr="00B2254C">
        <w:rPr>
          <w:rFonts w:ascii="Calibri" w:hAnsi="Calibri" w:cs="Calibri"/>
          <w:i/>
          <w:iCs/>
          <w:color w:val="070707"/>
        </w:rPr>
        <w:t xml:space="preserve">next education session with </w:t>
      </w:r>
      <w:r w:rsidR="00A344C2">
        <w:rPr>
          <w:rFonts w:ascii="Calibri" w:hAnsi="Calibri" w:cs="Calibri"/>
          <w:i/>
          <w:iCs/>
          <w:color w:val="070707"/>
        </w:rPr>
        <w:t xml:space="preserve">the </w:t>
      </w:r>
      <w:r w:rsidRPr="00B2254C">
        <w:rPr>
          <w:rFonts w:ascii="Calibri" w:hAnsi="Calibri" w:cs="Calibri"/>
          <w:i/>
          <w:iCs/>
          <w:color w:val="070707"/>
        </w:rPr>
        <w:t>patient</w:t>
      </w:r>
    </w:p>
    <w:p w14:paraId="3B6CB051" w14:textId="3F37CC4A" w:rsidR="00A251E8" w:rsidRPr="00B2254C" w:rsidRDefault="00A251E8" w:rsidP="00A251E8">
      <w:pPr>
        <w:rPr>
          <w:rFonts w:ascii="Calibri" w:hAnsi="Calibri" w:cs="Calibri"/>
          <w:i/>
          <w:iCs/>
          <w:color w:val="070707"/>
        </w:rPr>
      </w:pPr>
      <w:r w:rsidRPr="00B2254C">
        <w:rPr>
          <w:rFonts w:ascii="Calibri" w:hAnsi="Calibri" w:cs="Calibri"/>
          <w:i/>
          <w:iCs/>
          <w:color w:val="070707"/>
        </w:rPr>
        <w:t xml:space="preserve">Step 4. CHW documents session in </w:t>
      </w:r>
      <w:r w:rsidR="00A344C2" w:rsidRPr="00B2254C">
        <w:rPr>
          <w:rFonts w:ascii="Calibri" w:hAnsi="Calibri" w:cs="Calibri"/>
          <w:i/>
          <w:iCs/>
          <w:color w:val="070707"/>
        </w:rPr>
        <w:t>Pear Suite</w:t>
      </w:r>
      <w:r w:rsidRPr="00B2254C">
        <w:rPr>
          <w:rFonts w:ascii="Calibri" w:hAnsi="Calibri" w:cs="Calibri"/>
          <w:i/>
          <w:iCs/>
          <w:color w:val="070707"/>
        </w:rPr>
        <w:t xml:space="preserve"> platform for CHWs</w:t>
      </w:r>
    </w:p>
    <w:p w14:paraId="53B4D5E3" w14:textId="77777777" w:rsidR="00A251E8" w:rsidRPr="008175D9" w:rsidRDefault="00A251E8" w:rsidP="00A251E8">
      <w:pPr>
        <w:rPr>
          <w:rFonts w:ascii="Calibri" w:hAnsi="Calibri" w:cs="Calibri"/>
          <w:color w:val="070707"/>
        </w:rPr>
      </w:pPr>
    </w:p>
    <w:p w14:paraId="5B7E43B9" w14:textId="77777777" w:rsidR="00A251E8" w:rsidRDefault="00A251E8" w:rsidP="00A251E8">
      <w:pPr>
        <w:rPr>
          <w:rFonts w:ascii="Calibri" w:hAnsi="Calibri" w:cs="Calibri"/>
          <w:b/>
          <w:bCs/>
          <w:color w:val="070707"/>
        </w:rPr>
      </w:pPr>
    </w:p>
    <w:p w14:paraId="15F8FD61" w14:textId="77777777" w:rsidR="00A251E8" w:rsidRDefault="00A251E8" w:rsidP="00A251E8">
      <w:pPr>
        <w:rPr>
          <w:rFonts w:ascii="Calibri" w:hAnsi="Calibri" w:cs="Calibri"/>
          <w:color w:val="070707"/>
          <w:u w:val="single"/>
        </w:rPr>
      </w:pPr>
      <w:r w:rsidRPr="008175D9">
        <w:rPr>
          <w:rFonts w:ascii="Calibri" w:hAnsi="Calibri" w:cs="Calibri"/>
          <w:color w:val="070707"/>
          <w:u w:val="single"/>
        </w:rPr>
        <w:t xml:space="preserve">Workflow </w:t>
      </w:r>
      <w:r>
        <w:rPr>
          <w:rFonts w:ascii="Calibri" w:hAnsi="Calibri" w:cs="Calibri"/>
          <w:color w:val="070707"/>
          <w:u w:val="single"/>
        </w:rPr>
        <w:t xml:space="preserve">#1 - </w:t>
      </w:r>
      <w:r w:rsidRPr="008175D9">
        <w:rPr>
          <w:rFonts w:ascii="Calibri" w:hAnsi="Calibri" w:cs="Calibri"/>
          <w:color w:val="070707"/>
          <w:u w:val="single"/>
        </w:rPr>
        <w:t>Name:</w:t>
      </w:r>
    </w:p>
    <w:p w14:paraId="0C1D3EAB" w14:textId="77777777" w:rsidR="00A251E8" w:rsidRPr="008175D9" w:rsidRDefault="00A251E8" w:rsidP="00A251E8">
      <w:pPr>
        <w:rPr>
          <w:rFonts w:ascii="Calibri" w:hAnsi="Calibri" w:cs="Calibri"/>
          <w:color w:val="070707"/>
        </w:rPr>
      </w:pPr>
      <w:r w:rsidRPr="008175D9">
        <w:rPr>
          <w:rFonts w:ascii="Calibri" w:hAnsi="Calibri" w:cs="Calibri"/>
          <w:color w:val="070707"/>
        </w:rPr>
        <w:t>Step 1.</w:t>
      </w:r>
    </w:p>
    <w:p w14:paraId="58F9E416" w14:textId="77777777" w:rsidR="00A251E8" w:rsidRPr="008175D9" w:rsidRDefault="00A251E8" w:rsidP="00A251E8">
      <w:pPr>
        <w:rPr>
          <w:rFonts w:ascii="Calibri" w:hAnsi="Calibri" w:cs="Calibri"/>
          <w:color w:val="070707"/>
        </w:rPr>
      </w:pPr>
      <w:r w:rsidRPr="008175D9">
        <w:rPr>
          <w:rFonts w:ascii="Calibri" w:hAnsi="Calibri" w:cs="Calibri"/>
          <w:color w:val="070707"/>
        </w:rPr>
        <w:t>Step 2.</w:t>
      </w:r>
    </w:p>
    <w:p w14:paraId="05B00227" w14:textId="77777777" w:rsidR="00A251E8" w:rsidRPr="008175D9" w:rsidRDefault="00A251E8" w:rsidP="00A251E8">
      <w:pPr>
        <w:rPr>
          <w:rFonts w:ascii="Calibri" w:hAnsi="Calibri" w:cs="Calibri"/>
          <w:color w:val="070707"/>
        </w:rPr>
      </w:pPr>
      <w:r w:rsidRPr="008175D9">
        <w:rPr>
          <w:rFonts w:ascii="Calibri" w:hAnsi="Calibri" w:cs="Calibri"/>
          <w:color w:val="070707"/>
        </w:rPr>
        <w:t>Step 3.</w:t>
      </w:r>
    </w:p>
    <w:p w14:paraId="4C4F43B2" w14:textId="77777777" w:rsidR="00A251E8" w:rsidRPr="008175D9" w:rsidRDefault="00A251E8" w:rsidP="00A251E8">
      <w:pPr>
        <w:rPr>
          <w:rFonts w:ascii="Calibri" w:hAnsi="Calibri" w:cs="Calibri"/>
          <w:color w:val="070707"/>
        </w:rPr>
      </w:pPr>
      <w:r w:rsidRPr="008175D9">
        <w:rPr>
          <w:rFonts w:ascii="Calibri" w:hAnsi="Calibri" w:cs="Calibri"/>
          <w:color w:val="070707"/>
        </w:rPr>
        <w:t>Step 4.</w:t>
      </w:r>
    </w:p>
    <w:p w14:paraId="17E4DFFA" w14:textId="77777777" w:rsidR="00A251E8" w:rsidRDefault="00A251E8" w:rsidP="00A251E8">
      <w:pPr>
        <w:rPr>
          <w:rFonts w:ascii="Calibri" w:hAnsi="Calibri" w:cs="Calibri"/>
          <w:b/>
          <w:bCs/>
          <w:color w:val="070707"/>
        </w:rPr>
      </w:pPr>
    </w:p>
    <w:p w14:paraId="42714B44" w14:textId="77777777" w:rsidR="00A251E8" w:rsidRDefault="00A251E8" w:rsidP="00A251E8">
      <w:pPr>
        <w:rPr>
          <w:rFonts w:ascii="Calibri" w:hAnsi="Calibri" w:cs="Calibri"/>
          <w:color w:val="070707"/>
        </w:rPr>
      </w:pPr>
      <w:r w:rsidRPr="008175D9">
        <w:rPr>
          <w:rFonts w:ascii="Calibri" w:hAnsi="Calibri" w:cs="Calibri"/>
          <w:color w:val="070707"/>
        </w:rPr>
        <w:t xml:space="preserve">Workflow </w:t>
      </w:r>
      <w:r>
        <w:rPr>
          <w:rFonts w:ascii="Calibri" w:hAnsi="Calibri" w:cs="Calibri"/>
          <w:color w:val="070707"/>
        </w:rPr>
        <w:t xml:space="preserve">#2 - </w:t>
      </w:r>
      <w:r w:rsidRPr="008175D9">
        <w:rPr>
          <w:rFonts w:ascii="Calibri" w:hAnsi="Calibri" w:cs="Calibri"/>
          <w:color w:val="070707"/>
        </w:rPr>
        <w:t>Name:</w:t>
      </w:r>
    </w:p>
    <w:p w14:paraId="0F615A8E" w14:textId="77777777" w:rsidR="00A251E8" w:rsidRPr="0003138D" w:rsidRDefault="00A251E8" w:rsidP="00A251E8">
      <w:pPr>
        <w:rPr>
          <w:rFonts w:ascii="Calibri" w:hAnsi="Calibri" w:cs="Calibri"/>
          <w:color w:val="070707"/>
          <w:u w:val="single"/>
        </w:rPr>
      </w:pPr>
      <w:r w:rsidRPr="0003138D">
        <w:rPr>
          <w:rFonts w:ascii="Calibri" w:hAnsi="Calibri" w:cs="Calibri"/>
          <w:color w:val="070707"/>
          <w:u w:val="single"/>
        </w:rPr>
        <w:t>Staff:</w:t>
      </w:r>
    </w:p>
    <w:p w14:paraId="24DBADD0" w14:textId="77777777" w:rsidR="00A251E8" w:rsidRPr="008175D9" w:rsidRDefault="00A251E8" w:rsidP="00A251E8">
      <w:pPr>
        <w:rPr>
          <w:rFonts w:ascii="Calibri" w:hAnsi="Calibri" w:cs="Calibri"/>
          <w:color w:val="070707"/>
        </w:rPr>
      </w:pPr>
      <w:r w:rsidRPr="008175D9">
        <w:rPr>
          <w:rFonts w:ascii="Calibri" w:hAnsi="Calibri" w:cs="Calibri"/>
          <w:color w:val="070707"/>
        </w:rPr>
        <w:t>Step 1.</w:t>
      </w:r>
    </w:p>
    <w:p w14:paraId="1AA7CF32" w14:textId="77777777" w:rsidR="00A251E8" w:rsidRPr="008175D9" w:rsidRDefault="00A251E8" w:rsidP="00A251E8">
      <w:pPr>
        <w:rPr>
          <w:rFonts w:ascii="Calibri" w:hAnsi="Calibri" w:cs="Calibri"/>
          <w:color w:val="070707"/>
        </w:rPr>
      </w:pPr>
      <w:r w:rsidRPr="008175D9">
        <w:rPr>
          <w:rFonts w:ascii="Calibri" w:hAnsi="Calibri" w:cs="Calibri"/>
          <w:color w:val="070707"/>
        </w:rPr>
        <w:lastRenderedPageBreak/>
        <w:t>Step 2.</w:t>
      </w:r>
    </w:p>
    <w:p w14:paraId="32C46158" w14:textId="77777777" w:rsidR="00A251E8" w:rsidRPr="008175D9" w:rsidRDefault="00A251E8" w:rsidP="00A251E8">
      <w:pPr>
        <w:rPr>
          <w:rFonts w:ascii="Calibri" w:hAnsi="Calibri" w:cs="Calibri"/>
          <w:color w:val="070707"/>
        </w:rPr>
      </w:pPr>
      <w:r w:rsidRPr="008175D9">
        <w:rPr>
          <w:rFonts w:ascii="Calibri" w:hAnsi="Calibri" w:cs="Calibri"/>
          <w:color w:val="070707"/>
        </w:rPr>
        <w:t>Step 3.</w:t>
      </w:r>
    </w:p>
    <w:p w14:paraId="32D73EF1" w14:textId="77777777" w:rsidR="00A251E8" w:rsidRPr="00BA621C" w:rsidRDefault="00A251E8" w:rsidP="00A251E8">
      <w:pPr>
        <w:rPr>
          <w:rFonts w:ascii="Calibri" w:hAnsi="Calibri" w:cs="Calibri"/>
          <w:color w:val="070707"/>
        </w:rPr>
      </w:pPr>
      <w:r w:rsidRPr="008175D9">
        <w:rPr>
          <w:rFonts w:ascii="Calibri" w:hAnsi="Calibri" w:cs="Calibri"/>
          <w:color w:val="070707"/>
        </w:rPr>
        <w:t>Step 4.</w:t>
      </w:r>
    </w:p>
    <w:p w14:paraId="06967274" w14:textId="77777777" w:rsidR="00A251E8" w:rsidRDefault="00A251E8" w:rsidP="00A251E8">
      <w:pPr>
        <w:rPr>
          <w:rFonts w:ascii="Calibri" w:hAnsi="Calibri" w:cs="Calibri"/>
          <w:color w:val="070707"/>
        </w:rPr>
      </w:pPr>
      <w:r w:rsidRPr="008175D9">
        <w:rPr>
          <w:rFonts w:ascii="Calibri" w:hAnsi="Calibri" w:cs="Calibri"/>
          <w:color w:val="070707"/>
        </w:rPr>
        <w:t xml:space="preserve">Workflow </w:t>
      </w:r>
      <w:r>
        <w:rPr>
          <w:rFonts w:ascii="Calibri" w:hAnsi="Calibri" w:cs="Calibri"/>
          <w:color w:val="070707"/>
        </w:rPr>
        <w:t xml:space="preserve">#3 - </w:t>
      </w:r>
      <w:r w:rsidRPr="008175D9">
        <w:rPr>
          <w:rFonts w:ascii="Calibri" w:hAnsi="Calibri" w:cs="Calibri"/>
          <w:color w:val="070707"/>
        </w:rPr>
        <w:t>Name:</w:t>
      </w:r>
    </w:p>
    <w:p w14:paraId="54B189E1" w14:textId="77777777" w:rsidR="00A251E8" w:rsidRPr="0003138D" w:rsidRDefault="00A251E8" w:rsidP="00A251E8">
      <w:pPr>
        <w:rPr>
          <w:rFonts w:ascii="Calibri" w:hAnsi="Calibri" w:cs="Calibri"/>
          <w:color w:val="070707"/>
          <w:u w:val="single"/>
        </w:rPr>
      </w:pPr>
      <w:r w:rsidRPr="0003138D">
        <w:rPr>
          <w:rFonts w:ascii="Calibri" w:hAnsi="Calibri" w:cs="Calibri"/>
          <w:color w:val="070707"/>
          <w:u w:val="single"/>
        </w:rPr>
        <w:t>Staff:</w:t>
      </w:r>
    </w:p>
    <w:p w14:paraId="3A03705A" w14:textId="77777777" w:rsidR="00A251E8" w:rsidRPr="008175D9" w:rsidRDefault="00A251E8" w:rsidP="00A251E8">
      <w:pPr>
        <w:rPr>
          <w:rFonts w:ascii="Calibri" w:hAnsi="Calibri" w:cs="Calibri"/>
          <w:color w:val="070707"/>
        </w:rPr>
      </w:pPr>
      <w:r w:rsidRPr="008175D9">
        <w:rPr>
          <w:rFonts w:ascii="Calibri" w:hAnsi="Calibri" w:cs="Calibri"/>
          <w:color w:val="070707"/>
        </w:rPr>
        <w:t>Step 1.</w:t>
      </w:r>
    </w:p>
    <w:p w14:paraId="30FA10F3" w14:textId="77777777" w:rsidR="00A251E8" w:rsidRPr="008175D9" w:rsidRDefault="00A251E8" w:rsidP="00A251E8">
      <w:pPr>
        <w:rPr>
          <w:rFonts w:ascii="Calibri" w:hAnsi="Calibri" w:cs="Calibri"/>
          <w:color w:val="070707"/>
        </w:rPr>
      </w:pPr>
      <w:r w:rsidRPr="008175D9">
        <w:rPr>
          <w:rFonts w:ascii="Calibri" w:hAnsi="Calibri" w:cs="Calibri"/>
          <w:color w:val="070707"/>
        </w:rPr>
        <w:t>Step 2.</w:t>
      </w:r>
    </w:p>
    <w:p w14:paraId="04691578" w14:textId="77777777" w:rsidR="00A251E8" w:rsidRPr="008175D9" w:rsidRDefault="00A251E8" w:rsidP="00A251E8">
      <w:pPr>
        <w:rPr>
          <w:rFonts w:ascii="Calibri" w:hAnsi="Calibri" w:cs="Calibri"/>
          <w:color w:val="070707"/>
        </w:rPr>
      </w:pPr>
      <w:r w:rsidRPr="008175D9">
        <w:rPr>
          <w:rFonts w:ascii="Calibri" w:hAnsi="Calibri" w:cs="Calibri"/>
          <w:color w:val="070707"/>
        </w:rPr>
        <w:t>Step 3.</w:t>
      </w:r>
    </w:p>
    <w:p w14:paraId="4E69523E" w14:textId="77777777" w:rsidR="00A251E8" w:rsidRPr="00BA621C" w:rsidRDefault="00A251E8" w:rsidP="00A251E8">
      <w:pPr>
        <w:rPr>
          <w:rFonts w:ascii="Calibri" w:hAnsi="Calibri" w:cs="Calibri"/>
          <w:color w:val="070707"/>
        </w:rPr>
      </w:pPr>
      <w:r w:rsidRPr="008175D9">
        <w:rPr>
          <w:rFonts w:ascii="Calibri" w:hAnsi="Calibri" w:cs="Calibri"/>
          <w:color w:val="070707"/>
        </w:rPr>
        <w:t>Step 4.</w:t>
      </w:r>
    </w:p>
    <w:p w14:paraId="3984F076" w14:textId="77777777" w:rsidR="00A251E8" w:rsidRDefault="00A251E8" w:rsidP="00A251E8">
      <w:pPr>
        <w:rPr>
          <w:rFonts w:ascii="Calibri" w:eastAsiaTheme="majorEastAsia" w:hAnsi="Calibri" w:cs="Calibri"/>
          <w:color w:val="0F4761" w:themeColor="accent1" w:themeShade="BF"/>
          <w:sz w:val="28"/>
          <w:szCs w:val="28"/>
        </w:rPr>
      </w:pPr>
    </w:p>
    <w:p w14:paraId="3C09B3D6" w14:textId="77777777" w:rsidR="00A251E8" w:rsidRDefault="00A251E8" w:rsidP="00A251E8">
      <w:pPr>
        <w:rPr>
          <w:rFonts w:ascii="Calibri" w:hAnsi="Calibri" w:cs="Calibri"/>
          <w:color w:val="070707"/>
        </w:rPr>
      </w:pPr>
      <w:r w:rsidRPr="008175D9">
        <w:rPr>
          <w:rFonts w:ascii="Calibri" w:hAnsi="Calibri" w:cs="Calibri"/>
          <w:color w:val="070707"/>
        </w:rPr>
        <w:t xml:space="preserve">Workflow </w:t>
      </w:r>
      <w:r>
        <w:rPr>
          <w:rFonts w:ascii="Calibri" w:hAnsi="Calibri" w:cs="Calibri"/>
          <w:color w:val="070707"/>
        </w:rPr>
        <w:t xml:space="preserve">#4 - </w:t>
      </w:r>
      <w:r w:rsidRPr="008175D9">
        <w:rPr>
          <w:rFonts w:ascii="Calibri" w:hAnsi="Calibri" w:cs="Calibri"/>
          <w:color w:val="070707"/>
        </w:rPr>
        <w:t>Name:</w:t>
      </w:r>
    </w:p>
    <w:p w14:paraId="5B44F1D5" w14:textId="77777777" w:rsidR="00A251E8" w:rsidRPr="0003138D" w:rsidRDefault="00A251E8" w:rsidP="00A251E8">
      <w:pPr>
        <w:rPr>
          <w:rFonts w:ascii="Calibri" w:hAnsi="Calibri" w:cs="Calibri"/>
          <w:color w:val="070707"/>
          <w:u w:val="single"/>
        </w:rPr>
      </w:pPr>
      <w:r w:rsidRPr="0003138D">
        <w:rPr>
          <w:rFonts w:ascii="Calibri" w:hAnsi="Calibri" w:cs="Calibri"/>
          <w:color w:val="070707"/>
          <w:u w:val="single"/>
        </w:rPr>
        <w:t>Staff:</w:t>
      </w:r>
    </w:p>
    <w:p w14:paraId="7EFE5117" w14:textId="77777777" w:rsidR="00A251E8" w:rsidRPr="008175D9" w:rsidRDefault="00A251E8" w:rsidP="00A251E8">
      <w:pPr>
        <w:rPr>
          <w:rFonts w:ascii="Calibri" w:hAnsi="Calibri" w:cs="Calibri"/>
          <w:color w:val="070707"/>
        </w:rPr>
      </w:pPr>
      <w:r w:rsidRPr="008175D9">
        <w:rPr>
          <w:rFonts w:ascii="Calibri" w:hAnsi="Calibri" w:cs="Calibri"/>
          <w:color w:val="070707"/>
        </w:rPr>
        <w:t>Step 1.</w:t>
      </w:r>
    </w:p>
    <w:p w14:paraId="7D79E1F4" w14:textId="77777777" w:rsidR="00A251E8" w:rsidRPr="008175D9" w:rsidRDefault="00A251E8" w:rsidP="00A251E8">
      <w:pPr>
        <w:rPr>
          <w:rFonts w:ascii="Calibri" w:hAnsi="Calibri" w:cs="Calibri"/>
          <w:color w:val="070707"/>
        </w:rPr>
      </w:pPr>
      <w:r w:rsidRPr="008175D9">
        <w:rPr>
          <w:rFonts w:ascii="Calibri" w:hAnsi="Calibri" w:cs="Calibri"/>
          <w:color w:val="070707"/>
        </w:rPr>
        <w:t>Step 2.</w:t>
      </w:r>
    </w:p>
    <w:p w14:paraId="47DE3E8F" w14:textId="77777777" w:rsidR="00A251E8" w:rsidRPr="008175D9" w:rsidRDefault="00A251E8" w:rsidP="00A251E8">
      <w:pPr>
        <w:rPr>
          <w:rFonts w:ascii="Calibri" w:hAnsi="Calibri" w:cs="Calibri"/>
          <w:color w:val="070707"/>
        </w:rPr>
      </w:pPr>
      <w:r w:rsidRPr="008175D9">
        <w:rPr>
          <w:rFonts w:ascii="Calibri" w:hAnsi="Calibri" w:cs="Calibri"/>
          <w:color w:val="070707"/>
        </w:rPr>
        <w:t>Step 3.</w:t>
      </w:r>
    </w:p>
    <w:p w14:paraId="3412C399" w14:textId="77777777" w:rsidR="00A251E8" w:rsidRPr="00BA621C" w:rsidRDefault="00A251E8" w:rsidP="00A251E8">
      <w:pPr>
        <w:rPr>
          <w:rFonts w:ascii="Calibri" w:hAnsi="Calibri" w:cs="Calibri"/>
          <w:color w:val="070707"/>
        </w:rPr>
      </w:pPr>
      <w:r w:rsidRPr="008175D9">
        <w:rPr>
          <w:rFonts w:ascii="Calibri" w:hAnsi="Calibri" w:cs="Calibri"/>
          <w:color w:val="070707"/>
        </w:rPr>
        <w:t>Step 4.</w:t>
      </w:r>
    </w:p>
    <w:p w14:paraId="4EE6A1A4" w14:textId="77777777" w:rsidR="00A251E8" w:rsidRDefault="00A251E8" w:rsidP="00A251E8">
      <w:pPr>
        <w:rPr>
          <w:rFonts w:ascii="Calibri" w:eastAsiaTheme="majorEastAsia" w:hAnsi="Calibri" w:cs="Calibri"/>
          <w:color w:val="0F4761" w:themeColor="accent1" w:themeShade="BF"/>
          <w:sz w:val="28"/>
          <w:szCs w:val="28"/>
        </w:rPr>
      </w:pPr>
    </w:p>
    <w:p w14:paraId="00D40159" w14:textId="77777777" w:rsidR="00A251E8" w:rsidRDefault="00A251E8" w:rsidP="00A251E8">
      <w:r w:rsidRPr="00682D9E">
        <w:t xml:space="preserve">Summary and </w:t>
      </w:r>
      <w:r>
        <w:t>Decisions:</w:t>
      </w:r>
    </w:p>
    <w:p w14:paraId="604474F8" w14:textId="77777777" w:rsidR="00A251E8" w:rsidRDefault="00A251E8" w:rsidP="00A251E8"/>
    <w:p w14:paraId="3D482C6E" w14:textId="77777777" w:rsidR="00A251E8" w:rsidRDefault="00A251E8" w:rsidP="00A251E8"/>
    <w:p w14:paraId="14DD5134" w14:textId="77777777" w:rsidR="00A251E8" w:rsidRDefault="00A251E8" w:rsidP="00A251E8"/>
    <w:p w14:paraId="0980F82F" w14:textId="77777777" w:rsidR="00A251E8" w:rsidRDefault="00A251E8" w:rsidP="00A251E8">
      <w:r>
        <w:t>To do:</w:t>
      </w:r>
    </w:p>
    <w:p w14:paraId="33BDD0B5" w14:textId="77777777" w:rsidR="00A251E8" w:rsidRDefault="00A251E8" w:rsidP="00A251E8">
      <w:r>
        <w:t>1.</w:t>
      </w:r>
    </w:p>
    <w:p w14:paraId="13FC7AFC" w14:textId="77777777" w:rsidR="00A251E8" w:rsidRDefault="00A251E8" w:rsidP="00A251E8">
      <w:r>
        <w:t>2.</w:t>
      </w:r>
    </w:p>
    <w:p w14:paraId="5806D71C" w14:textId="77777777" w:rsidR="00A251E8" w:rsidRDefault="00A251E8" w:rsidP="00A251E8">
      <w:r>
        <w:t>3.</w:t>
      </w:r>
    </w:p>
    <w:p w14:paraId="1977248A" w14:textId="77777777" w:rsidR="00A251E8" w:rsidRDefault="00A251E8" w:rsidP="00A251E8">
      <w:pPr>
        <w:rPr>
          <w:rFonts w:ascii="Calibri" w:hAnsi="Calibri" w:cs="Calibri"/>
        </w:rPr>
      </w:pPr>
      <w:bookmarkStart w:id="146" w:name="_Performance_Monitoring_During"/>
      <w:bookmarkStart w:id="147" w:name="_Staff_Training_Plan"/>
      <w:bookmarkStart w:id="148" w:name="_Job_Aid_Template"/>
      <w:bookmarkEnd w:id="146"/>
      <w:bookmarkEnd w:id="147"/>
      <w:bookmarkEnd w:id="148"/>
    </w:p>
    <w:p w14:paraId="0AC19408" w14:textId="77777777" w:rsidR="00A251E8" w:rsidRDefault="00A251E8" w:rsidP="00A251E8">
      <w:pPr>
        <w:rPr>
          <w:rFonts w:ascii="Calibri" w:hAnsi="Calibri" w:cs="Calibri"/>
        </w:rPr>
      </w:pPr>
    </w:p>
    <w:p w14:paraId="3F58BED6" w14:textId="77777777" w:rsidR="00A251E8" w:rsidRDefault="00A251E8" w:rsidP="00A251E8">
      <w:pPr>
        <w:rPr>
          <w:rFonts w:ascii="Calibri" w:hAnsi="Calibri" w:cs="Calibri"/>
        </w:rPr>
      </w:pPr>
    </w:p>
    <w:p w14:paraId="4A9DFFF8" w14:textId="77777777" w:rsidR="00A251E8" w:rsidRDefault="00A251E8" w:rsidP="00A251E8">
      <w:pPr>
        <w:rPr>
          <w:rFonts w:ascii="Calibri" w:hAnsi="Calibri" w:cs="Calibri"/>
        </w:rPr>
      </w:pPr>
    </w:p>
    <w:p w14:paraId="2A7199F9" w14:textId="77777777" w:rsidR="00A251E8" w:rsidRDefault="00A251E8" w:rsidP="00A251E8">
      <w:r>
        <w:br w:type="page"/>
      </w:r>
    </w:p>
    <w:p w14:paraId="1486AE76" w14:textId="716AADE0" w:rsidR="00652FAC" w:rsidRDefault="009E0565" w:rsidP="00652FAC">
      <w:pPr>
        <w:pStyle w:val="Heading3"/>
        <w:jc w:val="center"/>
      </w:pPr>
      <w:bookmarkStart w:id="149" w:name="_Onboarding_and_Integrating_1"/>
      <w:bookmarkStart w:id="150" w:name="_Toc188441735"/>
      <w:bookmarkEnd w:id="149"/>
      <w:r>
        <w:rPr>
          <w:rFonts w:eastAsia="Times New Roman"/>
        </w:rPr>
        <w:lastRenderedPageBreak/>
        <w:t>Onboarding</w:t>
      </w:r>
      <w:r w:rsidR="00652FAC">
        <w:rPr>
          <w:rFonts w:eastAsia="Times New Roman"/>
        </w:rPr>
        <w:t xml:space="preserve"> and Integrating </w:t>
      </w:r>
      <w:r w:rsidR="00652FAC" w:rsidRPr="00652FAC">
        <w:rPr>
          <w:rFonts w:eastAsia="Times New Roman"/>
        </w:rPr>
        <w:t>CHW</w:t>
      </w:r>
      <w:r w:rsidR="00652FAC">
        <w:rPr>
          <w:rFonts w:eastAsia="Times New Roman"/>
        </w:rPr>
        <w:t>s</w:t>
      </w:r>
      <w:r w:rsidR="00652FAC" w:rsidRPr="00652FAC">
        <w:rPr>
          <w:rFonts w:eastAsia="Times New Roman"/>
        </w:rPr>
        <w:t xml:space="preserve"> into </w:t>
      </w:r>
      <w:r w:rsidR="00652FAC">
        <w:rPr>
          <w:rFonts w:eastAsia="Times New Roman"/>
        </w:rPr>
        <w:t>Practice</w:t>
      </w:r>
      <w:bookmarkEnd w:id="150"/>
    </w:p>
    <w:p w14:paraId="7D8B4286" w14:textId="77777777" w:rsidR="00652FAC" w:rsidRDefault="00652FAC" w:rsidP="00652FAC">
      <w:pPr>
        <w:rPr>
          <w:b/>
          <w:bCs/>
        </w:rPr>
      </w:pPr>
    </w:p>
    <w:p w14:paraId="2EBDA15C" w14:textId="15A80E5C" w:rsidR="00652FAC" w:rsidRPr="00652FAC" w:rsidRDefault="00652FAC" w:rsidP="00652FAC">
      <w:hyperlink w:anchor="_Task_14._Onboard" w:history="1">
        <w:r w:rsidRPr="00652FAC">
          <w:rPr>
            <w:rStyle w:val="Hyperlink"/>
          </w:rPr>
          <w:t>(return)</w:t>
        </w:r>
      </w:hyperlink>
    </w:p>
    <w:p w14:paraId="6CC045CB" w14:textId="6B3B8DBA" w:rsidR="00652FAC" w:rsidRDefault="00652FAC" w:rsidP="00652FAC">
      <w:pPr>
        <w:rPr>
          <w:b/>
          <w:bCs/>
        </w:rPr>
      </w:pPr>
      <w:r>
        <w:rPr>
          <w:b/>
          <w:bCs/>
        </w:rPr>
        <w:t>Practice:</w:t>
      </w:r>
    </w:p>
    <w:p w14:paraId="1DEBDFCB" w14:textId="66B8FC26" w:rsidR="00652FAC" w:rsidRDefault="00652FAC" w:rsidP="00652FAC">
      <w:pPr>
        <w:rPr>
          <w:b/>
          <w:bCs/>
        </w:rPr>
      </w:pPr>
      <w:r>
        <w:rPr>
          <w:b/>
          <w:bCs/>
        </w:rPr>
        <w:t>Date:</w:t>
      </w:r>
    </w:p>
    <w:p w14:paraId="630C37EE" w14:textId="14E2C597" w:rsidR="00652FAC" w:rsidRDefault="00652FAC" w:rsidP="00652FAC">
      <w:pPr>
        <w:rPr>
          <w:b/>
          <w:bCs/>
        </w:rPr>
      </w:pPr>
      <w:r>
        <w:rPr>
          <w:b/>
          <w:bCs/>
        </w:rPr>
        <w:t>Participants:</w:t>
      </w:r>
    </w:p>
    <w:p w14:paraId="011B889C" w14:textId="77777777" w:rsidR="00652FAC" w:rsidRDefault="00652FAC" w:rsidP="00652FAC">
      <w:pPr>
        <w:rPr>
          <w:b/>
          <w:bCs/>
        </w:rPr>
      </w:pPr>
    </w:p>
    <w:p w14:paraId="79573011" w14:textId="77777777" w:rsidR="00652FAC" w:rsidRDefault="00652FAC" w:rsidP="00652FAC">
      <w:pPr>
        <w:rPr>
          <w:b/>
          <w:bCs/>
        </w:rPr>
      </w:pPr>
    </w:p>
    <w:p w14:paraId="7FBD1FF3" w14:textId="77777777" w:rsidR="00652FAC" w:rsidRPr="00652FAC" w:rsidRDefault="00652FAC" w:rsidP="00652FAC">
      <w:pPr>
        <w:rPr>
          <w:b/>
          <w:bC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75"/>
        <w:gridCol w:w="3060"/>
        <w:gridCol w:w="4315"/>
      </w:tblGrid>
      <w:tr w:rsidR="001301A4" w:rsidRPr="00652FAC" w14:paraId="2BC537CA" w14:textId="77777777" w:rsidTr="001301A4">
        <w:trPr>
          <w:tblHeader/>
          <w:tblCellSpacing w:w="15" w:type="dxa"/>
        </w:trPr>
        <w:tc>
          <w:tcPr>
            <w:tcW w:w="1930" w:type="dxa"/>
            <w:vAlign w:val="center"/>
            <w:hideMark/>
          </w:tcPr>
          <w:p w14:paraId="0DDFA516" w14:textId="77777777" w:rsidR="00652FAC" w:rsidRPr="00652FAC" w:rsidRDefault="00652FAC" w:rsidP="00652FAC">
            <w:pPr>
              <w:rPr>
                <w:b/>
                <w:bCs/>
                <w:sz w:val="22"/>
                <w:szCs w:val="22"/>
              </w:rPr>
            </w:pPr>
            <w:r w:rsidRPr="00652FAC">
              <w:rPr>
                <w:b/>
                <w:bCs/>
                <w:sz w:val="22"/>
                <w:szCs w:val="22"/>
              </w:rPr>
              <w:t>Section</w:t>
            </w:r>
          </w:p>
        </w:tc>
        <w:tc>
          <w:tcPr>
            <w:tcW w:w="3030" w:type="dxa"/>
            <w:vAlign w:val="center"/>
            <w:hideMark/>
          </w:tcPr>
          <w:p w14:paraId="57CCE3A7" w14:textId="77777777" w:rsidR="00652FAC" w:rsidRPr="00652FAC" w:rsidRDefault="00652FAC" w:rsidP="00652FAC">
            <w:pPr>
              <w:rPr>
                <w:b/>
                <w:bCs/>
                <w:sz w:val="22"/>
                <w:szCs w:val="22"/>
              </w:rPr>
            </w:pPr>
            <w:r w:rsidRPr="00652FAC">
              <w:rPr>
                <w:b/>
                <w:bCs/>
                <w:sz w:val="22"/>
                <w:szCs w:val="22"/>
              </w:rPr>
              <w:t>Prompts and Planning Notes</w:t>
            </w:r>
          </w:p>
        </w:tc>
        <w:tc>
          <w:tcPr>
            <w:tcW w:w="4270" w:type="dxa"/>
            <w:vAlign w:val="center"/>
            <w:hideMark/>
          </w:tcPr>
          <w:p w14:paraId="6A467361" w14:textId="285A150B" w:rsidR="00652FAC" w:rsidRPr="00652FAC" w:rsidRDefault="00652FAC" w:rsidP="00652FAC">
            <w:pPr>
              <w:rPr>
                <w:b/>
                <w:bCs/>
                <w:sz w:val="22"/>
                <w:szCs w:val="22"/>
              </w:rPr>
            </w:pPr>
            <w:r w:rsidRPr="001301A4">
              <w:rPr>
                <w:b/>
                <w:bCs/>
                <w:sz w:val="22"/>
                <w:szCs w:val="22"/>
              </w:rPr>
              <w:t>Plan</w:t>
            </w:r>
          </w:p>
        </w:tc>
      </w:tr>
      <w:tr w:rsidR="001301A4" w:rsidRPr="00652FAC" w14:paraId="19B3A98E" w14:textId="77777777" w:rsidTr="001301A4">
        <w:trPr>
          <w:tblCellSpacing w:w="15" w:type="dxa"/>
        </w:trPr>
        <w:tc>
          <w:tcPr>
            <w:tcW w:w="1930" w:type="dxa"/>
            <w:vAlign w:val="center"/>
            <w:hideMark/>
          </w:tcPr>
          <w:p w14:paraId="47FA1B45" w14:textId="14EAA0E0" w:rsidR="00652FAC" w:rsidRPr="00652FAC" w:rsidRDefault="00652FAC" w:rsidP="00652FAC">
            <w:pPr>
              <w:rPr>
                <w:sz w:val="22"/>
                <w:szCs w:val="22"/>
              </w:rPr>
            </w:pPr>
            <w:r w:rsidRPr="00652FAC">
              <w:rPr>
                <w:b/>
                <w:bCs/>
                <w:sz w:val="22"/>
                <w:szCs w:val="22"/>
              </w:rPr>
              <w:t xml:space="preserve">CHW </w:t>
            </w:r>
            <w:r w:rsidR="009E0565">
              <w:rPr>
                <w:b/>
                <w:bCs/>
                <w:sz w:val="22"/>
                <w:szCs w:val="22"/>
              </w:rPr>
              <w:t>Onboarding</w:t>
            </w:r>
            <w:r w:rsidRPr="00652FAC">
              <w:rPr>
                <w:b/>
                <w:bCs/>
                <w:sz w:val="22"/>
                <w:szCs w:val="22"/>
              </w:rPr>
              <w:t xml:space="preserve"> and Orientation</w:t>
            </w:r>
          </w:p>
        </w:tc>
        <w:tc>
          <w:tcPr>
            <w:tcW w:w="3030" w:type="dxa"/>
            <w:vAlign w:val="center"/>
            <w:hideMark/>
          </w:tcPr>
          <w:p w14:paraId="60F50C91" w14:textId="77777777" w:rsidR="00652FAC" w:rsidRPr="00652FAC" w:rsidRDefault="00652FAC" w:rsidP="00652FAC">
            <w:pPr>
              <w:rPr>
                <w:sz w:val="22"/>
                <w:szCs w:val="22"/>
              </w:rPr>
            </w:pPr>
            <w:r w:rsidRPr="00652FAC">
              <w:rPr>
                <w:sz w:val="22"/>
                <w:szCs w:val="22"/>
              </w:rPr>
              <w:t>How will the CHW orientation session be structured to build readiness and foster a welcoming environment?</w:t>
            </w:r>
          </w:p>
        </w:tc>
        <w:tc>
          <w:tcPr>
            <w:tcW w:w="4270" w:type="dxa"/>
            <w:vAlign w:val="center"/>
            <w:hideMark/>
          </w:tcPr>
          <w:p w14:paraId="33F00319" w14:textId="77777777" w:rsidR="00652FAC" w:rsidRPr="00652FAC" w:rsidRDefault="00652FAC" w:rsidP="00652FAC">
            <w:pPr>
              <w:rPr>
                <w:sz w:val="22"/>
                <w:szCs w:val="22"/>
              </w:rPr>
            </w:pPr>
          </w:p>
        </w:tc>
      </w:tr>
      <w:tr w:rsidR="001301A4" w:rsidRPr="00652FAC" w14:paraId="47E76014" w14:textId="77777777" w:rsidTr="001301A4">
        <w:trPr>
          <w:tblCellSpacing w:w="15" w:type="dxa"/>
        </w:trPr>
        <w:tc>
          <w:tcPr>
            <w:tcW w:w="1930" w:type="dxa"/>
            <w:vAlign w:val="center"/>
            <w:hideMark/>
          </w:tcPr>
          <w:p w14:paraId="1C7C6D67" w14:textId="77777777" w:rsidR="00652FAC" w:rsidRPr="00652FAC" w:rsidRDefault="00652FAC" w:rsidP="00652FAC">
            <w:pPr>
              <w:rPr>
                <w:sz w:val="22"/>
                <w:szCs w:val="22"/>
              </w:rPr>
            </w:pPr>
          </w:p>
        </w:tc>
        <w:tc>
          <w:tcPr>
            <w:tcW w:w="3030" w:type="dxa"/>
            <w:vAlign w:val="center"/>
            <w:hideMark/>
          </w:tcPr>
          <w:p w14:paraId="6C7DC076" w14:textId="77777777" w:rsidR="00652FAC" w:rsidRPr="00652FAC" w:rsidRDefault="00652FAC" w:rsidP="00652FAC">
            <w:pPr>
              <w:rPr>
                <w:sz w:val="22"/>
                <w:szCs w:val="22"/>
              </w:rPr>
            </w:pPr>
            <w:r w:rsidRPr="00652FAC">
              <w:rPr>
                <w:sz w:val="22"/>
                <w:szCs w:val="22"/>
              </w:rPr>
              <w:t>Who will lead the session (CHW supervisor, HR, etc.)?</w:t>
            </w:r>
          </w:p>
        </w:tc>
        <w:tc>
          <w:tcPr>
            <w:tcW w:w="4270" w:type="dxa"/>
            <w:vAlign w:val="center"/>
            <w:hideMark/>
          </w:tcPr>
          <w:p w14:paraId="2F4D69FA" w14:textId="77777777" w:rsidR="00652FAC" w:rsidRPr="00652FAC" w:rsidRDefault="00652FAC" w:rsidP="00652FAC">
            <w:pPr>
              <w:rPr>
                <w:sz w:val="22"/>
                <w:szCs w:val="22"/>
              </w:rPr>
            </w:pPr>
          </w:p>
        </w:tc>
      </w:tr>
      <w:tr w:rsidR="001301A4" w:rsidRPr="00652FAC" w14:paraId="61501266" w14:textId="77777777" w:rsidTr="001301A4">
        <w:trPr>
          <w:tblCellSpacing w:w="15" w:type="dxa"/>
        </w:trPr>
        <w:tc>
          <w:tcPr>
            <w:tcW w:w="1930" w:type="dxa"/>
            <w:vAlign w:val="center"/>
            <w:hideMark/>
          </w:tcPr>
          <w:p w14:paraId="125DCB51" w14:textId="77777777" w:rsidR="00652FAC" w:rsidRPr="00652FAC" w:rsidRDefault="00652FAC" w:rsidP="00652FAC">
            <w:pPr>
              <w:rPr>
                <w:sz w:val="22"/>
                <w:szCs w:val="22"/>
              </w:rPr>
            </w:pPr>
          </w:p>
        </w:tc>
        <w:tc>
          <w:tcPr>
            <w:tcW w:w="3030" w:type="dxa"/>
            <w:vAlign w:val="center"/>
            <w:hideMark/>
          </w:tcPr>
          <w:p w14:paraId="334D930E" w14:textId="77777777" w:rsidR="00652FAC" w:rsidRPr="00652FAC" w:rsidRDefault="00652FAC" w:rsidP="00652FAC">
            <w:pPr>
              <w:rPr>
                <w:sz w:val="22"/>
                <w:szCs w:val="22"/>
              </w:rPr>
            </w:pPr>
            <w:r w:rsidRPr="00652FAC">
              <w:rPr>
                <w:sz w:val="22"/>
                <w:szCs w:val="22"/>
              </w:rPr>
              <w:t>How will CHWs be introduced to clinicians and staff?</w:t>
            </w:r>
          </w:p>
        </w:tc>
        <w:tc>
          <w:tcPr>
            <w:tcW w:w="4270" w:type="dxa"/>
            <w:vAlign w:val="center"/>
            <w:hideMark/>
          </w:tcPr>
          <w:p w14:paraId="420F5581" w14:textId="77777777" w:rsidR="00652FAC" w:rsidRPr="00652FAC" w:rsidRDefault="00652FAC" w:rsidP="00652FAC">
            <w:pPr>
              <w:rPr>
                <w:sz w:val="22"/>
                <w:szCs w:val="22"/>
              </w:rPr>
            </w:pPr>
          </w:p>
        </w:tc>
      </w:tr>
      <w:tr w:rsidR="001301A4" w:rsidRPr="00652FAC" w14:paraId="6820D5EF" w14:textId="77777777" w:rsidTr="001301A4">
        <w:trPr>
          <w:tblCellSpacing w:w="15" w:type="dxa"/>
        </w:trPr>
        <w:tc>
          <w:tcPr>
            <w:tcW w:w="1930" w:type="dxa"/>
            <w:vAlign w:val="center"/>
            <w:hideMark/>
          </w:tcPr>
          <w:p w14:paraId="57DEB968" w14:textId="77777777" w:rsidR="00652FAC" w:rsidRPr="00652FAC" w:rsidRDefault="00652FAC" w:rsidP="00652FAC">
            <w:pPr>
              <w:rPr>
                <w:sz w:val="22"/>
                <w:szCs w:val="22"/>
              </w:rPr>
            </w:pPr>
          </w:p>
        </w:tc>
        <w:tc>
          <w:tcPr>
            <w:tcW w:w="3030" w:type="dxa"/>
            <w:vAlign w:val="center"/>
            <w:hideMark/>
          </w:tcPr>
          <w:p w14:paraId="167BA945" w14:textId="651AF136" w:rsidR="00652FAC" w:rsidRPr="00652FAC" w:rsidRDefault="00652FAC" w:rsidP="00652FAC">
            <w:pPr>
              <w:rPr>
                <w:sz w:val="22"/>
                <w:szCs w:val="22"/>
              </w:rPr>
            </w:pPr>
            <w:r w:rsidRPr="00652FAC">
              <w:rPr>
                <w:sz w:val="22"/>
                <w:szCs w:val="22"/>
              </w:rPr>
              <w:t xml:space="preserve">Will listening sessions be included </w:t>
            </w:r>
            <w:r w:rsidR="00163964">
              <w:rPr>
                <w:sz w:val="22"/>
                <w:szCs w:val="22"/>
              </w:rPr>
              <w:t>so</w:t>
            </w:r>
            <w:r w:rsidRPr="00652FAC">
              <w:rPr>
                <w:sz w:val="22"/>
                <w:szCs w:val="22"/>
              </w:rPr>
              <w:t xml:space="preserve"> CHWs </w:t>
            </w:r>
            <w:r w:rsidR="00163964">
              <w:rPr>
                <w:sz w:val="22"/>
                <w:szCs w:val="22"/>
              </w:rPr>
              <w:t>can</w:t>
            </w:r>
            <w:r w:rsidRPr="00652FAC">
              <w:rPr>
                <w:sz w:val="22"/>
                <w:szCs w:val="22"/>
              </w:rPr>
              <w:t xml:space="preserve"> share their experiences?</w:t>
            </w:r>
          </w:p>
        </w:tc>
        <w:tc>
          <w:tcPr>
            <w:tcW w:w="4270" w:type="dxa"/>
            <w:vAlign w:val="center"/>
            <w:hideMark/>
          </w:tcPr>
          <w:p w14:paraId="2119716B" w14:textId="77777777" w:rsidR="00652FAC" w:rsidRPr="00652FAC" w:rsidRDefault="00652FAC" w:rsidP="00652FAC">
            <w:pPr>
              <w:rPr>
                <w:sz w:val="22"/>
                <w:szCs w:val="22"/>
              </w:rPr>
            </w:pPr>
          </w:p>
        </w:tc>
      </w:tr>
      <w:tr w:rsidR="001301A4" w:rsidRPr="00652FAC" w14:paraId="5D48D559" w14:textId="77777777" w:rsidTr="001301A4">
        <w:trPr>
          <w:tblCellSpacing w:w="15" w:type="dxa"/>
        </w:trPr>
        <w:tc>
          <w:tcPr>
            <w:tcW w:w="1930" w:type="dxa"/>
            <w:vAlign w:val="center"/>
            <w:hideMark/>
          </w:tcPr>
          <w:p w14:paraId="4EBC1747" w14:textId="77777777" w:rsidR="00652FAC" w:rsidRPr="00652FAC" w:rsidRDefault="00652FAC" w:rsidP="00652FAC">
            <w:pPr>
              <w:rPr>
                <w:sz w:val="22"/>
                <w:szCs w:val="22"/>
              </w:rPr>
            </w:pPr>
            <w:r w:rsidRPr="00652FAC">
              <w:rPr>
                <w:b/>
                <w:bCs/>
                <w:sz w:val="22"/>
                <w:szCs w:val="22"/>
              </w:rPr>
              <w:t>Staff and Clinician Kick-off Training</w:t>
            </w:r>
          </w:p>
        </w:tc>
        <w:tc>
          <w:tcPr>
            <w:tcW w:w="3030" w:type="dxa"/>
            <w:vAlign w:val="center"/>
            <w:hideMark/>
          </w:tcPr>
          <w:p w14:paraId="20D5D663" w14:textId="77777777" w:rsidR="00652FAC" w:rsidRPr="00652FAC" w:rsidRDefault="00652FAC" w:rsidP="00652FAC">
            <w:pPr>
              <w:rPr>
                <w:sz w:val="22"/>
                <w:szCs w:val="22"/>
              </w:rPr>
            </w:pPr>
            <w:r w:rsidRPr="00652FAC">
              <w:rPr>
                <w:sz w:val="22"/>
                <w:szCs w:val="22"/>
              </w:rPr>
              <w:t>What topics will be covered (CHW role, non-clinical nature of work, communication protocols)?</w:t>
            </w:r>
          </w:p>
        </w:tc>
        <w:tc>
          <w:tcPr>
            <w:tcW w:w="4270" w:type="dxa"/>
            <w:vAlign w:val="center"/>
            <w:hideMark/>
          </w:tcPr>
          <w:p w14:paraId="468E5467" w14:textId="77777777" w:rsidR="00652FAC" w:rsidRPr="00652FAC" w:rsidRDefault="00652FAC" w:rsidP="00652FAC">
            <w:pPr>
              <w:rPr>
                <w:sz w:val="22"/>
                <w:szCs w:val="22"/>
              </w:rPr>
            </w:pPr>
          </w:p>
        </w:tc>
      </w:tr>
      <w:tr w:rsidR="001301A4" w:rsidRPr="00652FAC" w14:paraId="58744B6E" w14:textId="77777777" w:rsidTr="001301A4">
        <w:trPr>
          <w:tblCellSpacing w:w="15" w:type="dxa"/>
        </w:trPr>
        <w:tc>
          <w:tcPr>
            <w:tcW w:w="1930" w:type="dxa"/>
            <w:vAlign w:val="center"/>
            <w:hideMark/>
          </w:tcPr>
          <w:p w14:paraId="4E2DA0AE" w14:textId="77777777" w:rsidR="00652FAC" w:rsidRPr="00652FAC" w:rsidRDefault="00652FAC" w:rsidP="00652FAC">
            <w:pPr>
              <w:rPr>
                <w:sz w:val="22"/>
                <w:szCs w:val="22"/>
              </w:rPr>
            </w:pPr>
          </w:p>
        </w:tc>
        <w:tc>
          <w:tcPr>
            <w:tcW w:w="3030" w:type="dxa"/>
            <w:vAlign w:val="center"/>
            <w:hideMark/>
          </w:tcPr>
          <w:p w14:paraId="477A1BE3" w14:textId="55A48367" w:rsidR="00652FAC" w:rsidRPr="00652FAC" w:rsidRDefault="00652FAC" w:rsidP="00652FAC">
            <w:pPr>
              <w:rPr>
                <w:sz w:val="22"/>
                <w:szCs w:val="22"/>
              </w:rPr>
            </w:pPr>
            <w:r w:rsidRPr="00652FAC">
              <w:rPr>
                <w:sz w:val="22"/>
                <w:szCs w:val="22"/>
              </w:rPr>
              <w:t>How will the differences between CHWs and other roles (e.g., MAs care coordinators) be clarified?</w:t>
            </w:r>
          </w:p>
        </w:tc>
        <w:tc>
          <w:tcPr>
            <w:tcW w:w="4270" w:type="dxa"/>
            <w:vAlign w:val="center"/>
            <w:hideMark/>
          </w:tcPr>
          <w:p w14:paraId="328CA3CA" w14:textId="77777777" w:rsidR="00652FAC" w:rsidRPr="00652FAC" w:rsidRDefault="00652FAC" w:rsidP="00652FAC">
            <w:pPr>
              <w:rPr>
                <w:sz w:val="22"/>
                <w:szCs w:val="22"/>
              </w:rPr>
            </w:pPr>
          </w:p>
        </w:tc>
      </w:tr>
      <w:tr w:rsidR="001301A4" w:rsidRPr="00652FAC" w14:paraId="2726889A" w14:textId="77777777" w:rsidTr="001301A4">
        <w:trPr>
          <w:tblCellSpacing w:w="15" w:type="dxa"/>
        </w:trPr>
        <w:tc>
          <w:tcPr>
            <w:tcW w:w="1930" w:type="dxa"/>
            <w:vAlign w:val="center"/>
            <w:hideMark/>
          </w:tcPr>
          <w:p w14:paraId="007EAD02" w14:textId="77777777" w:rsidR="00652FAC" w:rsidRPr="00652FAC" w:rsidRDefault="00652FAC" w:rsidP="00652FAC">
            <w:pPr>
              <w:rPr>
                <w:sz w:val="22"/>
                <w:szCs w:val="22"/>
              </w:rPr>
            </w:pPr>
          </w:p>
        </w:tc>
        <w:tc>
          <w:tcPr>
            <w:tcW w:w="3030" w:type="dxa"/>
            <w:vAlign w:val="center"/>
            <w:hideMark/>
          </w:tcPr>
          <w:p w14:paraId="16BFC460" w14:textId="77777777" w:rsidR="00652FAC" w:rsidRPr="00652FAC" w:rsidRDefault="00652FAC" w:rsidP="00652FAC">
            <w:pPr>
              <w:rPr>
                <w:sz w:val="22"/>
                <w:szCs w:val="22"/>
              </w:rPr>
            </w:pPr>
            <w:r w:rsidRPr="00652FAC">
              <w:rPr>
                <w:sz w:val="22"/>
                <w:szCs w:val="22"/>
              </w:rPr>
              <w:t>What materials and methods (slides, handouts, interactive sessions) will be used?</w:t>
            </w:r>
          </w:p>
        </w:tc>
        <w:tc>
          <w:tcPr>
            <w:tcW w:w="4270" w:type="dxa"/>
            <w:vAlign w:val="center"/>
            <w:hideMark/>
          </w:tcPr>
          <w:p w14:paraId="55DD5584" w14:textId="77777777" w:rsidR="00652FAC" w:rsidRPr="00652FAC" w:rsidRDefault="00652FAC" w:rsidP="00652FAC">
            <w:pPr>
              <w:rPr>
                <w:sz w:val="22"/>
                <w:szCs w:val="22"/>
              </w:rPr>
            </w:pPr>
          </w:p>
        </w:tc>
      </w:tr>
      <w:tr w:rsidR="001301A4" w:rsidRPr="00652FAC" w14:paraId="1F9C1EA1" w14:textId="77777777" w:rsidTr="001301A4">
        <w:trPr>
          <w:tblCellSpacing w:w="15" w:type="dxa"/>
        </w:trPr>
        <w:tc>
          <w:tcPr>
            <w:tcW w:w="1930" w:type="dxa"/>
            <w:vAlign w:val="center"/>
            <w:hideMark/>
          </w:tcPr>
          <w:p w14:paraId="0C533D70" w14:textId="77777777" w:rsidR="00652FAC" w:rsidRPr="00652FAC" w:rsidRDefault="00652FAC" w:rsidP="00652FAC">
            <w:pPr>
              <w:rPr>
                <w:sz w:val="22"/>
                <w:szCs w:val="22"/>
              </w:rPr>
            </w:pPr>
            <w:r w:rsidRPr="00652FAC">
              <w:rPr>
                <w:b/>
                <w:bCs/>
                <w:sz w:val="22"/>
                <w:szCs w:val="22"/>
              </w:rPr>
              <w:t>Cultural Humility Training</w:t>
            </w:r>
          </w:p>
        </w:tc>
        <w:tc>
          <w:tcPr>
            <w:tcW w:w="3030" w:type="dxa"/>
            <w:vAlign w:val="center"/>
            <w:hideMark/>
          </w:tcPr>
          <w:p w14:paraId="70689BB8" w14:textId="77777777" w:rsidR="00652FAC" w:rsidRPr="00652FAC" w:rsidRDefault="00652FAC" w:rsidP="00652FAC">
            <w:pPr>
              <w:rPr>
                <w:sz w:val="22"/>
                <w:szCs w:val="22"/>
              </w:rPr>
            </w:pPr>
            <w:r w:rsidRPr="00652FAC">
              <w:rPr>
                <w:sz w:val="22"/>
                <w:szCs w:val="22"/>
              </w:rPr>
              <w:t>How will the practice incorporate cultural humility training for staff?</w:t>
            </w:r>
          </w:p>
        </w:tc>
        <w:tc>
          <w:tcPr>
            <w:tcW w:w="4270" w:type="dxa"/>
            <w:vAlign w:val="center"/>
            <w:hideMark/>
          </w:tcPr>
          <w:p w14:paraId="782ADE39" w14:textId="77777777" w:rsidR="00652FAC" w:rsidRPr="00652FAC" w:rsidRDefault="00652FAC" w:rsidP="00652FAC">
            <w:pPr>
              <w:rPr>
                <w:sz w:val="22"/>
                <w:szCs w:val="22"/>
              </w:rPr>
            </w:pPr>
          </w:p>
        </w:tc>
      </w:tr>
      <w:tr w:rsidR="001301A4" w:rsidRPr="00652FAC" w14:paraId="62250616" w14:textId="77777777" w:rsidTr="001301A4">
        <w:trPr>
          <w:tblCellSpacing w:w="15" w:type="dxa"/>
        </w:trPr>
        <w:tc>
          <w:tcPr>
            <w:tcW w:w="1930" w:type="dxa"/>
            <w:vAlign w:val="center"/>
            <w:hideMark/>
          </w:tcPr>
          <w:p w14:paraId="434FCBF2" w14:textId="77777777" w:rsidR="00652FAC" w:rsidRPr="00652FAC" w:rsidRDefault="00652FAC" w:rsidP="00652FAC">
            <w:pPr>
              <w:rPr>
                <w:sz w:val="22"/>
                <w:szCs w:val="22"/>
              </w:rPr>
            </w:pPr>
          </w:p>
        </w:tc>
        <w:tc>
          <w:tcPr>
            <w:tcW w:w="3030" w:type="dxa"/>
            <w:vAlign w:val="center"/>
            <w:hideMark/>
          </w:tcPr>
          <w:p w14:paraId="674FEB5D" w14:textId="77777777" w:rsidR="00652FAC" w:rsidRPr="00652FAC" w:rsidRDefault="00652FAC" w:rsidP="00652FAC">
            <w:pPr>
              <w:rPr>
                <w:sz w:val="22"/>
                <w:szCs w:val="22"/>
              </w:rPr>
            </w:pPr>
            <w:r w:rsidRPr="00652FAC">
              <w:rPr>
                <w:sz w:val="22"/>
                <w:szCs w:val="22"/>
              </w:rPr>
              <w:t>What external resources (e.g., "Think Cultural Health") will be utilized for training?</w:t>
            </w:r>
          </w:p>
        </w:tc>
        <w:tc>
          <w:tcPr>
            <w:tcW w:w="4270" w:type="dxa"/>
            <w:vAlign w:val="center"/>
            <w:hideMark/>
          </w:tcPr>
          <w:p w14:paraId="00053092" w14:textId="77777777" w:rsidR="00652FAC" w:rsidRPr="00652FAC" w:rsidRDefault="00652FAC" w:rsidP="00652FAC">
            <w:pPr>
              <w:rPr>
                <w:sz w:val="22"/>
                <w:szCs w:val="22"/>
              </w:rPr>
            </w:pPr>
          </w:p>
        </w:tc>
      </w:tr>
      <w:tr w:rsidR="001301A4" w:rsidRPr="00652FAC" w14:paraId="13F24AFD" w14:textId="77777777" w:rsidTr="001301A4">
        <w:trPr>
          <w:tblCellSpacing w:w="15" w:type="dxa"/>
        </w:trPr>
        <w:tc>
          <w:tcPr>
            <w:tcW w:w="1930" w:type="dxa"/>
            <w:vAlign w:val="center"/>
            <w:hideMark/>
          </w:tcPr>
          <w:p w14:paraId="41676AE9" w14:textId="673E9896" w:rsidR="00652FAC" w:rsidRPr="00652FAC" w:rsidRDefault="00652FAC" w:rsidP="00652FAC">
            <w:pPr>
              <w:rPr>
                <w:sz w:val="22"/>
                <w:szCs w:val="22"/>
              </w:rPr>
            </w:pPr>
            <w:r w:rsidRPr="00652FAC">
              <w:rPr>
                <w:b/>
                <w:bCs/>
                <w:sz w:val="22"/>
                <w:szCs w:val="22"/>
              </w:rPr>
              <w:t xml:space="preserve">Workflow </w:t>
            </w:r>
            <w:r w:rsidR="009E0565">
              <w:rPr>
                <w:b/>
                <w:bCs/>
                <w:sz w:val="22"/>
                <w:szCs w:val="22"/>
              </w:rPr>
              <w:t>Redesign</w:t>
            </w:r>
            <w:r w:rsidRPr="00652FAC">
              <w:rPr>
                <w:b/>
                <w:bCs/>
                <w:sz w:val="22"/>
                <w:szCs w:val="22"/>
              </w:rPr>
              <w:t xml:space="preserve"> for CHW Integration</w:t>
            </w:r>
          </w:p>
        </w:tc>
        <w:tc>
          <w:tcPr>
            <w:tcW w:w="3030" w:type="dxa"/>
            <w:vAlign w:val="center"/>
            <w:hideMark/>
          </w:tcPr>
          <w:p w14:paraId="377D4A15" w14:textId="77777777" w:rsidR="00652FAC" w:rsidRPr="00652FAC" w:rsidRDefault="00652FAC" w:rsidP="00652FAC">
            <w:pPr>
              <w:rPr>
                <w:sz w:val="22"/>
                <w:szCs w:val="22"/>
              </w:rPr>
            </w:pPr>
            <w:r w:rsidRPr="00652FAC">
              <w:rPr>
                <w:sz w:val="22"/>
                <w:szCs w:val="22"/>
              </w:rPr>
              <w:t>What workflows will be mapped (e.g., pre-visit calls, post-visit follow-ups, SDOH screenings)?</w:t>
            </w:r>
          </w:p>
        </w:tc>
        <w:tc>
          <w:tcPr>
            <w:tcW w:w="4270" w:type="dxa"/>
            <w:vAlign w:val="center"/>
            <w:hideMark/>
          </w:tcPr>
          <w:p w14:paraId="5C8FCE82" w14:textId="77777777" w:rsidR="00652FAC" w:rsidRPr="00652FAC" w:rsidRDefault="00652FAC" w:rsidP="00652FAC">
            <w:pPr>
              <w:rPr>
                <w:sz w:val="22"/>
                <w:szCs w:val="22"/>
              </w:rPr>
            </w:pPr>
          </w:p>
        </w:tc>
      </w:tr>
      <w:tr w:rsidR="001301A4" w:rsidRPr="00652FAC" w14:paraId="62A3B1C4" w14:textId="77777777" w:rsidTr="001301A4">
        <w:trPr>
          <w:tblCellSpacing w:w="15" w:type="dxa"/>
        </w:trPr>
        <w:tc>
          <w:tcPr>
            <w:tcW w:w="1930" w:type="dxa"/>
            <w:vAlign w:val="center"/>
            <w:hideMark/>
          </w:tcPr>
          <w:p w14:paraId="513385C1" w14:textId="77777777" w:rsidR="00652FAC" w:rsidRPr="00652FAC" w:rsidRDefault="00652FAC" w:rsidP="00652FAC">
            <w:pPr>
              <w:rPr>
                <w:sz w:val="22"/>
                <w:szCs w:val="22"/>
              </w:rPr>
            </w:pPr>
          </w:p>
        </w:tc>
        <w:tc>
          <w:tcPr>
            <w:tcW w:w="3030" w:type="dxa"/>
            <w:vAlign w:val="center"/>
            <w:hideMark/>
          </w:tcPr>
          <w:p w14:paraId="409F1FA5" w14:textId="77777777" w:rsidR="00652FAC" w:rsidRPr="00652FAC" w:rsidRDefault="00652FAC" w:rsidP="00652FAC">
            <w:pPr>
              <w:rPr>
                <w:sz w:val="22"/>
                <w:szCs w:val="22"/>
              </w:rPr>
            </w:pPr>
            <w:r w:rsidRPr="00652FAC">
              <w:rPr>
                <w:sz w:val="22"/>
                <w:szCs w:val="22"/>
              </w:rPr>
              <w:t>How will process maps and swim lane diagrams be created and shared?</w:t>
            </w:r>
          </w:p>
        </w:tc>
        <w:tc>
          <w:tcPr>
            <w:tcW w:w="4270" w:type="dxa"/>
            <w:vAlign w:val="center"/>
            <w:hideMark/>
          </w:tcPr>
          <w:p w14:paraId="338DD150" w14:textId="77777777" w:rsidR="00652FAC" w:rsidRPr="00652FAC" w:rsidRDefault="00652FAC" w:rsidP="00652FAC">
            <w:pPr>
              <w:rPr>
                <w:sz w:val="22"/>
                <w:szCs w:val="22"/>
              </w:rPr>
            </w:pPr>
          </w:p>
        </w:tc>
      </w:tr>
      <w:tr w:rsidR="001301A4" w:rsidRPr="00652FAC" w14:paraId="602D97FD" w14:textId="77777777" w:rsidTr="001301A4">
        <w:trPr>
          <w:tblCellSpacing w:w="15" w:type="dxa"/>
        </w:trPr>
        <w:tc>
          <w:tcPr>
            <w:tcW w:w="1930" w:type="dxa"/>
            <w:vAlign w:val="center"/>
            <w:hideMark/>
          </w:tcPr>
          <w:p w14:paraId="3CE7A5E3" w14:textId="77777777" w:rsidR="00652FAC" w:rsidRPr="00652FAC" w:rsidRDefault="00652FAC" w:rsidP="00652FAC">
            <w:pPr>
              <w:rPr>
                <w:sz w:val="22"/>
                <w:szCs w:val="22"/>
              </w:rPr>
            </w:pPr>
          </w:p>
        </w:tc>
        <w:tc>
          <w:tcPr>
            <w:tcW w:w="3030" w:type="dxa"/>
            <w:vAlign w:val="center"/>
            <w:hideMark/>
          </w:tcPr>
          <w:p w14:paraId="1DD3CEB5" w14:textId="77777777" w:rsidR="00652FAC" w:rsidRPr="00652FAC" w:rsidRDefault="00652FAC" w:rsidP="00652FAC">
            <w:pPr>
              <w:rPr>
                <w:sz w:val="22"/>
                <w:szCs w:val="22"/>
              </w:rPr>
            </w:pPr>
            <w:r w:rsidRPr="00652FAC">
              <w:rPr>
                <w:sz w:val="22"/>
                <w:szCs w:val="22"/>
              </w:rPr>
              <w:t xml:space="preserve">What key roles and responsibilities will be assigned </w:t>
            </w:r>
            <w:r w:rsidRPr="00652FAC">
              <w:rPr>
                <w:sz w:val="22"/>
                <w:szCs w:val="22"/>
              </w:rPr>
              <w:lastRenderedPageBreak/>
              <w:t>(check-in, health education, huddles, etc.)?</w:t>
            </w:r>
          </w:p>
        </w:tc>
        <w:tc>
          <w:tcPr>
            <w:tcW w:w="4270" w:type="dxa"/>
            <w:vAlign w:val="center"/>
            <w:hideMark/>
          </w:tcPr>
          <w:p w14:paraId="61ADB60A" w14:textId="77777777" w:rsidR="00652FAC" w:rsidRPr="00652FAC" w:rsidRDefault="00652FAC" w:rsidP="00652FAC">
            <w:pPr>
              <w:rPr>
                <w:sz w:val="22"/>
                <w:szCs w:val="22"/>
              </w:rPr>
            </w:pPr>
          </w:p>
        </w:tc>
      </w:tr>
      <w:tr w:rsidR="001301A4" w:rsidRPr="00652FAC" w14:paraId="30D1A5A1" w14:textId="77777777" w:rsidTr="001301A4">
        <w:trPr>
          <w:tblCellSpacing w:w="15" w:type="dxa"/>
        </w:trPr>
        <w:tc>
          <w:tcPr>
            <w:tcW w:w="1930" w:type="dxa"/>
            <w:vAlign w:val="center"/>
            <w:hideMark/>
          </w:tcPr>
          <w:p w14:paraId="502CB680" w14:textId="77777777" w:rsidR="00652FAC" w:rsidRPr="00652FAC" w:rsidRDefault="00652FAC" w:rsidP="00652FAC">
            <w:pPr>
              <w:rPr>
                <w:sz w:val="22"/>
                <w:szCs w:val="22"/>
              </w:rPr>
            </w:pPr>
            <w:r w:rsidRPr="00652FAC">
              <w:rPr>
                <w:b/>
                <w:bCs/>
                <w:sz w:val="22"/>
                <w:szCs w:val="22"/>
              </w:rPr>
              <w:t>Communication Protocols</w:t>
            </w:r>
          </w:p>
        </w:tc>
        <w:tc>
          <w:tcPr>
            <w:tcW w:w="3030" w:type="dxa"/>
            <w:vAlign w:val="center"/>
            <w:hideMark/>
          </w:tcPr>
          <w:p w14:paraId="5E62346D" w14:textId="77777777" w:rsidR="00652FAC" w:rsidRPr="00652FAC" w:rsidRDefault="00652FAC" w:rsidP="00652FAC">
            <w:pPr>
              <w:rPr>
                <w:sz w:val="22"/>
                <w:szCs w:val="22"/>
              </w:rPr>
            </w:pPr>
            <w:r w:rsidRPr="00652FAC">
              <w:rPr>
                <w:sz w:val="22"/>
                <w:szCs w:val="22"/>
              </w:rPr>
              <w:t>What communication methods will CHWs use to collaborate with the care team (secure messaging, EHR tasks, huddles)?</w:t>
            </w:r>
          </w:p>
        </w:tc>
        <w:tc>
          <w:tcPr>
            <w:tcW w:w="4270" w:type="dxa"/>
            <w:vAlign w:val="center"/>
            <w:hideMark/>
          </w:tcPr>
          <w:p w14:paraId="788210F6" w14:textId="77777777" w:rsidR="00652FAC" w:rsidRPr="00652FAC" w:rsidRDefault="00652FAC" w:rsidP="00652FAC">
            <w:pPr>
              <w:rPr>
                <w:sz w:val="22"/>
                <w:szCs w:val="22"/>
              </w:rPr>
            </w:pPr>
          </w:p>
        </w:tc>
      </w:tr>
      <w:tr w:rsidR="001301A4" w:rsidRPr="00652FAC" w14:paraId="484BE3FB" w14:textId="77777777" w:rsidTr="001301A4">
        <w:trPr>
          <w:tblCellSpacing w:w="15" w:type="dxa"/>
        </w:trPr>
        <w:tc>
          <w:tcPr>
            <w:tcW w:w="1930" w:type="dxa"/>
            <w:vAlign w:val="center"/>
            <w:hideMark/>
          </w:tcPr>
          <w:p w14:paraId="75CBD97E" w14:textId="77777777" w:rsidR="00652FAC" w:rsidRPr="00652FAC" w:rsidRDefault="00652FAC" w:rsidP="00652FAC">
            <w:pPr>
              <w:rPr>
                <w:sz w:val="22"/>
                <w:szCs w:val="22"/>
              </w:rPr>
            </w:pPr>
          </w:p>
        </w:tc>
        <w:tc>
          <w:tcPr>
            <w:tcW w:w="3030" w:type="dxa"/>
            <w:vAlign w:val="center"/>
            <w:hideMark/>
          </w:tcPr>
          <w:p w14:paraId="2863A5F8" w14:textId="77777777" w:rsidR="00652FAC" w:rsidRPr="00652FAC" w:rsidRDefault="00652FAC" w:rsidP="00652FAC">
            <w:pPr>
              <w:rPr>
                <w:sz w:val="22"/>
                <w:szCs w:val="22"/>
              </w:rPr>
            </w:pPr>
            <w:r w:rsidRPr="00652FAC">
              <w:rPr>
                <w:sz w:val="22"/>
                <w:szCs w:val="22"/>
              </w:rPr>
              <w:t>How will communication approaches account for CHW literacy and language proficiency?</w:t>
            </w:r>
          </w:p>
        </w:tc>
        <w:tc>
          <w:tcPr>
            <w:tcW w:w="4270" w:type="dxa"/>
            <w:vAlign w:val="center"/>
            <w:hideMark/>
          </w:tcPr>
          <w:p w14:paraId="11E2E3DA" w14:textId="77777777" w:rsidR="00652FAC" w:rsidRPr="00652FAC" w:rsidRDefault="00652FAC" w:rsidP="00652FAC">
            <w:pPr>
              <w:rPr>
                <w:sz w:val="22"/>
                <w:szCs w:val="22"/>
              </w:rPr>
            </w:pPr>
          </w:p>
        </w:tc>
      </w:tr>
      <w:tr w:rsidR="001301A4" w:rsidRPr="00652FAC" w14:paraId="46B6A399" w14:textId="77777777" w:rsidTr="001301A4">
        <w:trPr>
          <w:tblCellSpacing w:w="15" w:type="dxa"/>
        </w:trPr>
        <w:tc>
          <w:tcPr>
            <w:tcW w:w="1930" w:type="dxa"/>
            <w:vAlign w:val="center"/>
            <w:hideMark/>
          </w:tcPr>
          <w:p w14:paraId="22760075" w14:textId="77777777" w:rsidR="00652FAC" w:rsidRPr="00652FAC" w:rsidRDefault="00652FAC" w:rsidP="00652FAC">
            <w:pPr>
              <w:rPr>
                <w:sz w:val="22"/>
                <w:szCs w:val="22"/>
              </w:rPr>
            </w:pPr>
          </w:p>
        </w:tc>
        <w:tc>
          <w:tcPr>
            <w:tcW w:w="3030" w:type="dxa"/>
            <w:vAlign w:val="center"/>
            <w:hideMark/>
          </w:tcPr>
          <w:p w14:paraId="23FC4E0A" w14:textId="77777777" w:rsidR="00652FAC" w:rsidRPr="00652FAC" w:rsidRDefault="00652FAC" w:rsidP="00652FAC">
            <w:pPr>
              <w:rPr>
                <w:sz w:val="22"/>
                <w:szCs w:val="22"/>
              </w:rPr>
            </w:pPr>
            <w:r w:rsidRPr="00652FAC">
              <w:rPr>
                <w:sz w:val="22"/>
                <w:szCs w:val="22"/>
              </w:rPr>
              <w:t>Will translation services or agenda items for CHWs at meetings be provided?</w:t>
            </w:r>
          </w:p>
        </w:tc>
        <w:tc>
          <w:tcPr>
            <w:tcW w:w="4270" w:type="dxa"/>
            <w:vAlign w:val="center"/>
            <w:hideMark/>
          </w:tcPr>
          <w:p w14:paraId="214A9EB1" w14:textId="77777777" w:rsidR="00652FAC" w:rsidRPr="00652FAC" w:rsidRDefault="00652FAC" w:rsidP="00652FAC">
            <w:pPr>
              <w:rPr>
                <w:sz w:val="22"/>
                <w:szCs w:val="22"/>
              </w:rPr>
            </w:pPr>
          </w:p>
        </w:tc>
      </w:tr>
      <w:tr w:rsidR="001301A4" w:rsidRPr="00652FAC" w14:paraId="54A00919" w14:textId="77777777" w:rsidTr="001301A4">
        <w:trPr>
          <w:tblCellSpacing w:w="15" w:type="dxa"/>
        </w:trPr>
        <w:tc>
          <w:tcPr>
            <w:tcW w:w="1930" w:type="dxa"/>
            <w:vAlign w:val="center"/>
            <w:hideMark/>
          </w:tcPr>
          <w:p w14:paraId="4ABF3D17" w14:textId="77777777" w:rsidR="00652FAC" w:rsidRPr="00652FAC" w:rsidRDefault="00652FAC" w:rsidP="00652FAC">
            <w:pPr>
              <w:rPr>
                <w:sz w:val="22"/>
                <w:szCs w:val="22"/>
              </w:rPr>
            </w:pPr>
            <w:r w:rsidRPr="00652FAC">
              <w:rPr>
                <w:b/>
                <w:bCs/>
                <w:sz w:val="22"/>
                <w:szCs w:val="22"/>
              </w:rPr>
              <w:t>Supervision of CHWs</w:t>
            </w:r>
          </w:p>
        </w:tc>
        <w:tc>
          <w:tcPr>
            <w:tcW w:w="3030" w:type="dxa"/>
            <w:vAlign w:val="center"/>
            <w:hideMark/>
          </w:tcPr>
          <w:p w14:paraId="259773D9" w14:textId="183B9320" w:rsidR="00652FAC" w:rsidRPr="00652FAC" w:rsidRDefault="00652FAC" w:rsidP="00652FAC">
            <w:pPr>
              <w:rPr>
                <w:sz w:val="22"/>
                <w:szCs w:val="22"/>
              </w:rPr>
            </w:pPr>
            <w:r w:rsidRPr="00652FAC">
              <w:rPr>
                <w:sz w:val="22"/>
                <w:szCs w:val="22"/>
              </w:rPr>
              <w:t xml:space="preserve">How will </w:t>
            </w:r>
            <w:r w:rsidRPr="001301A4">
              <w:rPr>
                <w:sz w:val="22"/>
                <w:szCs w:val="22"/>
              </w:rPr>
              <w:t xml:space="preserve">the supervisor for the CHWs be trained and supported by the practice? </w:t>
            </w:r>
          </w:p>
        </w:tc>
        <w:tc>
          <w:tcPr>
            <w:tcW w:w="4270" w:type="dxa"/>
            <w:vAlign w:val="center"/>
            <w:hideMark/>
          </w:tcPr>
          <w:p w14:paraId="3E44132A" w14:textId="77777777" w:rsidR="00652FAC" w:rsidRPr="00652FAC" w:rsidRDefault="00652FAC" w:rsidP="00652FAC">
            <w:pPr>
              <w:rPr>
                <w:sz w:val="22"/>
                <w:szCs w:val="22"/>
              </w:rPr>
            </w:pPr>
          </w:p>
        </w:tc>
      </w:tr>
      <w:tr w:rsidR="001301A4" w:rsidRPr="00652FAC" w14:paraId="7A5A9758" w14:textId="77777777" w:rsidTr="001301A4">
        <w:trPr>
          <w:tblCellSpacing w:w="15" w:type="dxa"/>
        </w:trPr>
        <w:tc>
          <w:tcPr>
            <w:tcW w:w="1930" w:type="dxa"/>
            <w:vAlign w:val="center"/>
            <w:hideMark/>
          </w:tcPr>
          <w:p w14:paraId="1A89F1EE" w14:textId="77777777" w:rsidR="00652FAC" w:rsidRPr="00652FAC" w:rsidRDefault="00652FAC" w:rsidP="00652FAC">
            <w:pPr>
              <w:rPr>
                <w:sz w:val="22"/>
                <w:szCs w:val="22"/>
              </w:rPr>
            </w:pPr>
          </w:p>
        </w:tc>
        <w:tc>
          <w:tcPr>
            <w:tcW w:w="3030" w:type="dxa"/>
            <w:vAlign w:val="center"/>
            <w:hideMark/>
          </w:tcPr>
          <w:p w14:paraId="3912F5E1" w14:textId="77777777" w:rsidR="00652FAC" w:rsidRPr="00652FAC" w:rsidRDefault="00652FAC" w:rsidP="00652FAC">
            <w:pPr>
              <w:rPr>
                <w:sz w:val="22"/>
                <w:szCs w:val="22"/>
              </w:rPr>
            </w:pPr>
            <w:r w:rsidRPr="00652FAC">
              <w:rPr>
                <w:sz w:val="22"/>
                <w:szCs w:val="22"/>
              </w:rPr>
              <w:t>How will supervisors support CHWs in expanding their roles and services?</w:t>
            </w:r>
          </w:p>
        </w:tc>
        <w:tc>
          <w:tcPr>
            <w:tcW w:w="4270" w:type="dxa"/>
            <w:vAlign w:val="center"/>
            <w:hideMark/>
          </w:tcPr>
          <w:p w14:paraId="276F77FB" w14:textId="77777777" w:rsidR="00652FAC" w:rsidRPr="00652FAC" w:rsidRDefault="00652FAC" w:rsidP="00652FAC">
            <w:pPr>
              <w:rPr>
                <w:sz w:val="22"/>
                <w:szCs w:val="22"/>
              </w:rPr>
            </w:pPr>
          </w:p>
        </w:tc>
      </w:tr>
      <w:tr w:rsidR="001301A4" w:rsidRPr="00652FAC" w14:paraId="1E149BC6" w14:textId="77777777" w:rsidTr="001301A4">
        <w:trPr>
          <w:tblCellSpacing w:w="15" w:type="dxa"/>
        </w:trPr>
        <w:tc>
          <w:tcPr>
            <w:tcW w:w="1930" w:type="dxa"/>
            <w:vAlign w:val="center"/>
            <w:hideMark/>
          </w:tcPr>
          <w:p w14:paraId="006D0FE5" w14:textId="77777777" w:rsidR="00652FAC" w:rsidRPr="00652FAC" w:rsidRDefault="00652FAC" w:rsidP="00652FAC">
            <w:pPr>
              <w:rPr>
                <w:sz w:val="22"/>
                <w:szCs w:val="22"/>
              </w:rPr>
            </w:pPr>
            <w:r w:rsidRPr="00652FAC">
              <w:rPr>
                <w:b/>
                <w:bCs/>
                <w:sz w:val="22"/>
                <w:szCs w:val="22"/>
              </w:rPr>
              <w:t>Documentation Requirements</w:t>
            </w:r>
          </w:p>
        </w:tc>
        <w:tc>
          <w:tcPr>
            <w:tcW w:w="3030" w:type="dxa"/>
            <w:vAlign w:val="center"/>
            <w:hideMark/>
          </w:tcPr>
          <w:p w14:paraId="73078082" w14:textId="76BE6A02" w:rsidR="00652FAC" w:rsidRPr="00652FAC" w:rsidRDefault="00652FAC" w:rsidP="00652FAC">
            <w:pPr>
              <w:rPr>
                <w:sz w:val="22"/>
                <w:szCs w:val="22"/>
              </w:rPr>
            </w:pPr>
            <w:r w:rsidRPr="001301A4">
              <w:rPr>
                <w:sz w:val="22"/>
                <w:szCs w:val="22"/>
              </w:rPr>
              <w:t>How and where will CHWs document their work?</w:t>
            </w:r>
          </w:p>
        </w:tc>
        <w:tc>
          <w:tcPr>
            <w:tcW w:w="4270" w:type="dxa"/>
            <w:vAlign w:val="center"/>
            <w:hideMark/>
          </w:tcPr>
          <w:p w14:paraId="01D9DD8A" w14:textId="77777777" w:rsidR="00652FAC" w:rsidRPr="00652FAC" w:rsidRDefault="00652FAC" w:rsidP="00652FAC">
            <w:pPr>
              <w:rPr>
                <w:sz w:val="22"/>
                <w:szCs w:val="22"/>
              </w:rPr>
            </w:pPr>
          </w:p>
        </w:tc>
      </w:tr>
      <w:tr w:rsidR="001301A4" w:rsidRPr="00652FAC" w14:paraId="5F62C56E" w14:textId="77777777" w:rsidTr="001301A4">
        <w:trPr>
          <w:tblCellSpacing w:w="15" w:type="dxa"/>
        </w:trPr>
        <w:tc>
          <w:tcPr>
            <w:tcW w:w="1930" w:type="dxa"/>
            <w:vAlign w:val="center"/>
            <w:hideMark/>
          </w:tcPr>
          <w:p w14:paraId="17A8CDF5" w14:textId="77777777" w:rsidR="00652FAC" w:rsidRPr="00652FAC" w:rsidRDefault="00652FAC" w:rsidP="00652FAC">
            <w:pPr>
              <w:rPr>
                <w:sz w:val="22"/>
                <w:szCs w:val="22"/>
              </w:rPr>
            </w:pPr>
          </w:p>
        </w:tc>
        <w:tc>
          <w:tcPr>
            <w:tcW w:w="3030" w:type="dxa"/>
            <w:vAlign w:val="center"/>
            <w:hideMark/>
          </w:tcPr>
          <w:p w14:paraId="41F1DE03" w14:textId="77777777" w:rsidR="00652FAC" w:rsidRPr="00652FAC" w:rsidRDefault="00652FAC" w:rsidP="00652FAC">
            <w:pPr>
              <w:rPr>
                <w:sz w:val="22"/>
                <w:szCs w:val="22"/>
              </w:rPr>
            </w:pPr>
            <w:r w:rsidRPr="00652FAC">
              <w:rPr>
                <w:sz w:val="22"/>
                <w:szCs w:val="22"/>
              </w:rPr>
              <w:t>How will documentation requirements avoid diminishing CHWs’ relational work and community focus?</w:t>
            </w:r>
          </w:p>
        </w:tc>
        <w:tc>
          <w:tcPr>
            <w:tcW w:w="4270" w:type="dxa"/>
            <w:vAlign w:val="center"/>
            <w:hideMark/>
          </w:tcPr>
          <w:p w14:paraId="76DEE0CB" w14:textId="77777777" w:rsidR="00652FAC" w:rsidRPr="00652FAC" w:rsidRDefault="00652FAC" w:rsidP="00652FAC">
            <w:pPr>
              <w:rPr>
                <w:sz w:val="22"/>
                <w:szCs w:val="22"/>
              </w:rPr>
            </w:pPr>
          </w:p>
        </w:tc>
      </w:tr>
    </w:tbl>
    <w:p w14:paraId="3444A773" w14:textId="77777777" w:rsidR="00652FAC" w:rsidRDefault="00652FAC" w:rsidP="00652FAC"/>
    <w:p w14:paraId="0E7FC2FA" w14:textId="77777777" w:rsidR="00652FAC" w:rsidRDefault="00652FAC" w:rsidP="00652FAC">
      <w:r>
        <w:t>Summary and decisions</w:t>
      </w:r>
    </w:p>
    <w:p w14:paraId="5667B2AE" w14:textId="77777777" w:rsidR="00652FAC" w:rsidRDefault="00652FAC" w:rsidP="00652FAC"/>
    <w:p w14:paraId="0804E070" w14:textId="77777777" w:rsidR="00652FAC" w:rsidRDefault="00652FAC" w:rsidP="00652FAC"/>
    <w:p w14:paraId="597C3367" w14:textId="77777777" w:rsidR="00652FAC" w:rsidRDefault="00652FAC" w:rsidP="00652FAC"/>
    <w:p w14:paraId="633EB073" w14:textId="77777777" w:rsidR="00652FAC" w:rsidRDefault="00652FAC" w:rsidP="00652FAC"/>
    <w:p w14:paraId="7704138D" w14:textId="77777777" w:rsidR="00652FAC" w:rsidRDefault="00652FAC" w:rsidP="00652FAC">
      <w:r>
        <w:t>Tasks</w:t>
      </w:r>
    </w:p>
    <w:p w14:paraId="262D8B98" w14:textId="7E10A030" w:rsidR="00652FAC" w:rsidRDefault="00652FAC" w:rsidP="00652FAC">
      <w:r>
        <w:t>1.</w:t>
      </w:r>
    </w:p>
    <w:p w14:paraId="0C7ED133" w14:textId="5EDE49C5" w:rsidR="00652FAC" w:rsidRDefault="00652FAC" w:rsidP="00652FAC">
      <w:r>
        <w:t>2.</w:t>
      </w:r>
    </w:p>
    <w:p w14:paraId="782C36C3" w14:textId="77777777" w:rsidR="00652FAC" w:rsidRDefault="00652FAC" w:rsidP="00652FAC">
      <w:r>
        <w:t>3.</w:t>
      </w:r>
    </w:p>
    <w:p w14:paraId="46515C55" w14:textId="77777777" w:rsidR="00746800" w:rsidRDefault="00746800"/>
    <w:p w14:paraId="16CF011B" w14:textId="77777777" w:rsidR="00746800" w:rsidRDefault="00746800">
      <w:pPr>
        <w:rPr>
          <w:rFonts w:ascii="Calibri" w:eastAsiaTheme="majorEastAsia" w:hAnsi="Calibri" w:cs="Calibri"/>
          <w:color w:val="0F4761" w:themeColor="accent1" w:themeShade="BF"/>
          <w:sz w:val="28"/>
          <w:szCs w:val="28"/>
        </w:rPr>
      </w:pPr>
      <w:bookmarkStart w:id="151" w:name="_Toc187831793"/>
      <w:bookmarkStart w:id="152" w:name="_Toc186891496"/>
      <w:r>
        <w:rPr>
          <w:rFonts w:ascii="Calibri" w:hAnsi="Calibri" w:cs="Calibri"/>
        </w:rPr>
        <w:br w:type="page"/>
      </w:r>
    </w:p>
    <w:p w14:paraId="6A1A4C8E" w14:textId="77777777" w:rsidR="005A2125" w:rsidRDefault="005A2125" w:rsidP="00CE1FDE">
      <w:pPr>
        <w:pStyle w:val="Heading3"/>
        <w:jc w:val="center"/>
      </w:pPr>
      <w:bookmarkStart w:id="153" w:name="_Key_Workflows_Worksheet"/>
      <w:bookmarkStart w:id="154" w:name="_Patient_Education_on"/>
      <w:bookmarkEnd w:id="151"/>
      <w:bookmarkEnd w:id="152"/>
      <w:bookmarkEnd w:id="153"/>
      <w:bookmarkEnd w:id="154"/>
    </w:p>
    <w:p w14:paraId="55F31D25" w14:textId="4C8D76FB" w:rsidR="00EC323B" w:rsidRPr="00342D19" w:rsidRDefault="00CE1FDE" w:rsidP="00CE1FDE">
      <w:pPr>
        <w:pStyle w:val="Heading3"/>
        <w:jc w:val="center"/>
      </w:pPr>
      <w:bookmarkStart w:id="155" w:name="_Patient_Education_on_1"/>
      <w:bookmarkStart w:id="156" w:name="_Toc188441736"/>
      <w:bookmarkEnd w:id="155"/>
      <w:r>
        <w:t>Patient Education on CHWs</w:t>
      </w:r>
      <w:bookmarkEnd w:id="156"/>
    </w:p>
    <w:p w14:paraId="4A95A938" w14:textId="7FABC04F" w:rsidR="00EC323B" w:rsidRPr="00342D19" w:rsidRDefault="00CE1FDE" w:rsidP="00CE1FDE">
      <w:hyperlink w:anchor="_Task_12._Prepare" w:history="1">
        <w:r w:rsidRPr="00CE22C6">
          <w:rPr>
            <w:rStyle w:val="Hyperlink"/>
          </w:rPr>
          <w:t>(return)</w:t>
        </w:r>
      </w:hyperlink>
    </w:p>
    <w:p w14:paraId="172F593C" w14:textId="6E0490B2" w:rsidR="00CE1FDE" w:rsidRPr="00CE1FDE" w:rsidRDefault="00CE1FDE" w:rsidP="00A754FF">
      <w:pPr>
        <w:rPr>
          <w:b/>
          <w:bCs/>
        </w:rPr>
      </w:pPr>
      <w:r w:rsidRPr="00CE1FDE">
        <w:rPr>
          <w:b/>
          <w:bCs/>
        </w:rPr>
        <w:t>Practice:</w:t>
      </w:r>
    </w:p>
    <w:p w14:paraId="7D732389" w14:textId="402FDC6C" w:rsidR="00CE1FDE" w:rsidRPr="00CE1FDE" w:rsidRDefault="00CE1FDE" w:rsidP="00A754FF">
      <w:pPr>
        <w:rPr>
          <w:b/>
          <w:bCs/>
        </w:rPr>
      </w:pPr>
      <w:r w:rsidRPr="00CE1FDE">
        <w:rPr>
          <w:b/>
          <w:bCs/>
        </w:rPr>
        <w:t>Date:</w:t>
      </w:r>
    </w:p>
    <w:p w14:paraId="0AF00781" w14:textId="0CE2FE32" w:rsidR="00CE1FDE" w:rsidRPr="00CE1FDE" w:rsidRDefault="00CE1FDE" w:rsidP="00A754FF">
      <w:pPr>
        <w:rPr>
          <w:b/>
          <w:bCs/>
        </w:rPr>
      </w:pPr>
      <w:r w:rsidRPr="00CE1FDE">
        <w:rPr>
          <w:b/>
          <w:bCs/>
        </w:rPr>
        <w:t>Participants:</w:t>
      </w:r>
    </w:p>
    <w:p w14:paraId="7655EBD8" w14:textId="5D7B5710" w:rsidR="00CE1FDE" w:rsidRDefault="00CE1FDE" w:rsidP="00CE1FDE"/>
    <w:p w14:paraId="4DE7D779" w14:textId="77777777" w:rsidR="007F1E91" w:rsidRPr="00CE1FDE" w:rsidRDefault="007F1E91" w:rsidP="00CE1FDE"/>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42"/>
        <w:gridCol w:w="4817"/>
        <w:gridCol w:w="2891"/>
      </w:tblGrid>
      <w:tr w:rsidR="00CE1FDE" w:rsidRPr="00CE1FDE" w14:paraId="78F3D8D3" w14:textId="77777777" w:rsidTr="00CE1FDE">
        <w:trPr>
          <w:tblHeader/>
          <w:tblCellSpacing w:w="15" w:type="dxa"/>
        </w:trPr>
        <w:tc>
          <w:tcPr>
            <w:tcW w:w="1390" w:type="dxa"/>
            <w:vAlign w:val="center"/>
            <w:hideMark/>
          </w:tcPr>
          <w:p w14:paraId="5945AF35" w14:textId="1D8345E3" w:rsidR="00CE1FDE" w:rsidRPr="00CE1FDE" w:rsidRDefault="00CE1FDE" w:rsidP="00CE1FDE">
            <w:pPr>
              <w:rPr>
                <w:b/>
                <w:bCs/>
              </w:rPr>
            </w:pPr>
            <w:r>
              <w:rPr>
                <w:b/>
                <w:bCs/>
              </w:rPr>
              <w:t>Element</w:t>
            </w:r>
          </w:p>
        </w:tc>
        <w:tc>
          <w:tcPr>
            <w:tcW w:w="4920" w:type="dxa"/>
            <w:vAlign w:val="center"/>
            <w:hideMark/>
          </w:tcPr>
          <w:p w14:paraId="615F7A1D" w14:textId="77777777" w:rsidR="00CE1FDE" w:rsidRPr="00CE1FDE" w:rsidRDefault="00CE1FDE" w:rsidP="00CE1FDE">
            <w:pPr>
              <w:rPr>
                <w:b/>
                <w:bCs/>
              </w:rPr>
            </w:pPr>
            <w:r w:rsidRPr="00CE1FDE">
              <w:rPr>
                <w:b/>
                <w:bCs/>
              </w:rPr>
              <w:t>Prompts/Details</w:t>
            </w:r>
          </w:p>
        </w:tc>
        <w:tc>
          <w:tcPr>
            <w:tcW w:w="2920" w:type="dxa"/>
            <w:vAlign w:val="center"/>
            <w:hideMark/>
          </w:tcPr>
          <w:p w14:paraId="26DCA006" w14:textId="77777777" w:rsidR="00CE1FDE" w:rsidRPr="00CE1FDE" w:rsidRDefault="00CE1FDE" w:rsidP="00CE1FDE">
            <w:pPr>
              <w:rPr>
                <w:b/>
                <w:bCs/>
              </w:rPr>
            </w:pPr>
            <w:r w:rsidRPr="00CE1FDE">
              <w:rPr>
                <w:b/>
                <w:bCs/>
              </w:rPr>
              <w:t>Notes/Plans</w:t>
            </w:r>
          </w:p>
        </w:tc>
      </w:tr>
      <w:tr w:rsidR="00CE1FDE" w:rsidRPr="00CE1FDE" w14:paraId="7D5F725A" w14:textId="77777777" w:rsidTr="00CE1FDE">
        <w:trPr>
          <w:tblCellSpacing w:w="15" w:type="dxa"/>
        </w:trPr>
        <w:tc>
          <w:tcPr>
            <w:tcW w:w="1390" w:type="dxa"/>
            <w:vAlign w:val="center"/>
            <w:hideMark/>
          </w:tcPr>
          <w:p w14:paraId="3DD1FDE7" w14:textId="6BD54C43" w:rsidR="00CE1FDE" w:rsidRPr="00CE1FDE" w:rsidRDefault="00CE1FDE" w:rsidP="00CE1FDE">
            <w:r w:rsidRPr="00CE1FDE">
              <w:t>Goals for Patient Education</w:t>
            </w:r>
          </w:p>
        </w:tc>
        <w:tc>
          <w:tcPr>
            <w:tcW w:w="4920" w:type="dxa"/>
            <w:vAlign w:val="center"/>
            <w:hideMark/>
          </w:tcPr>
          <w:p w14:paraId="3C066C4C" w14:textId="1F3FE8F3" w:rsidR="00CE1FDE" w:rsidRPr="00CE1FDE" w:rsidRDefault="00CE1FDE" w:rsidP="00CE1FDE">
            <w:r w:rsidRPr="00CE1FDE">
              <w:t>What are the key messages we want to convey about CHWs</w:t>
            </w:r>
            <w:r>
              <w:t>?</w:t>
            </w:r>
          </w:p>
        </w:tc>
        <w:tc>
          <w:tcPr>
            <w:tcW w:w="2920" w:type="dxa"/>
            <w:vAlign w:val="center"/>
            <w:hideMark/>
          </w:tcPr>
          <w:p w14:paraId="5D75703B" w14:textId="77777777" w:rsidR="00CE1FDE" w:rsidRPr="00CE1FDE" w:rsidRDefault="00CE1FDE" w:rsidP="00CE1FDE"/>
        </w:tc>
      </w:tr>
      <w:tr w:rsidR="00CE1FDE" w:rsidRPr="00CE1FDE" w14:paraId="1E55B2FB" w14:textId="77777777" w:rsidTr="00CE1FDE">
        <w:trPr>
          <w:tblCellSpacing w:w="15" w:type="dxa"/>
        </w:trPr>
        <w:tc>
          <w:tcPr>
            <w:tcW w:w="1390" w:type="dxa"/>
            <w:vAlign w:val="center"/>
            <w:hideMark/>
          </w:tcPr>
          <w:p w14:paraId="51B2EE9D" w14:textId="77777777" w:rsidR="00CE1FDE" w:rsidRPr="00CE1FDE" w:rsidRDefault="00CE1FDE" w:rsidP="00CE1FDE"/>
        </w:tc>
        <w:tc>
          <w:tcPr>
            <w:tcW w:w="4920" w:type="dxa"/>
            <w:vAlign w:val="center"/>
            <w:hideMark/>
          </w:tcPr>
          <w:p w14:paraId="5878E9E8" w14:textId="7D8688AB" w:rsidR="00CE1FDE" w:rsidRPr="00CE1FDE" w:rsidRDefault="00CE1FDE" w:rsidP="00CE1FDE">
            <w:r w:rsidRPr="00CE1FDE">
              <w:t>Key message 1:</w:t>
            </w:r>
          </w:p>
        </w:tc>
        <w:tc>
          <w:tcPr>
            <w:tcW w:w="2920" w:type="dxa"/>
            <w:vAlign w:val="center"/>
            <w:hideMark/>
          </w:tcPr>
          <w:p w14:paraId="31B24033" w14:textId="77777777" w:rsidR="00CE1FDE" w:rsidRPr="00CE1FDE" w:rsidRDefault="00CE1FDE" w:rsidP="00CE1FDE"/>
        </w:tc>
      </w:tr>
      <w:tr w:rsidR="00CE1FDE" w:rsidRPr="00CE1FDE" w14:paraId="3F2CAB5A" w14:textId="77777777" w:rsidTr="00CE1FDE">
        <w:trPr>
          <w:tblCellSpacing w:w="15" w:type="dxa"/>
        </w:trPr>
        <w:tc>
          <w:tcPr>
            <w:tcW w:w="1390" w:type="dxa"/>
            <w:vAlign w:val="center"/>
            <w:hideMark/>
          </w:tcPr>
          <w:p w14:paraId="58C0017A" w14:textId="77777777" w:rsidR="00CE1FDE" w:rsidRPr="00CE1FDE" w:rsidRDefault="00CE1FDE" w:rsidP="00CE1FDE"/>
        </w:tc>
        <w:tc>
          <w:tcPr>
            <w:tcW w:w="4920" w:type="dxa"/>
            <w:vAlign w:val="center"/>
            <w:hideMark/>
          </w:tcPr>
          <w:p w14:paraId="59058B4C" w14:textId="146067C6" w:rsidR="00CE1FDE" w:rsidRPr="00CE1FDE" w:rsidRDefault="00CE1FDE" w:rsidP="00CE1FDE">
            <w:r w:rsidRPr="00CE1FDE">
              <w:t>Key message 2:</w:t>
            </w:r>
          </w:p>
        </w:tc>
        <w:tc>
          <w:tcPr>
            <w:tcW w:w="2920" w:type="dxa"/>
            <w:vAlign w:val="center"/>
            <w:hideMark/>
          </w:tcPr>
          <w:p w14:paraId="44BDC49E" w14:textId="77777777" w:rsidR="00CE1FDE" w:rsidRPr="00CE1FDE" w:rsidRDefault="00CE1FDE" w:rsidP="00CE1FDE"/>
        </w:tc>
      </w:tr>
      <w:tr w:rsidR="00CE1FDE" w:rsidRPr="00CE1FDE" w14:paraId="7BA1ADAF" w14:textId="77777777" w:rsidTr="00CE1FDE">
        <w:trPr>
          <w:tblCellSpacing w:w="15" w:type="dxa"/>
        </w:trPr>
        <w:tc>
          <w:tcPr>
            <w:tcW w:w="1390" w:type="dxa"/>
            <w:vAlign w:val="center"/>
          </w:tcPr>
          <w:p w14:paraId="0C7ECB3B" w14:textId="77777777" w:rsidR="00CE1FDE" w:rsidRPr="00CE1FDE" w:rsidRDefault="00CE1FDE" w:rsidP="00CE1FDE"/>
        </w:tc>
        <w:tc>
          <w:tcPr>
            <w:tcW w:w="4920" w:type="dxa"/>
            <w:vAlign w:val="center"/>
          </w:tcPr>
          <w:p w14:paraId="774745EF" w14:textId="54C448D6" w:rsidR="00CE1FDE" w:rsidRPr="00CE1FDE" w:rsidRDefault="00CE1FDE" w:rsidP="00CE1FDE">
            <w:r w:rsidRPr="00CE1FDE">
              <w:t>Key message 3:</w:t>
            </w:r>
          </w:p>
        </w:tc>
        <w:tc>
          <w:tcPr>
            <w:tcW w:w="2920" w:type="dxa"/>
            <w:vAlign w:val="center"/>
          </w:tcPr>
          <w:p w14:paraId="0452E82D" w14:textId="77777777" w:rsidR="00CE1FDE" w:rsidRPr="00CE1FDE" w:rsidRDefault="00CE1FDE" w:rsidP="00CE1FDE"/>
        </w:tc>
      </w:tr>
      <w:tr w:rsidR="00CE1FDE" w:rsidRPr="00CE1FDE" w14:paraId="741C5C45" w14:textId="77777777" w:rsidTr="00CE1FDE">
        <w:trPr>
          <w:tblCellSpacing w:w="15" w:type="dxa"/>
        </w:trPr>
        <w:tc>
          <w:tcPr>
            <w:tcW w:w="1390" w:type="dxa"/>
            <w:vAlign w:val="center"/>
            <w:hideMark/>
          </w:tcPr>
          <w:p w14:paraId="2FB68040" w14:textId="270DBC63" w:rsidR="00CE1FDE" w:rsidRPr="00CE1FDE" w:rsidRDefault="00CE1FDE" w:rsidP="00CE1FDE">
            <w:r w:rsidRPr="00CE1FDE">
              <w:t>Methods of Communication</w:t>
            </w:r>
          </w:p>
        </w:tc>
        <w:tc>
          <w:tcPr>
            <w:tcW w:w="4920" w:type="dxa"/>
            <w:vAlign w:val="center"/>
            <w:hideMark/>
          </w:tcPr>
          <w:p w14:paraId="0762E7F4" w14:textId="73D902F2" w:rsidR="00CE1FDE" w:rsidRPr="00CE1FDE" w:rsidRDefault="00CE1FDE" w:rsidP="00CE1FDE">
            <w:r w:rsidRPr="00CE1FDE">
              <w:t xml:space="preserve">Communication Methods We </w:t>
            </w:r>
            <w:proofErr w:type="gramStart"/>
            <w:r w:rsidRPr="00CE1FDE">
              <w:t>will</w:t>
            </w:r>
            <w:proofErr w:type="gramEnd"/>
            <w:r w:rsidRPr="00CE1FDE">
              <w:t xml:space="preserve"> Use</w:t>
            </w:r>
          </w:p>
        </w:tc>
        <w:tc>
          <w:tcPr>
            <w:tcW w:w="2920" w:type="dxa"/>
            <w:vAlign w:val="center"/>
            <w:hideMark/>
          </w:tcPr>
          <w:p w14:paraId="786920CD" w14:textId="187CBB2D" w:rsidR="00CE1FDE" w:rsidRPr="00CE1FDE" w:rsidRDefault="00CE1FDE" w:rsidP="00CE1FDE"/>
        </w:tc>
      </w:tr>
      <w:tr w:rsidR="00CE1FDE" w:rsidRPr="00CE1FDE" w14:paraId="27044A9D" w14:textId="77777777" w:rsidTr="00CE1FDE">
        <w:trPr>
          <w:tblCellSpacing w:w="15" w:type="dxa"/>
        </w:trPr>
        <w:tc>
          <w:tcPr>
            <w:tcW w:w="1390" w:type="dxa"/>
            <w:vAlign w:val="center"/>
            <w:hideMark/>
          </w:tcPr>
          <w:p w14:paraId="7F0CB062" w14:textId="77777777" w:rsidR="00CE1FDE" w:rsidRPr="00CE1FDE" w:rsidRDefault="00CE1FDE" w:rsidP="00CE1FDE"/>
        </w:tc>
        <w:tc>
          <w:tcPr>
            <w:tcW w:w="4920" w:type="dxa"/>
            <w:vAlign w:val="center"/>
            <w:hideMark/>
          </w:tcPr>
          <w:p w14:paraId="24D7A068" w14:textId="77777777" w:rsidR="00CE1FDE" w:rsidRPr="00CE1FDE" w:rsidRDefault="00CE1FDE">
            <w:pPr>
              <w:pStyle w:val="ListParagraph"/>
              <w:numPr>
                <w:ilvl w:val="0"/>
                <w:numId w:val="29"/>
              </w:numPr>
            </w:pPr>
            <w:r w:rsidRPr="00CE1FDE">
              <w:t>Educational Flyers</w:t>
            </w:r>
          </w:p>
        </w:tc>
        <w:tc>
          <w:tcPr>
            <w:tcW w:w="2920" w:type="dxa"/>
            <w:vAlign w:val="center"/>
            <w:hideMark/>
          </w:tcPr>
          <w:p w14:paraId="7F31728B" w14:textId="77777777" w:rsidR="00CE1FDE" w:rsidRPr="00CE1FDE" w:rsidRDefault="00CE1FDE" w:rsidP="00CE1FDE"/>
        </w:tc>
      </w:tr>
      <w:tr w:rsidR="00CE1FDE" w:rsidRPr="00CE1FDE" w14:paraId="45CB4781" w14:textId="77777777" w:rsidTr="00CE1FDE">
        <w:trPr>
          <w:tblCellSpacing w:w="15" w:type="dxa"/>
        </w:trPr>
        <w:tc>
          <w:tcPr>
            <w:tcW w:w="1390" w:type="dxa"/>
            <w:vAlign w:val="center"/>
            <w:hideMark/>
          </w:tcPr>
          <w:p w14:paraId="6AAF3622" w14:textId="77777777" w:rsidR="00CE1FDE" w:rsidRPr="00CE1FDE" w:rsidRDefault="00CE1FDE" w:rsidP="00CE1FDE"/>
        </w:tc>
        <w:tc>
          <w:tcPr>
            <w:tcW w:w="4920" w:type="dxa"/>
            <w:vAlign w:val="center"/>
            <w:hideMark/>
          </w:tcPr>
          <w:p w14:paraId="5EBCB308" w14:textId="77777777" w:rsidR="00CE1FDE" w:rsidRPr="00CE1FDE" w:rsidRDefault="00CE1FDE">
            <w:pPr>
              <w:pStyle w:val="ListParagraph"/>
              <w:numPr>
                <w:ilvl w:val="0"/>
                <w:numId w:val="29"/>
              </w:numPr>
            </w:pPr>
            <w:r w:rsidRPr="00CE1FDE">
              <w:t>Patient Portal Messages</w:t>
            </w:r>
          </w:p>
        </w:tc>
        <w:tc>
          <w:tcPr>
            <w:tcW w:w="2920" w:type="dxa"/>
            <w:vAlign w:val="center"/>
            <w:hideMark/>
          </w:tcPr>
          <w:p w14:paraId="082D1D57" w14:textId="77777777" w:rsidR="00CE1FDE" w:rsidRPr="00CE1FDE" w:rsidRDefault="00CE1FDE" w:rsidP="00CE1FDE"/>
        </w:tc>
      </w:tr>
      <w:tr w:rsidR="00CE1FDE" w:rsidRPr="00CE1FDE" w14:paraId="278AF4DB" w14:textId="77777777" w:rsidTr="00CE1FDE">
        <w:trPr>
          <w:tblCellSpacing w:w="15" w:type="dxa"/>
        </w:trPr>
        <w:tc>
          <w:tcPr>
            <w:tcW w:w="1390" w:type="dxa"/>
            <w:vAlign w:val="center"/>
            <w:hideMark/>
          </w:tcPr>
          <w:p w14:paraId="228302D8" w14:textId="77777777" w:rsidR="00CE1FDE" w:rsidRPr="00CE1FDE" w:rsidRDefault="00CE1FDE" w:rsidP="00CE1FDE"/>
        </w:tc>
        <w:tc>
          <w:tcPr>
            <w:tcW w:w="4920" w:type="dxa"/>
            <w:vAlign w:val="center"/>
            <w:hideMark/>
          </w:tcPr>
          <w:p w14:paraId="1710F04A" w14:textId="77777777" w:rsidR="00CE1FDE" w:rsidRPr="00CE1FDE" w:rsidRDefault="00CE1FDE">
            <w:pPr>
              <w:pStyle w:val="ListParagraph"/>
              <w:numPr>
                <w:ilvl w:val="0"/>
                <w:numId w:val="29"/>
              </w:numPr>
            </w:pPr>
            <w:r w:rsidRPr="00CE1FDE">
              <w:t>SMS Messages</w:t>
            </w:r>
          </w:p>
        </w:tc>
        <w:tc>
          <w:tcPr>
            <w:tcW w:w="2920" w:type="dxa"/>
            <w:vAlign w:val="center"/>
            <w:hideMark/>
          </w:tcPr>
          <w:p w14:paraId="7FDEF5DC" w14:textId="77777777" w:rsidR="00CE1FDE" w:rsidRPr="00CE1FDE" w:rsidRDefault="00CE1FDE" w:rsidP="00CE1FDE"/>
        </w:tc>
      </w:tr>
      <w:tr w:rsidR="00CE1FDE" w:rsidRPr="00CE1FDE" w14:paraId="0D359DDE" w14:textId="77777777" w:rsidTr="00CE1FDE">
        <w:trPr>
          <w:tblCellSpacing w:w="15" w:type="dxa"/>
        </w:trPr>
        <w:tc>
          <w:tcPr>
            <w:tcW w:w="1390" w:type="dxa"/>
            <w:vAlign w:val="center"/>
            <w:hideMark/>
          </w:tcPr>
          <w:p w14:paraId="18E039AC" w14:textId="77777777" w:rsidR="00CE1FDE" w:rsidRPr="00CE1FDE" w:rsidRDefault="00CE1FDE" w:rsidP="00CE1FDE"/>
        </w:tc>
        <w:tc>
          <w:tcPr>
            <w:tcW w:w="4920" w:type="dxa"/>
            <w:vAlign w:val="center"/>
            <w:hideMark/>
          </w:tcPr>
          <w:p w14:paraId="6D11333B" w14:textId="77777777" w:rsidR="00CE1FDE" w:rsidRPr="00CE1FDE" w:rsidRDefault="00CE1FDE">
            <w:pPr>
              <w:pStyle w:val="ListParagraph"/>
              <w:numPr>
                <w:ilvl w:val="0"/>
                <w:numId w:val="29"/>
              </w:numPr>
            </w:pPr>
            <w:r w:rsidRPr="00CE1FDE">
              <w:t>Letters</w:t>
            </w:r>
          </w:p>
        </w:tc>
        <w:tc>
          <w:tcPr>
            <w:tcW w:w="2920" w:type="dxa"/>
            <w:vAlign w:val="center"/>
            <w:hideMark/>
          </w:tcPr>
          <w:p w14:paraId="47E73DAB" w14:textId="77777777" w:rsidR="00CE1FDE" w:rsidRPr="00CE1FDE" w:rsidRDefault="00CE1FDE" w:rsidP="00CE1FDE"/>
        </w:tc>
      </w:tr>
      <w:tr w:rsidR="00CE1FDE" w:rsidRPr="00CE1FDE" w14:paraId="24B61E72" w14:textId="77777777" w:rsidTr="00CE1FDE">
        <w:trPr>
          <w:tblCellSpacing w:w="15" w:type="dxa"/>
        </w:trPr>
        <w:tc>
          <w:tcPr>
            <w:tcW w:w="1390" w:type="dxa"/>
            <w:vAlign w:val="center"/>
            <w:hideMark/>
          </w:tcPr>
          <w:p w14:paraId="5CF611D5" w14:textId="77777777" w:rsidR="00CE1FDE" w:rsidRPr="00CE1FDE" w:rsidRDefault="00CE1FDE" w:rsidP="00CE1FDE"/>
        </w:tc>
        <w:tc>
          <w:tcPr>
            <w:tcW w:w="4920" w:type="dxa"/>
            <w:vAlign w:val="center"/>
            <w:hideMark/>
          </w:tcPr>
          <w:p w14:paraId="6716FD75" w14:textId="77777777" w:rsidR="00CE1FDE" w:rsidRPr="00CE1FDE" w:rsidRDefault="00CE1FDE">
            <w:pPr>
              <w:pStyle w:val="ListParagraph"/>
              <w:numPr>
                <w:ilvl w:val="0"/>
                <w:numId w:val="29"/>
              </w:numPr>
            </w:pPr>
            <w:r w:rsidRPr="00CE1FDE">
              <w:t>Clinician Referral (One-to-One)</w:t>
            </w:r>
          </w:p>
        </w:tc>
        <w:tc>
          <w:tcPr>
            <w:tcW w:w="2920" w:type="dxa"/>
            <w:vAlign w:val="center"/>
            <w:hideMark/>
          </w:tcPr>
          <w:p w14:paraId="78064C9D" w14:textId="77777777" w:rsidR="00CE1FDE" w:rsidRPr="00CE1FDE" w:rsidRDefault="00CE1FDE" w:rsidP="00CE1FDE"/>
        </w:tc>
      </w:tr>
      <w:tr w:rsidR="00CE1FDE" w:rsidRPr="00CE1FDE" w14:paraId="0B19986E" w14:textId="77777777" w:rsidTr="00CE1FDE">
        <w:trPr>
          <w:tblCellSpacing w:w="15" w:type="dxa"/>
        </w:trPr>
        <w:tc>
          <w:tcPr>
            <w:tcW w:w="1390" w:type="dxa"/>
            <w:vAlign w:val="center"/>
          </w:tcPr>
          <w:p w14:paraId="49AE0952" w14:textId="77777777" w:rsidR="00CE1FDE" w:rsidRPr="00CE1FDE" w:rsidRDefault="00CE1FDE" w:rsidP="00CE1FDE"/>
        </w:tc>
        <w:tc>
          <w:tcPr>
            <w:tcW w:w="4920" w:type="dxa"/>
            <w:vAlign w:val="center"/>
          </w:tcPr>
          <w:p w14:paraId="34A869E7" w14:textId="2160AC52" w:rsidR="00CE1FDE" w:rsidRPr="00CE1FDE" w:rsidRDefault="00CE1FDE">
            <w:pPr>
              <w:pStyle w:val="ListParagraph"/>
              <w:numPr>
                <w:ilvl w:val="0"/>
                <w:numId w:val="29"/>
              </w:numPr>
            </w:pPr>
            <w:r w:rsidRPr="00CE1FDE">
              <w:t>Other:</w:t>
            </w:r>
          </w:p>
        </w:tc>
        <w:tc>
          <w:tcPr>
            <w:tcW w:w="2920" w:type="dxa"/>
            <w:vAlign w:val="center"/>
          </w:tcPr>
          <w:p w14:paraId="3BF397F6" w14:textId="77777777" w:rsidR="00CE1FDE" w:rsidRPr="00CE1FDE" w:rsidRDefault="00CE1FDE" w:rsidP="00CE1FDE"/>
        </w:tc>
      </w:tr>
      <w:tr w:rsidR="00CE1FDE" w:rsidRPr="00CE1FDE" w14:paraId="7A6B1715" w14:textId="77777777" w:rsidTr="00CE1FDE">
        <w:trPr>
          <w:tblCellSpacing w:w="15" w:type="dxa"/>
        </w:trPr>
        <w:tc>
          <w:tcPr>
            <w:tcW w:w="1390" w:type="dxa"/>
            <w:vAlign w:val="center"/>
            <w:hideMark/>
          </w:tcPr>
          <w:p w14:paraId="79BAB52E" w14:textId="401F2599" w:rsidR="00CE1FDE" w:rsidRPr="00CE1FDE" w:rsidRDefault="00CE1FDE" w:rsidP="00CE1FDE">
            <w:r w:rsidRPr="00CE1FDE">
              <w:t>Addressing Patient Concerns</w:t>
            </w:r>
          </w:p>
        </w:tc>
        <w:tc>
          <w:tcPr>
            <w:tcW w:w="4920" w:type="dxa"/>
            <w:vAlign w:val="center"/>
            <w:hideMark/>
          </w:tcPr>
          <w:p w14:paraId="08FA3EC7" w14:textId="2A3BBF95" w:rsidR="00CE1FDE" w:rsidRPr="00CE1FDE" w:rsidRDefault="00CE1FDE" w:rsidP="00CE1FDE">
            <w:r w:rsidRPr="00CE1FDE">
              <w:t xml:space="preserve">How will the practice address </w:t>
            </w:r>
            <w:proofErr w:type="gramStart"/>
            <w:r w:rsidRPr="00CE1FDE">
              <w:t>concerns</w:t>
            </w:r>
            <w:proofErr w:type="gramEnd"/>
            <w:r w:rsidRPr="00CE1FDE">
              <w:t xml:space="preserve"> about working with CHWs (e.g., unfamiliarity, non-clinician status, privacy concerns)</w:t>
            </w:r>
            <w:r>
              <w:t>?</w:t>
            </w:r>
          </w:p>
          <w:p w14:paraId="0AC5A7A4" w14:textId="77777777" w:rsidR="00CE1FDE" w:rsidRPr="00CE1FDE" w:rsidRDefault="00CE1FDE" w:rsidP="00CE1FDE"/>
        </w:tc>
        <w:tc>
          <w:tcPr>
            <w:tcW w:w="2920" w:type="dxa"/>
            <w:vAlign w:val="center"/>
            <w:hideMark/>
          </w:tcPr>
          <w:p w14:paraId="5BBCF0B4" w14:textId="77777777" w:rsidR="00CE1FDE" w:rsidRPr="00CE1FDE" w:rsidRDefault="00CE1FDE" w:rsidP="00CE1FDE"/>
        </w:tc>
      </w:tr>
      <w:tr w:rsidR="00CE1FDE" w:rsidRPr="00CE1FDE" w14:paraId="77A6E968" w14:textId="77777777" w:rsidTr="00CE1FDE">
        <w:trPr>
          <w:tblCellSpacing w:w="15" w:type="dxa"/>
        </w:trPr>
        <w:tc>
          <w:tcPr>
            <w:tcW w:w="1390" w:type="dxa"/>
            <w:vAlign w:val="center"/>
            <w:hideMark/>
          </w:tcPr>
          <w:p w14:paraId="79617DD5" w14:textId="77777777" w:rsidR="00CE1FDE" w:rsidRPr="00CE1FDE" w:rsidRDefault="00CE1FDE" w:rsidP="00CE1FDE"/>
        </w:tc>
        <w:tc>
          <w:tcPr>
            <w:tcW w:w="4920" w:type="dxa"/>
            <w:vAlign w:val="center"/>
            <w:hideMark/>
          </w:tcPr>
          <w:p w14:paraId="1E44B16F" w14:textId="77777777" w:rsidR="00CE1FDE" w:rsidRPr="00CE1FDE" w:rsidRDefault="00CE1FDE" w:rsidP="00CE1FDE">
            <w:r w:rsidRPr="00CE1FDE">
              <w:t>What messages will be shared about the safety and confidentiality of home-based visits?</w:t>
            </w:r>
          </w:p>
          <w:p w14:paraId="2C25424D" w14:textId="77777777" w:rsidR="00CE1FDE" w:rsidRPr="00CE1FDE" w:rsidRDefault="00CE1FDE" w:rsidP="00CE1FDE"/>
        </w:tc>
        <w:tc>
          <w:tcPr>
            <w:tcW w:w="2920" w:type="dxa"/>
            <w:vAlign w:val="center"/>
            <w:hideMark/>
          </w:tcPr>
          <w:p w14:paraId="2C6D496F" w14:textId="77777777" w:rsidR="00CE1FDE" w:rsidRPr="00CE1FDE" w:rsidRDefault="00CE1FDE" w:rsidP="00CE1FDE"/>
        </w:tc>
      </w:tr>
      <w:tr w:rsidR="00CE1FDE" w:rsidRPr="00CE1FDE" w14:paraId="647FE1E7" w14:textId="77777777" w:rsidTr="00CE1FDE">
        <w:trPr>
          <w:tblCellSpacing w:w="15" w:type="dxa"/>
        </w:trPr>
        <w:tc>
          <w:tcPr>
            <w:tcW w:w="1390" w:type="dxa"/>
            <w:vAlign w:val="center"/>
            <w:hideMark/>
          </w:tcPr>
          <w:p w14:paraId="595542ED" w14:textId="77777777" w:rsidR="00CE1FDE" w:rsidRPr="00CE1FDE" w:rsidRDefault="00CE1FDE" w:rsidP="00CE1FDE"/>
        </w:tc>
        <w:tc>
          <w:tcPr>
            <w:tcW w:w="4920" w:type="dxa"/>
            <w:vAlign w:val="center"/>
            <w:hideMark/>
          </w:tcPr>
          <w:p w14:paraId="6787BD70" w14:textId="14E9C230" w:rsidR="00CE1FDE" w:rsidRPr="00CE1FDE" w:rsidRDefault="00CE1FDE" w:rsidP="00CE1FDE">
            <w:r w:rsidRPr="00CE1FDE">
              <w:t>How will the practice communicate options for meeting locations (e.g., at home or at the practice)?</w:t>
            </w:r>
          </w:p>
          <w:p w14:paraId="36F55996" w14:textId="77777777" w:rsidR="00CE1FDE" w:rsidRPr="00CE1FDE" w:rsidRDefault="00CE1FDE" w:rsidP="00CE1FDE"/>
        </w:tc>
        <w:tc>
          <w:tcPr>
            <w:tcW w:w="2920" w:type="dxa"/>
            <w:vAlign w:val="center"/>
            <w:hideMark/>
          </w:tcPr>
          <w:p w14:paraId="7D7AA103" w14:textId="77777777" w:rsidR="00CE1FDE" w:rsidRPr="00CE1FDE" w:rsidRDefault="00CE1FDE" w:rsidP="00CE1FDE"/>
        </w:tc>
      </w:tr>
    </w:tbl>
    <w:p w14:paraId="025F46DC" w14:textId="77777777" w:rsidR="00CE22C6" w:rsidRDefault="00CE22C6" w:rsidP="00CE1FDE"/>
    <w:p w14:paraId="7CBC2B76" w14:textId="1C2E1787" w:rsidR="00CE1FDE" w:rsidRDefault="00CE1FDE" w:rsidP="00CE1FDE">
      <w:r>
        <w:t>Summary and decisions</w:t>
      </w:r>
    </w:p>
    <w:p w14:paraId="7A3D4017" w14:textId="77777777" w:rsidR="00CE22C6" w:rsidRDefault="00CE22C6" w:rsidP="00CE1FDE"/>
    <w:p w14:paraId="541121AD" w14:textId="77777777" w:rsidR="00CE22C6" w:rsidRDefault="00CE22C6" w:rsidP="00CE1FDE"/>
    <w:p w14:paraId="57E5FF43" w14:textId="77777777" w:rsidR="00CE1FDE" w:rsidRDefault="00CE1FDE" w:rsidP="00CE1FDE">
      <w:r>
        <w:t>Tasks</w:t>
      </w:r>
    </w:p>
    <w:p w14:paraId="693A4B36" w14:textId="4FE42E93" w:rsidR="00CE1FDE" w:rsidRDefault="00CE1FDE" w:rsidP="00CE1FDE">
      <w:r>
        <w:t>1.</w:t>
      </w:r>
    </w:p>
    <w:p w14:paraId="2B840017" w14:textId="7FDB8B66" w:rsidR="00CE1FDE" w:rsidRDefault="00CE1FDE" w:rsidP="00CE1FDE">
      <w:r>
        <w:t>2.</w:t>
      </w:r>
    </w:p>
    <w:p w14:paraId="02043D37" w14:textId="77777777" w:rsidR="00CE1FDE" w:rsidRDefault="00CE1FDE" w:rsidP="00CE1FDE">
      <w:r>
        <w:t>3.</w:t>
      </w:r>
    </w:p>
    <w:p w14:paraId="3D5C4873" w14:textId="64950005" w:rsidR="007F1E91" w:rsidRDefault="007F1E91" w:rsidP="002E5060">
      <w:pPr>
        <w:pStyle w:val="Heading3"/>
        <w:jc w:val="center"/>
        <w:rPr>
          <w:rFonts w:ascii="Calibri" w:hAnsi="Calibri" w:cs="Calibri"/>
          <w:sz w:val="24"/>
          <w:szCs w:val="24"/>
        </w:rPr>
      </w:pPr>
      <w:bookmarkStart w:id="157" w:name="_Recommendations_to_QI"/>
      <w:bookmarkStart w:id="158" w:name="_Billing_Worksheet"/>
      <w:bookmarkStart w:id="159" w:name="_Toc188441737"/>
      <w:bookmarkStart w:id="160" w:name="_Toc187831800"/>
      <w:bookmarkEnd w:id="157"/>
      <w:bookmarkEnd w:id="158"/>
      <w:r>
        <w:rPr>
          <w:rFonts w:ascii="Calibri" w:hAnsi="Calibri" w:cs="Calibri"/>
          <w:sz w:val="24"/>
          <w:szCs w:val="24"/>
        </w:rPr>
        <w:lastRenderedPageBreak/>
        <w:t>Billing Worksheet</w:t>
      </w:r>
      <w:bookmarkEnd w:id="159"/>
    </w:p>
    <w:p w14:paraId="705EB5F5" w14:textId="5EB275B4" w:rsidR="007F1E91" w:rsidRDefault="00A251E8" w:rsidP="007F1E91">
      <w:hyperlink w:anchor="_Task_15._Consider" w:history="1">
        <w:r w:rsidRPr="00A251E8">
          <w:rPr>
            <w:rStyle w:val="Hyperlink"/>
          </w:rPr>
          <w:t>(return)</w:t>
        </w:r>
      </w:hyperlink>
    </w:p>
    <w:p w14:paraId="52421380" w14:textId="77777777" w:rsidR="007F1E91" w:rsidRPr="00CE1FDE" w:rsidRDefault="007F1E91" w:rsidP="007F1E91">
      <w:pPr>
        <w:rPr>
          <w:b/>
          <w:bCs/>
        </w:rPr>
      </w:pPr>
      <w:r w:rsidRPr="00CE1FDE">
        <w:rPr>
          <w:b/>
          <w:bCs/>
        </w:rPr>
        <w:t>Practice:</w:t>
      </w:r>
    </w:p>
    <w:p w14:paraId="4BF2E779" w14:textId="77777777" w:rsidR="007F1E91" w:rsidRPr="00CE1FDE" w:rsidRDefault="007F1E91" w:rsidP="007F1E91">
      <w:pPr>
        <w:rPr>
          <w:b/>
          <w:bCs/>
        </w:rPr>
      </w:pPr>
      <w:r w:rsidRPr="00CE1FDE">
        <w:rPr>
          <w:b/>
          <w:bCs/>
        </w:rPr>
        <w:t>Date:</w:t>
      </w:r>
    </w:p>
    <w:p w14:paraId="40A6DBDB" w14:textId="77777777" w:rsidR="007F1E91" w:rsidRPr="00CE1FDE" w:rsidRDefault="007F1E91" w:rsidP="007F1E91">
      <w:pPr>
        <w:rPr>
          <w:b/>
          <w:bCs/>
        </w:rPr>
      </w:pPr>
      <w:r w:rsidRPr="00CE1FDE">
        <w:rPr>
          <w:b/>
          <w:bCs/>
        </w:rPr>
        <w:t>Participants:</w:t>
      </w:r>
    </w:p>
    <w:p w14:paraId="25E8BCFC" w14:textId="77777777" w:rsidR="007F1E91" w:rsidRDefault="007F1E91" w:rsidP="007F1E91"/>
    <w:p w14:paraId="171DB668" w14:textId="680F16C0" w:rsidR="007F1E91" w:rsidRDefault="007F1E91" w:rsidP="007F1E91">
      <w:r w:rsidRPr="007F1E91">
        <w:t>Use the table below to organize the billing strategies and reimbursement information for CHW services in your practice.</w:t>
      </w:r>
    </w:p>
    <w:p w14:paraId="0E51E9D1" w14:textId="77777777" w:rsidR="007F1E91" w:rsidRPr="007F1E91" w:rsidRDefault="007F1E91" w:rsidP="007F1E91"/>
    <w:tbl>
      <w:tblPr>
        <w:tblpPr w:leftFromText="180" w:rightFromText="180" w:vertAnchor="text" w:tblpY="1"/>
        <w:tblOverlap w:val="never"/>
        <w:tblW w:w="935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15"/>
        <w:gridCol w:w="2738"/>
        <w:gridCol w:w="4097"/>
      </w:tblGrid>
      <w:tr w:rsidR="007F1E91" w:rsidRPr="007F1E91" w14:paraId="2E597A35" w14:textId="0276B368" w:rsidTr="007F1E91">
        <w:trPr>
          <w:tblHeader/>
          <w:tblCellSpacing w:w="15" w:type="dxa"/>
        </w:trPr>
        <w:tc>
          <w:tcPr>
            <w:tcW w:w="2470" w:type="dxa"/>
            <w:vAlign w:val="center"/>
            <w:hideMark/>
          </w:tcPr>
          <w:p w14:paraId="69EB7CD6" w14:textId="77777777" w:rsidR="007F1E91" w:rsidRPr="007F1E91" w:rsidRDefault="007F1E91" w:rsidP="007F1E91">
            <w:pPr>
              <w:rPr>
                <w:b/>
                <w:bCs/>
              </w:rPr>
            </w:pPr>
            <w:r w:rsidRPr="007F1E91">
              <w:rPr>
                <w:b/>
                <w:bCs/>
              </w:rPr>
              <w:t>Resource</w:t>
            </w:r>
          </w:p>
        </w:tc>
        <w:tc>
          <w:tcPr>
            <w:tcW w:w="2708" w:type="dxa"/>
            <w:vAlign w:val="center"/>
            <w:hideMark/>
          </w:tcPr>
          <w:p w14:paraId="0A20FB68" w14:textId="22FAEAD4" w:rsidR="007F1E91" w:rsidRPr="007F1E91" w:rsidRDefault="007F1E91" w:rsidP="007F1E91">
            <w:pPr>
              <w:rPr>
                <w:b/>
                <w:bCs/>
              </w:rPr>
            </w:pPr>
            <w:r w:rsidRPr="007F1E91">
              <w:rPr>
                <w:b/>
                <w:bCs/>
              </w:rPr>
              <w:t>Key Information</w:t>
            </w:r>
            <w:r>
              <w:rPr>
                <w:b/>
                <w:bCs/>
              </w:rPr>
              <w:t xml:space="preserve"> </w:t>
            </w:r>
          </w:p>
        </w:tc>
        <w:tc>
          <w:tcPr>
            <w:tcW w:w="4052" w:type="dxa"/>
          </w:tcPr>
          <w:p w14:paraId="1ECD3C2E" w14:textId="21667E58" w:rsidR="007F1E91" w:rsidRPr="007F1E91" w:rsidRDefault="007F1E91" w:rsidP="007F1E91">
            <w:pPr>
              <w:rPr>
                <w:b/>
                <w:bCs/>
              </w:rPr>
            </w:pPr>
            <w:r>
              <w:rPr>
                <w:b/>
                <w:bCs/>
              </w:rPr>
              <w:t>Codes</w:t>
            </w:r>
          </w:p>
        </w:tc>
      </w:tr>
      <w:tr w:rsidR="007F1E91" w:rsidRPr="007F1E91" w14:paraId="30064A2A" w14:textId="428A684F" w:rsidTr="007F1E91">
        <w:trPr>
          <w:tblCellSpacing w:w="15" w:type="dxa"/>
        </w:trPr>
        <w:tc>
          <w:tcPr>
            <w:tcW w:w="2470" w:type="dxa"/>
            <w:vAlign w:val="center"/>
            <w:hideMark/>
          </w:tcPr>
          <w:p w14:paraId="3BF56492" w14:textId="77777777" w:rsidR="007F1E91" w:rsidRDefault="007F1E91" w:rsidP="007F1E91">
            <w:r w:rsidRPr="007F1E91">
              <w:t>NASHP CHW Policy Website</w:t>
            </w:r>
          </w:p>
          <w:p w14:paraId="4AEA997A" w14:textId="77777777" w:rsidR="00A251E8" w:rsidRDefault="00A251E8" w:rsidP="007F1E91"/>
          <w:p w14:paraId="41AF24E5" w14:textId="77777777" w:rsidR="00A251E8" w:rsidRDefault="00A251E8" w:rsidP="007F1E91"/>
          <w:p w14:paraId="39B20A49" w14:textId="77777777" w:rsidR="007F1E91" w:rsidRPr="007F1E91" w:rsidRDefault="007F1E91" w:rsidP="007F1E91"/>
        </w:tc>
        <w:tc>
          <w:tcPr>
            <w:tcW w:w="2708" w:type="dxa"/>
            <w:vAlign w:val="center"/>
            <w:hideMark/>
          </w:tcPr>
          <w:p w14:paraId="7E4173D9" w14:textId="77777777" w:rsidR="007F1E91" w:rsidRPr="007F1E91" w:rsidRDefault="007F1E91" w:rsidP="007F1E91"/>
        </w:tc>
        <w:tc>
          <w:tcPr>
            <w:tcW w:w="4052" w:type="dxa"/>
          </w:tcPr>
          <w:p w14:paraId="52D08700" w14:textId="77777777" w:rsidR="007F1E91" w:rsidRPr="007F1E91" w:rsidRDefault="007F1E91" w:rsidP="007F1E91"/>
        </w:tc>
      </w:tr>
      <w:tr w:rsidR="007F1E91" w:rsidRPr="007F1E91" w14:paraId="76AAEAB4" w14:textId="24D7DED9" w:rsidTr="007F1E91">
        <w:trPr>
          <w:tblCellSpacing w:w="15" w:type="dxa"/>
        </w:trPr>
        <w:tc>
          <w:tcPr>
            <w:tcW w:w="2470" w:type="dxa"/>
            <w:vAlign w:val="center"/>
            <w:hideMark/>
          </w:tcPr>
          <w:p w14:paraId="6AAAFDE4" w14:textId="77777777" w:rsidR="007F1E91" w:rsidRDefault="007F1E91" w:rsidP="007F1E91">
            <w:r w:rsidRPr="007F1E91">
              <w:t>HCPCS Codes</w:t>
            </w:r>
          </w:p>
          <w:p w14:paraId="34908B46" w14:textId="77777777" w:rsidR="00A251E8" w:rsidRDefault="00A251E8" w:rsidP="007F1E91"/>
          <w:p w14:paraId="18813ECC" w14:textId="77777777" w:rsidR="00A251E8" w:rsidRDefault="00A251E8" w:rsidP="007F1E91"/>
          <w:p w14:paraId="502B0D3C" w14:textId="77777777" w:rsidR="00A251E8" w:rsidRDefault="00A251E8" w:rsidP="007F1E91"/>
          <w:p w14:paraId="7C57EA2C" w14:textId="77777777" w:rsidR="007F1E91" w:rsidRPr="007F1E91" w:rsidRDefault="007F1E91" w:rsidP="007F1E91"/>
        </w:tc>
        <w:tc>
          <w:tcPr>
            <w:tcW w:w="2708" w:type="dxa"/>
            <w:vAlign w:val="center"/>
            <w:hideMark/>
          </w:tcPr>
          <w:p w14:paraId="53BF8DAC" w14:textId="77777777" w:rsidR="007F1E91" w:rsidRPr="007F1E91" w:rsidRDefault="007F1E91" w:rsidP="007F1E91"/>
        </w:tc>
        <w:tc>
          <w:tcPr>
            <w:tcW w:w="4052" w:type="dxa"/>
          </w:tcPr>
          <w:p w14:paraId="088CE821" w14:textId="77777777" w:rsidR="007F1E91" w:rsidRPr="007F1E91" w:rsidRDefault="007F1E91" w:rsidP="007F1E91"/>
        </w:tc>
      </w:tr>
      <w:tr w:rsidR="007F1E91" w:rsidRPr="007F1E91" w14:paraId="21DE0144" w14:textId="20B1DD6E" w:rsidTr="007F1E91">
        <w:trPr>
          <w:tblCellSpacing w:w="15" w:type="dxa"/>
        </w:trPr>
        <w:tc>
          <w:tcPr>
            <w:tcW w:w="2470" w:type="dxa"/>
            <w:vAlign w:val="center"/>
            <w:hideMark/>
          </w:tcPr>
          <w:p w14:paraId="76F0960A" w14:textId="77777777" w:rsidR="007F1E91" w:rsidRDefault="007F1E91" w:rsidP="007F1E91">
            <w:r w:rsidRPr="007F1E91">
              <w:t>State Medicaid Website</w:t>
            </w:r>
          </w:p>
          <w:p w14:paraId="1BB5624A" w14:textId="77777777" w:rsidR="00A251E8" w:rsidRDefault="00A251E8" w:rsidP="007F1E91"/>
          <w:p w14:paraId="4414685E" w14:textId="77777777" w:rsidR="00A251E8" w:rsidRDefault="00A251E8" w:rsidP="007F1E91"/>
          <w:p w14:paraId="12935BF2" w14:textId="77777777" w:rsidR="00A251E8" w:rsidRDefault="00A251E8" w:rsidP="007F1E91"/>
          <w:p w14:paraId="15FAF8D3" w14:textId="77777777" w:rsidR="007F1E91" w:rsidRPr="007F1E91" w:rsidRDefault="007F1E91" w:rsidP="007F1E91"/>
        </w:tc>
        <w:tc>
          <w:tcPr>
            <w:tcW w:w="2708" w:type="dxa"/>
            <w:vAlign w:val="center"/>
            <w:hideMark/>
          </w:tcPr>
          <w:p w14:paraId="58286CAD" w14:textId="77777777" w:rsidR="007F1E91" w:rsidRPr="007F1E91" w:rsidRDefault="007F1E91" w:rsidP="007F1E91"/>
        </w:tc>
        <w:tc>
          <w:tcPr>
            <w:tcW w:w="4052" w:type="dxa"/>
          </w:tcPr>
          <w:p w14:paraId="62889B94" w14:textId="77777777" w:rsidR="007F1E91" w:rsidRPr="007F1E91" w:rsidRDefault="007F1E91" w:rsidP="007F1E91"/>
        </w:tc>
      </w:tr>
      <w:tr w:rsidR="007F1E91" w:rsidRPr="007F1E91" w14:paraId="2A02D530" w14:textId="2DC555B5" w:rsidTr="007F1E91">
        <w:trPr>
          <w:tblCellSpacing w:w="15" w:type="dxa"/>
        </w:trPr>
        <w:tc>
          <w:tcPr>
            <w:tcW w:w="2470" w:type="dxa"/>
            <w:vAlign w:val="center"/>
            <w:hideMark/>
          </w:tcPr>
          <w:p w14:paraId="04A20551" w14:textId="77777777" w:rsidR="007F1E91" w:rsidRDefault="007F1E91" w:rsidP="007F1E91">
            <w:r w:rsidRPr="007F1E91">
              <w:t>Other</w:t>
            </w:r>
            <w:r>
              <w:t>:</w:t>
            </w:r>
          </w:p>
          <w:p w14:paraId="1D47ECF5" w14:textId="77777777" w:rsidR="00A251E8" w:rsidRDefault="00A251E8" w:rsidP="007F1E91"/>
          <w:p w14:paraId="7DE77E51" w14:textId="77777777" w:rsidR="00A251E8" w:rsidRDefault="00A251E8" w:rsidP="007F1E91"/>
          <w:p w14:paraId="5CE34E11" w14:textId="1F62CF45" w:rsidR="00A251E8" w:rsidRPr="007F1E91" w:rsidRDefault="00A251E8" w:rsidP="007F1E91"/>
        </w:tc>
        <w:tc>
          <w:tcPr>
            <w:tcW w:w="2708" w:type="dxa"/>
            <w:vAlign w:val="center"/>
            <w:hideMark/>
          </w:tcPr>
          <w:p w14:paraId="1736BD24" w14:textId="77777777" w:rsidR="007F1E91" w:rsidRPr="007F1E91" w:rsidRDefault="007F1E91" w:rsidP="007F1E91"/>
        </w:tc>
        <w:tc>
          <w:tcPr>
            <w:tcW w:w="4052" w:type="dxa"/>
          </w:tcPr>
          <w:p w14:paraId="0675CB89" w14:textId="77777777" w:rsidR="007F1E91" w:rsidRPr="007F1E91" w:rsidRDefault="007F1E91" w:rsidP="007F1E91"/>
        </w:tc>
      </w:tr>
    </w:tbl>
    <w:p w14:paraId="49B95460" w14:textId="34E5DCE4" w:rsidR="007F1E91" w:rsidRPr="007F1E91" w:rsidRDefault="007F1E91" w:rsidP="007F1E91">
      <w:r>
        <w:rPr>
          <w:noProof/>
        </w:rPr>
        <w:br w:type="textWrapping" w:clear="all"/>
      </w:r>
    </w:p>
    <w:p w14:paraId="65E6BAB8" w14:textId="7157ED38" w:rsidR="007F1E91" w:rsidRDefault="007F1E91" w:rsidP="007F1E91">
      <w:pPr>
        <w:rPr>
          <w:b/>
          <w:bCs/>
        </w:rPr>
      </w:pPr>
      <w:r w:rsidRPr="007F1E91">
        <w:rPr>
          <w:b/>
          <w:bCs/>
        </w:rPr>
        <w:t>Plan Next Steps</w:t>
      </w:r>
    </w:p>
    <w:p w14:paraId="1BFD3A94" w14:textId="77777777" w:rsidR="00A251E8" w:rsidRPr="007F1E91" w:rsidRDefault="00A251E8" w:rsidP="007F1E91">
      <w:pPr>
        <w:rPr>
          <w:b/>
          <w:bCs/>
        </w:rPr>
      </w:pPr>
    </w:p>
    <w:p w14:paraId="5F96087F" w14:textId="553467BE" w:rsidR="007F1E91" w:rsidRPr="007F1E91" w:rsidRDefault="007F1E91">
      <w:pPr>
        <w:numPr>
          <w:ilvl w:val="0"/>
          <w:numId w:val="52"/>
        </w:numPr>
      </w:pPr>
      <w:r w:rsidRPr="007F1E91">
        <w:t>Who will lead the review of these resources?</w:t>
      </w:r>
      <w:r w:rsidR="00A251E8">
        <w:br/>
      </w:r>
    </w:p>
    <w:p w14:paraId="19D0E04F" w14:textId="567CBB2A" w:rsidR="007F1E91" w:rsidRPr="007F1E91" w:rsidRDefault="007F1E91">
      <w:pPr>
        <w:numPr>
          <w:ilvl w:val="0"/>
          <w:numId w:val="52"/>
        </w:numPr>
      </w:pPr>
      <w:r w:rsidRPr="007F1E91">
        <w:t>What internal meetings or consultations are required to finalize the billing process?</w:t>
      </w:r>
      <w:r w:rsidR="00A251E8">
        <w:br/>
      </w:r>
    </w:p>
    <w:p w14:paraId="7D39E6F3" w14:textId="3A517830" w:rsidR="007F1E91" w:rsidRDefault="007F1E91">
      <w:pPr>
        <w:numPr>
          <w:ilvl w:val="0"/>
          <w:numId w:val="52"/>
        </w:numPr>
      </w:pPr>
      <w:r w:rsidRPr="007F1E91">
        <w:t xml:space="preserve">Identify key tasks to integrate </w:t>
      </w:r>
      <w:r w:rsidR="00A251E8">
        <w:t xml:space="preserve">any new </w:t>
      </w:r>
      <w:r w:rsidRPr="007F1E91">
        <w:t>billing codes</w:t>
      </w:r>
      <w:r w:rsidR="00A251E8">
        <w:t xml:space="preserve"> for CHW services</w:t>
      </w:r>
      <w:r w:rsidRPr="007F1E91">
        <w:t xml:space="preserve"> into the practice’s workflows.</w:t>
      </w:r>
    </w:p>
    <w:p w14:paraId="619697B7" w14:textId="77777777" w:rsidR="00A251E8" w:rsidRDefault="00A251E8" w:rsidP="00A251E8"/>
    <w:p w14:paraId="6AC1A258" w14:textId="77777777" w:rsidR="00A251E8" w:rsidRPr="007F1E91" w:rsidRDefault="00A251E8" w:rsidP="00A251E8"/>
    <w:p w14:paraId="0A298A99" w14:textId="77777777" w:rsidR="007F1E91" w:rsidRPr="007F1E91" w:rsidRDefault="007F1E91" w:rsidP="007F1E91"/>
    <w:p w14:paraId="728A8B0B" w14:textId="77777777" w:rsidR="007F1E91" w:rsidRDefault="007F1E91" w:rsidP="002E5060">
      <w:pPr>
        <w:pStyle w:val="Heading3"/>
        <w:jc w:val="center"/>
        <w:rPr>
          <w:rFonts w:ascii="Calibri" w:hAnsi="Calibri" w:cs="Calibri"/>
          <w:sz w:val="24"/>
          <w:szCs w:val="24"/>
        </w:rPr>
      </w:pPr>
    </w:p>
    <w:p w14:paraId="792884DF" w14:textId="77777777" w:rsidR="00A251E8" w:rsidRDefault="00A251E8">
      <w:pPr>
        <w:rPr>
          <w:rFonts w:ascii="Calibri" w:eastAsiaTheme="majorEastAsia" w:hAnsi="Calibri" w:cs="Calibri"/>
          <w:color w:val="0F4761" w:themeColor="accent1" w:themeShade="BF"/>
        </w:rPr>
      </w:pPr>
      <w:r>
        <w:rPr>
          <w:rFonts w:ascii="Calibri" w:hAnsi="Calibri" w:cs="Calibri"/>
        </w:rPr>
        <w:br w:type="page"/>
      </w:r>
    </w:p>
    <w:p w14:paraId="59BF362F" w14:textId="217DFB90" w:rsidR="002E5060" w:rsidRPr="00E35177" w:rsidRDefault="002E5060" w:rsidP="002E5060">
      <w:pPr>
        <w:pStyle w:val="Heading3"/>
        <w:jc w:val="center"/>
        <w:rPr>
          <w:rFonts w:ascii="Calibri" w:hAnsi="Calibri" w:cs="Calibri"/>
          <w:sz w:val="24"/>
          <w:szCs w:val="24"/>
        </w:rPr>
      </w:pPr>
      <w:bookmarkStart w:id="161" w:name="_Recommendations_to_QI_1"/>
      <w:bookmarkStart w:id="162" w:name="_Toc188441738"/>
      <w:bookmarkEnd w:id="161"/>
      <w:r w:rsidRPr="00E35177">
        <w:rPr>
          <w:rFonts w:ascii="Calibri" w:hAnsi="Calibri" w:cs="Calibri"/>
          <w:sz w:val="24"/>
          <w:szCs w:val="24"/>
        </w:rPr>
        <w:lastRenderedPageBreak/>
        <w:t>Recommendations to QI Team</w:t>
      </w:r>
      <w:bookmarkEnd w:id="160"/>
      <w:bookmarkEnd w:id="162"/>
    </w:p>
    <w:p w14:paraId="178E94E6" w14:textId="02968102" w:rsidR="002E5060" w:rsidRPr="00025204" w:rsidRDefault="002E5060" w:rsidP="002E5060">
      <w:pPr>
        <w:rPr>
          <w:rFonts w:ascii="Calibri" w:hAnsi="Calibri" w:cs="Calibri"/>
        </w:rPr>
      </w:pPr>
      <w:hyperlink w:anchor="_A._Add_metrics" w:history="1">
        <w:r w:rsidRPr="00E17C22">
          <w:rPr>
            <w:rStyle w:val="Hyperlink"/>
            <w:rFonts w:ascii="Calibri" w:hAnsi="Calibri" w:cs="Calibri"/>
          </w:rPr>
          <w:t>(Return)</w:t>
        </w:r>
      </w:hyperlink>
    </w:p>
    <w:p w14:paraId="53F2FDA4" w14:textId="77777777" w:rsidR="002E5060" w:rsidRPr="00025204" w:rsidRDefault="002E5060" w:rsidP="002E5060">
      <w:pPr>
        <w:rPr>
          <w:rFonts w:ascii="Calibri" w:hAnsi="Calibri" w:cs="Calibri"/>
          <w:b/>
          <w:bCs/>
        </w:rPr>
      </w:pPr>
      <w:r w:rsidRPr="00025204">
        <w:rPr>
          <w:rFonts w:ascii="Calibri" w:hAnsi="Calibri" w:cs="Calibri"/>
          <w:b/>
          <w:bCs/>
        </w:rPr>
        <w:t>Practice name:</w:t>
      </w:r>
    </w:p>
    <w:p w14:paraId="2BF95E5C" w14:textId="77777777" w:rsidR="002E5060" w:rsidRPr="00025204" w:rsidRDefault="002E5060" w:rsidP="002E5060">
      <w:pPr>
        <w:rPr>
          <w:rFonts w:ascii="Calibri" w:hAnsi="Calibri" w:cs="Calibri"/>
          <w:b/>
          <w:bCs/>
        </w:rPr>
      </w:pPr>
      <w:r w:rsidRPr="00025204">
        <w:rPr>
          <w:rFonts w:ascii="Calibri" w:hAnsi="Calibri" w:cs="Calibri"/>
          <w:b/>
          <w:bCs/>
        </w:rPr>
        <w:t xml:space="preserve">Date: </w:t>
      </w:r>
    </w:p>
    <w:p w14:paraId="18A5CAD6" w14:textId="77777777" w:rsidR="002E5060" w:rsidRPr="00025204" w:rsidRDefault="002E5060" w:rsidP="002E5060">
      <w:pPr>
        <w:rPr>
          <w:rFonts w:ascii="Calibri" w:hAnsi="Calibri" w:cs="Calibri"/>
          <w:b/>
          <w:bCs/>
        </w:rPr>
      </w:pPr>
      <w:r w:rsidRPr="00025204">
        <w:rPr>
          <w:rFonts w:ascii="Calibri" w:hAnsi="Calibri" w:cs="Calibri"/>
          <w:b/>
          <w:bCs/>
        </w:rPr>
        <w:t>Participating:</w:t>
      </w:r>
    </w:p>
    <w:p w14:paraId="2B633E4C" w14:textId="77777777" w:rsidR="002E5060" w:rsidRPr="00E35177" w:rsidRDefault="002E5060" w:rsidP="002E5060">
      <w:pPr>
        <w:rPr>
          <w:rFonts w:ascii="Calibri" w:hAnsi="Calibri" w:cs="Calibri"/>
        </w:rPr>
      </w:pPr>
    </w:p>
    <w:p w14:paraId="1959B930" w14:textId="77777777" w:rsidR="002E5060" w:rsidRDefault="002E5060" w:rsidP="002E5060">
      <w:pPr>
        <w:rPr>
          <w:rFonts w:ascii="Calibri" w:hAnsi="Calibri" w:cs="Calibri"/>
        </w:rPr>
      </w:pPr>
      <w:r w:rsidRPr="00E35177">
        <w:rPr>
          <w:rFonts w:ascii="Calibri" w:hAnsi="Calibri" w:cs="Calibri"/>
        </w:rPr>
        <w:t>To the Quality Improvement (QI) Team</w:t>
      </w:r>
      <w:r>
        <w:rPr>
          <w:rFonts w:ascii="Calibri" w:hAnsi="Calibri" w:cs="Calibri"/>
        </w:rPr>
        <w:t>/Lead</w:t>
      </w:r>
      <w:r w:rsidRPr="00E35177">
        <w:rPr>
          <w:rFonts w:ascii="Calibri" w:hAnsi="Calibri" w:cs="Calibri"/>
        </w:rPr>
        <w:t xml:space="preserve">: We </w:t>
      </w:r>
      <w:r>
        <w:rPr>
          <w:rFonts w:ascii="Calibri" w:hAnsi="Calibri" w:cs="Calibri"/>
        </w:rPr>
        <w:t>recommend adding the following metrics</w:t>
      </w:r>
      <w:r w:rsidRPr="00E35177">
        <w:rPr>
          <w:rFonts w:ascii="Calibri" w:hAnsi="Calibri" w:cs="Calibri"/>
        </w:rPr>
        <w:t xml:space="preserve"> to the </w:t>
      </w:r>
      <w:r>
        <w:rPr>
          <w:rFonts w:ascii="Calibri" w:hAnsi="Calibri" w:cs="Calibri"/>
        </w:rPr>
        <w:t>practice's</w:t>
      </w:r>
      <w:r w:rsidRPr="00E35177">
        <w:rPr>
          <w:rFonts w:ascii="Calibri" w:hAnsi="Calibri" w:cs="Calibri"/>
        </w:rPr>
        <w:t xml:space="preserve"> QI program and dashboard for monthly monitoring and continuous improvement. </w:t>
      </w:r>
    </w:p>
    <w:p w14:paraId="2222162B" w14:textId="77777777" w:rsidR="002E5060" w:rsidRPr="00E35177" w:rsidRDefault="002E5060" w:rsidP="002E5060">
      <w:pPr>
        <w:rPr>
          <w:rFonts w:ascii="Calibri" w:hAnsi="Calibri" w:cs="Calibri"/>
        </w:rPr>
      </w:pPr>
    </w:p>
    <w:p w14:paraId="2D91F912" w14:textId="274B06C8" w:rsidR="002E5060" w:rsidRPr="00E35177" w:rsidRDefault="002E5060" w:rsidP="002E5060">
      <w:pPr>
        <w:rPr>
          <w:rFonts w:ascii="Calibri" w:hAnsi="Calibri" w:cs="Calibri"/>
        </w:rPr>
      </w:pPr>
      <w:r w:rsidRPr="00E35177">
        <w:rPr>
          <w:rFonts w:ascii="Calibri" w:hAnsi="Calibri" w:cs="Calibri"/>
        </w:rPr>
        <w:t xml:space="preserve">Start Date of </w:t>
      </w:r>
      <w:r w:rsidR="00E17C22">
        <w:rPr>
          <w:rFonts w:ascii="Calibri" w:hAnsi="Calibri" w:cs="Calibri"/>
        </w:rPr>
        <w:t>CHW Services</w:t>
      </w:r>
      <w:r w:rsidRPr="00E35177">
        <w:rPr>
          <w:rFonts w:ascii="Calibri" w:hAnsi="Calibri" w:cs="Calibri"/>
        </w:rPr>
        <w:t>: _____________________________</w:t>
      </w:r>
    </w:p>
    <w:p w14:paraId="540CE308" w14:textId="1A484E2A" w:rsidR="002E5060" w:rsidRPr="00E35177" w:rsidRDefault="00E17C22" w:rsidP="002E5060">
      <w:pPr>
        <w:rPr>
          <w:rFonts w:ascii="Calibri" w:hAnsi="Calibri" w:cs="Calibri"/>
        </w:rPr>
      </w:pPr>
      <w:r>
        <w:rPr>
          <w:rFonts w:ascii="Calibri" w:hAnsi="Calibri" w:cs="Calibri"/>
        </w:rPr>
        <w:t xml:space="preserve">CHW Program </w:t>
      </w:r>
      <w:r w:rsidR="002E5060" w:rsidRPr="00E35177">
        <w:rPr>
          <w:rFonts w:ascii="Calibri" w:hAnsi="Calibri" w:cs="Calibri"/>
        </w:rPr>
        <w:t>Champion: _________________________________</w:t>
      </w:r>
    </w:p>
    <w:p w14:paraId="0D6E8C4A" w14:textId="77777777" w:rsidR="002E5060" w:rsidRDefault="002E5060" w:rsidP="002E5060"/>
    <w:p w14:paraId="6508B950" w14:textId="77777777" w:rsidR="002E5060" w:rsidRDefault="002E5060" w:rsidP="002E5060">
      <w:pPr>
        <w:rPr>
          <w:b/>
          <w:bCs/>
        </w:rPr>
      </w:pPr>
      <w:r w:rsidRPr="00F0212F">
        <w:rPr>
          <w:b/>
          <w:bCs/>
        </w:rPr>
        <w:t>Suggested measures</w:t>
      </w:r>
    </w:p>
    <w:p w14:paraId="1ABA2860" w14:textId="77777777" w:rsidR="002E5060" w:rsidRPr="00F0212F" w:rsidRDefault="002E5060" w:rsidP="002E5060">
      <w:pPr>
        <w:rPr>
          <w:b/>
          <w:bCs/>
        </w:rPr>
      </w:pPr>
    </w:p>
    <w:tbl>
      <w:tblPr>
        <w:tblStyle w:val="TableGrid"/>
        <w:tblW w:w="0" w:type="auto"/>
        <w:tblLook w:val="04A0" w:firstRow="1" w:lastRow="0" w:firstColumn="1" w:lastColumn="0" w:noHBand="0" w:noVBand="1"/>
      </w:tblPr>
      <w:tblGrid>
        <w:gridCol w:w="501"/>
        <w:gridCol w:w="2070"/>
        <w:gridCol w:w="3816"/>
        <w:gridCol w:w="1412"/>
        <w:gridCol w:w="1090"/>
      </w:tblGrid>
      <w:tr w:rsidR="002E5060" w:rsidRPr="001453F5" w14:paraId="6AC66CB3" w14:textId="77777777" w:rsidTr="00832AD4">
        <w:tc>
          <w:tcPr>
            <w:tcW w:w="501" w:type="dxa"/>
          </w:tcPr>
          <w:p w14:paraId="72ABBD71" w14:textId="77777777" w:rsidR="002E5060" w:rsidRPr="001453F5" w:rsidRDefault="002E5060" w:rsidP="00832AD4">
            <w:pPr>
              <w:rPr>
                <w:rFonts w:ascii="Calibri" w:hAnsi="Calibri" w:cs="Calibri"/>
                <w:sz w:val="18"/>
                <w:szCs w:val="18"/>
              </w:rPr>
            </w:pPr>
            <w:r w:rsidRPr="001453F5">
              <w:rPr>
                <w:rFonts w:ascii="Calibri" w:hAnsi="Calibri" w:cs="Calibri"/>
                <w:sz w:val="18"/>
                <w:szCs w:val="18"/>
              </w:rPr>
              <w:t>Will use</w:t>
            </w:r>
          </w:p>
        </w:tc>
        <w:tc>
          <w:tcPr>
            <w:tcW w:w="2070" w:type="dxa"/>
          </w:tcPr>
          <w:p w14:paraId="418F9EB2" w14:textId="77777777" w:rsidR="002E5060" w:rsidRPr="001453F5" w:rsidRDefault="002E5060" w:rsidP="00832AD4">
            <w:pPr>
              <w:rPr>
                <w:rFonts w:ascii="Calibri" w:hAnsi="Calibri" w:cs="Calibri"/>
                <w:sz w:val="18"/>
                <w:szCs w:val="18"/>
              </w:rPr>
            </w:pPr>
            <w:r w:rsidRPr="001453F5">
              <w:rPr>
                <w:rFonts w:ascii="Calibri" w:hAnsi="Calibri" w:cs="Calibri"/>
                <w:sz w:val="18"/>
                <w:szCs w:val="18"/>
              </w:rPr>
              <w:t>Metric Name</w:t>
            </w:r>
          </w:p>
        </w:tc>
        <w:tc>
          <w:tcPr>
            <w:tcW w:w="3816" w:type="dxa"/>
          </w:tcPr>
          <w:p w14:paraId="3DC7FC3D" w14:textId="77777777" w:rsidR="002E5060" w:rsidRPr="001453F5" w:rsidRDefault="002E5060" w:rsidP="00832AD4">
            <w:pPr>
              <w:rPr>
                <w:rFonts w:ascii="Calibri" w:hAnsi="Calibri" w:cs="Calibri"/>
                <w:sz w:val="18"/>
                <w:szCs w:val="18"/>
              </w:rPr>
            </w:pPr>
            <w:r w:rsidRPr="001453F5">
              <w:rPr>
                <w:rFonts w:ascii="Calibri" w:hAnsi="Calibri" w:cs="Calibri"/>
                <w:sz w:val="18"/>
                <w:szCs w:val="18"/>
              </w:rPr>
              <w:t>Description</w:t>
            </w:r>
          </w:p>
        </w:tc>
        <w:tc>
          <w:tcPr>
            <w:tcW w:w="1412" w:type="dxa"/>
          </w:tcPr>
          <w:p w14:paraId="3C248761" w14:textId="77777777" w:rsidR="002E5060" w:rsidRPr="001453F5" w:rsidRDefault="002E5060" w:rsidP="00832AD4">
            <w:pPr>
              <w:rPr>
                <w:rFonts w:ascii="Calibri" w:hAnsi="Calibri" w:cs="Calibri"/>
                <w:sz w:val="18"/>
                <w:szCs w:val="18"/>
              </w:rPr>
            </w:pPr>
            <w:r w:rsidRPr="001453F5">
              <w:rPr>
                <w:rFonts w:ascii="Calibri" w:hAnsi="Calibri" w:cs="Calibri"/>
                <w:sz w:val="18"/>
                <w:szCs w:val="18"/>
              </w:rPr>
              <w:t>Data Source</w:t>
            </w:r>
          </w:p>
        </w:tc>
        <w:tc>
          <w:tcPr>
            <w:tcW w:w="1090" w:type="dxa"/>
          </w:tcPr>
          <w:p w14:paraId="606A5832" w14:textId="77777777" w:rsidR="002E5060" w:rsidRPr="001453F5" w:rsidRDefault="002E5060" w:rsidP="00832AD4">
            <w:pPr>
              <w:rPr>
                <w:rFonts w:ascii="Calibri" w:hAnsi="Calibri" w:cs="Calibri"/>
                <w:sz w:val="18"/>
                <w:szCs w:val="18"/>
              </w:rPr>
            </w:pPr>
            <w:r w:rsidRPr="001453F5">
              <w:rPr>
                <w:rFonts w:ascii="Calibri" w:hAnsi="Calibri" w:cs="Calibri"/>
                <w:sz w:val="18"/>
                <w:szCs w:val="18"/>
              </w:rPr>
              <w:t>Target</w:t>
            </w:r>
          </w:p>
        </w:tc>
      </w:tr>
      <w:tr w:rsidR="002E5060" w:rsidRPr="00E17C22" w14:paraId="4162FADF" w14:textId="77777777" w:rsidTr="00832AD4">
        <w:tc>
          <w:tcPr>
            <w:tcW w:w="501" w:type="dxa"/>
          </w:tcPr>
          <w:p w14:paraId="5944F681" w14:textId="77777777" w:rsidR="002E5060" w:rsidRPr="00E17C22" w:rsidRDefault="002E5060" w:rsidP="00832AD4">
            <w:pPr>
              <w:pStyle w:val="ListParagraph"/>
              <w:rPr>
                <w:rFonts w:ascii="Calibri" w:hAnsi="Calibri" w:cs="Calibri"/>
                <w:i/>
                <w:iCs/>
                <w:sz w:val="18"/>
                <w:szCs w:val="18"/>
              </w:rPr>
            </w:pPr>
          </w:p>
        </w:tc>
        <w:tc>
          <w:tcPr>
            <w:tcW w:w="2070" w:type="dxa"/>
          </w:tcPr>
          <w:p w14:paraId="45B186DC" w14:textId="59AFCA92" w:rsidR="002E5060" w:rsidRPr="00E17C22" w:rsidRDefault="002E5060" w:rsidP="00832AD4">
            <w:pPr>
              <w:rPr>
                <w:rFonts w:ascii="Calibri" w:hAnsi="Calibri" w:cs="Calibri"/>
                <w:i/>
                <w:iCs/>
                <w:sz w:val="18"/>
                <w:szCs w:val="18"/>
              </w:rPr>
            </w:pPr>
            <w:r w:rsidRPr="00E17C22">
              <w:rPr>
                <w:rFonts w:ascii="Calibri" w:hAnsi="Calibri" w:cs="Calibri"/>
                <w:i/>
                <w:iCs/>
                <w:sz w:val="18"/>
                <w:szCs w:val="18"/>
              </w:rPr>
              <w:t xml:space="preserve">Ex: </w:t>
            </w:r>
            <w:r w:rsidR="00E17C22" w:rsidRPr="00E17C22">
              <w:rPr>
                <w:rFonts w:ascii="Calibri" w:hAnsi="Calibri" w:cs="Calibri"/>
                <w:i/>
                <w:iCs/>
                <w:sz w:val="18"/>
                <w:szCs w:val="18"/>
              </w:rPr>
              <w:t xml:space="preserve"># patients enrolled for CHW services with a completed SDOH screener in past 12 </w:t>
            </w:r>
            <w:r w:rsidR="00A344C2">
              <w:rPr>
                <w:rFonts w:ascii="Calibri" w:hAnsi="Calibri" w:cs="Calibri"/>
                <w:i/>
                <w:iCs/>
                <w:sz w:val="18"/>
                <w:szCs w:val="18"/>
              </w:rPr>
              <w:t>months</w:t>
            </w:r>
          </w:p>
        </w:tc>
        <w:tc>
          <w:tcPr>
            <w:tcW w:w="3816" w:type="dxa"/>
          </w:tcPr>
          <w:p w14:paraId="468F7126" w14:textId="7CEFD5FF" w:rsidR="002E5060" w:rsidRPr="00E17C22" w:rsidRDefault="002E5060" w:rsidP="00832AD4">
            <w:pPr>
              <w:rPr>
                <w:rFonts w:ascii="Calibri" w:hAnsi="Calibri" w:cs="Calibri"/>
                <w:i/>
                <w:iCs/>
                <w:sz w:val="18"/>
                <w:szCs w:val="18"/>
              </w:rPr>
            </w:pPr>
          </w:p>
        </w:tc>
        <w:tc>
          <w:tcPr>
            <w:tcW w:w="1412" w:type="dxa"/>
          </w:tcPr>
          <w:p w14:paraId="07F4A6BC" w14:textId="2D11450E" w:rsidR="002E5060" w:rsidRPr="00E17C22" w:rsidRDefault="00E17C22" w:rsidP="00832AD4">
            <w:pPr>
              <w:rPr>
                <w:rFonts w:ascii="Calibri" w:hAnsi="Calibri" w:cs="Calibri"/>
                <w:i/>
                <w:iCs/>
                <w:sz w:val="18"/>
                <w:szCs w:val="18"/>
              </w:rPr>
            </w:pPr>
            <w:r w:rsidRPr="00E17C22">
              <w:rPr>
                <w:rFonts w:ascii="Calibri" w:hAnsi="Calibri" w:cs="Calibri"/>
                <w:i/>
                <w:iCs/>
                <w:sz w:val="18"/>
                <w:szCs w:val="18"/>
              </w:rPr>
              <w:t>Social history section of EHR</w:t>
            </w:r>
          </w:p>
        </w:tc>
        <w:tc>
          <w:tcPr>
            <w:tcW w:w="1090" w:type="dxa"/>
          </w:tcPr>
          <w:p w14:paraId="2D52BD22" w14:textId="77777777" w:rsidR="002E5060" w:rsidRPr="00E17C22" w:rsidRDefault="002E5060" w:rsidP="00832AD4">
            <w:pPr>
              <w:rPr>
                <w:rFonts w:ascii="Calibri" w:hAnsi="Calibri" w:cs="Calibri"/>
                <w:i/>
                <w:iCs/>
                <w:sz w:val="18"/>
                <w:szCs w:val="18"/>
              </w:rPr>
            </w:pPr>
          </w:p>
          <w:p w14:paraId="4FAD2B4D" w14:textId="757299D6" w:rsidR="00E17C22" w:rsidRPr="00E17C22" w:rsidRDefault="00E17C22" w:rsidP="00832AD4">
            <w:pPr>
              <w:rPr>
                <w:rFonts w:ascii="Calibri" w:hAnsi="Calibri" w:cs="Calibri"/>
                <w:i/>
                <w:iCs/>
                <w:sz w:val="18"/>
                <w:szCs w:val="18"/>
              </w:rPr>
            </w:pPr>
            <w:r w:rsidRPr="00E17C22">
              <w:rPr>
                <w:rFonts w:ascii="Calibri" w:hAnsi="Calibri" w:cs="Calibri"/>
                <w:i/>
                <w:iCs/>
                <w:sz w:val="18"/>
                <w:szCs w:val="18"/>
              </w:rPr>
              <w:t>80%</w:t>
            </w:r>
          </w:p>
        </w:tc>
      </w:tr>
      <w:tr w:rsidR="002E5060" w:rsidRPr="001453F5" w14:paraId="686FFE9E" w14:textId="77777777" w:rsidTr="00832AD4">
        <w:tc>
          <w:tcPr>
            <w:tcW w:w="501" w:type="dxa"/>
          </w:tcPr>
          <w:p w14:paraId="0D3F04F2" w14:textId="77777777" w:rsidR="002E5060" w:rsidRPr="001453F5" w:rsidRDefault="002E5060" w:rsidP="00832AD4">
            <w:pPr>
              <w:rPr>
                <w:rFonts w:ascii="Calibri" w:hAnsi="Calibri" w:cs="Calibri"/>
                <w:sz w:val="18"/>
                <w:szCs w:val="18"/>
              </w:rPr>
            </w:pPr>
          </w:p>
        </w:tc>
        <w:tc>
          <w:tcPr>
            <w:tcW w:w="2070" w:type="dxa"/>
          </w:tcPr>
          <w:p w14:paraId="45AD79C7" w14:textId="77777777" w:rsidR="002E5060" w:rsidRDefault="002E5060" w:rsidP="00832AD4">
            <w:pPr>
              <w:rPr>
                <w:rFonts w:ascii="Calibri" w:hAnsi="Calibri" w:cs="Calibri"/>
                <w:sz w:val="18"/>
                <w:szCs w:val="18"/>
              </w:rPr>
            </w:pPr>
          </w:p>
          <w:p w14:paraId="2B25942C" w14:textId="77777777" w:rsidR="002E5060" w:rsidRPr="001453F5" w:rsidRDefault="002E5060" w:rsidP="00832AD4">
            <w:pPr>
              <w:rPr>
                <w:rFonts w:ascii="Calibri" w:hAnsi="Calibri" w:cs="Calibri"/>
                <w:sz w:val="18"/>
                <w:szCs w:val="18"/>
              </w:rPr>
            </w:pPr>
          </w:p>
        </w:tc>
        <w:tc>
          <w:tcPr>
            <w:tcW w:w="3816" w:type="dxa"/>
          </w:tcPr>
          <w:p w14:paraId="5BB21D65" w14:textId="77777777" w:rsidR="002E5060" w:rsidRPr="001453F5" w:rsidRDefault="002E5060" w:rsidP="00832AD4">
            <w:pPr>
              <w:rPr>
                <w:rFonts w:ascii="Calibri" w:hAnsi="Calibri" w:cs="Calibri"/>
                <w:sz w:val="18"/>
                <w:szCs w:val="18"/>
              </w:rPr>
            </w:pPr>
          </w:p>
        </w:tc>
        <w:tc>
          <w:tcPr>
            <w:tcW w:w="1412" w:type="dxa"/>
          </w:tcPr>
          <w:p w14:paraId="5B1E9B7C" w14:textId="77777777" w:rsidR="002E5060" w:rsidRPr="001453F5" w:rsidRDefault="002E5060" w:rsidP="00832AD4">
            <w:pPr>
              <w:rPr>
                <w:rFonts w:ascii="Calibri" w:hAnsi="Calibri" w:cs="Calibri"/>
                <w:sz w:val="18"/>
                <w:szCs w:val="18"/>
              </w:rPr>
            </w:pPr>
          </w:p>
        </w:tc>
        <w:tc>
          <w:tcPr>
            <w:tcW w:w="1090" w:type="dxa"/>
          </w:tcPr>
          <w:p w14:paraId="403FBE30" w14:textId="77777777" w:rsidR="002E5060" w:rsidRPr="001453F5" w:rsidRDefault="002E5060" w:rsidP="00832AD4">
            <w:pPr>
              <w:rPr>
                <w:rFonts w:ascii="Calibri" w:hAnsi="Calibri" w:cs="Calibri"/>
                <w:sz w:val="18"/>
                <w:szCs w:val="18"/>
              </w:rPr>
            </w:pPr>
          </w:p>
        </w:tc>
      </w:tr>
      <w:tr w:rsidR="002E5060" w:rsidRPr="001453F5" w14:paraId="00BA2F41" w14:textId="77777777" w:rsidTr="00832AD4">
        <w:tc>
          <w:tcPr>
            <w:tcW w:w="501" w:type="dxa"/>
          </w:tcPr>
          <w:p w14:paraId="2B87E2AB" w14:textId="77777777" w:rsidR="002E5060" w:rsidRPr="001453F5" w:rsidRDefault="002E5060" w:rsidP="00832AD4">
            <w:pPr>
              <w:rPr>
                <w:rFonts w:ascii="Calibri" w:hAnsi="Calibri" w:cs="Calibri"/>
                <w:sz w:val="18"/>
                <w:szCs w:val="18"/>
              </w:rPr>
            </w:pPr>
          </w:p>
        </w:tc>
        <w:tc>
          <w:tcPr>
            <w:tcW w:w="2070" w:type="dxa"/>
          </w:tcPr>
          <w:p w14:paraId="170F89D9" w14:textId="77777777" w:rsidR="002E5060" w:rsidRDefault="002E5060" w:rsidP="00832AD4">
            <w:pPr>
              <w:rPr>
                <w:rFonts w:ascii="Calibri" w:hAnsi="Calibri" w:cs="Calibri"/>
                <w:sz w:val="18"/>
                <w:szCs w:val="18"/>
              </w:rPr>
            </w:pPr>
          </w:p>
          <w:p w14:paraId="4A28077F" w14:textId="77777777" w:rsidR="002E5060" w:rsidRPr="001453F5" w:rsidRDefault="002E5060" w:rsidP="00832AD4">
            <w:pPr>
              <w:rPr>
                <w:rFonts w:ascii="Calibri" w:hAnsi="Calibri" w:cs="Calibri"/>
                <w:sz w:val="18"/>
                <w:szCs w:val="18"/>
              </w:rPr>
            </w:pPr>
          </w:p>
        </w:tc>
        <w:tc>
          <w:tcPr>
            <w:tcW w:w="3816" w:type="dxa"/>
          </w:tcPr>
          <w:p w14:paraId="7CB47FC8" w14:textId="77777777" w:rsidR="002E5060" w:rsidRPr="001453F5" w:rsidRDefault="002E5060" w:rsidP="00832AD4">
            <w:pPr>
              <w:rPr>
                <w:rFonts w:ascii="Calibri" w:hAnsi="Calibri" w:cs="Calibri"/>
                <w:sz w:val="18"/>
                <w:szCs w:val="18"/>
              </w:rPr>
            </w:pPr>
          </w:p>
        </w:tc>
        <w:tc>
          <w:tcPr>
            <w:tcW w:w="1412" w:type="dxa"/>
          </w:tcPr>
          <w:p w14:paraId="33970408" w14:textId="77777777" w:rsidR="002E5060" w:rsidRPr="001453F5" w:rsidRDefault="002E5060" w:rsidP="00832AD4">
            <w:pPr>
              <w:rPr>
                <w:rFonts w:ascii="Calibri" w:hAnsi="Calibri" w:cs="Calibri"/>
                <w:sz w:val="18"/>
                <w:szCs w:val="18"/>
              </w:rPr>
            </w:pPr>
          </w:p>
        </w:tc>
        <w:tc>
          <w:tcPr>
            <w:tcW w:w="1090" w:type="dxa"/>
          </w:tcPr>
          <w:p w14:paraId="438281CB" w14:textId="77777777" w:rsidR="002E5060" w:rsidRPr="001453F5" w:rsidRDefault="002E5060" w:rsidP="00832AD4">
            <w:pPr>
              <w:rPr>
                <w:rFonts w:ascii="Calibri" w:hAnsi="Calibri" w:cs="Calibri"/>
                <w:sz w:val="18"/>
                <w:szCs w:val="18"/>
              </w:rPr>
            </w:pPr>
          </w:p>
        </w:tc>
      </w:tr>
      <w:tr w:rsidR="002E5060" w:rsidRPr="001453F5" w14:paraId="6D13FC99" w14:textId="77777777" w:rsidTr="00832AD4">
        <w:tc>
          <w:tcPr>
            <w:tcW w:w="501" w:type="dxa"/>
          </w:tcPr>
          <w:p w14:paraId="01B37050" w14:textId="77777777" w:rsidR="002E5060" w:rsidRPr="001453F5" w:rsidRDefault="002E5060" w:rsidP="00832AD4">
            <w:pPr>
              <w:rPr>
                <w:rFonts w:ascii="Calibri" w:hAnsi="Calibri" w:cs="Calibri"/>
                <w:sz w:val="18"/>
                <w:szCs w:val="18"/>
              </w:rPr>
            </w:pPr>
          </w:p>
        </w:tc>
        <w:tc>
          <w:tcPr>
            <w:tcW w:w="2070" w:type="dxa"/>
          </w:tcPr>
          <w:p w14:paraId="5BE85A2B" w14:textId="77777777" w:rsidR="002E5060" w:rsidRDefault="002E5060" w:rsidP="00832AD4">
            <w:pPr>
              <w:rPr>
                <w:rFonts w:ascii="Calibri" w:hAnsi="Calibri" w:cs="Calibri"/>
                <w:sz w:val="18"/>
                <w:szCs w:val="18"/>
              </w:rPr>
            </w:pPr>
          </w:p>
          <w:p w14:paraId="7BD8164B" w14:textId="77777777" w:rsidR="002E5060" w:rsidRPr="001453F5" w:rsidRDefault="002E5060" w:rsidP="00832AD4">
            <w:pPr>
              <w:rPr>
                <w:rFonts w:ascii="Calibri" w:hAnsi="Calibri" w:cs="Calibri"/>
                <w:sz w:val="18"/>
                <w:szCs w:val="18"/>
              </w:rPr>
            </w:pPr>
          </w:p>
        </w:tc>
        <w:tc>
          <w:tcPr>
            <w:tcW w:w="3816" w:type="dxa"/>
          </w:tcPr>
          <w:p w14:paraId="2BDC37B4" w14:textId="77777777" w:rsidR="002E5060" w:rsidRPr="001453F5" w:rsidRDefault="002E5060" w:rsidP="00832AD4">
            <w:pPr>
              <w:rPr>
                <w:rFonts w:ascii="Calibri" w:hAnsi="Calibri" w:cs="Calibri"/>
                <w:sz w:val="18"/>
                <w:szCs w:val="18"/>
              </w:rPr>
            </w:pPr>
          </w:p>
        </w:tc>
        <w:tc>
          <w:tcPr>
            <w:tcW w:w="1412" w:type="dxa"/>
          </w:tcPr>
          <w:p w14:paraId="3A51C2FE" w14:textId="77777777" w:rsidR="002E5060" w:rsidRPr="001453F5" w:rsidRDefault="002E5060" w:rsidP="00832AD4">
            <w:pPr>
              <w:rPr>
                <w:rFonts w:ascii="Calibri" w:hAnsi="Calibri" w:cs="Calibri"/>
                <w:sz w:val="18"/>
                <w:szCs w:val="18"/>
              </w:rPr>
            </w:pPr>
          </w:p>
        </w:tc>
        <w:tc>
          <w:tcPr>
            <w:tcW w:w="1090" w:type="dxa"/>
          </w:tcPr>
          <w:p w14:paraId="6DB25280" w14:textId="77777777" w:rsidR="002E5060" w:rsidRPr="001453F5" w:rsidRDefault="002E5060" w:rsidP="00832AD4">
            <w:pPr>
              <w:rPr>
                <w:rFonts w:ascii="Calibri" w:hAnsi="Calibri" w:cs="Calibri"/>
                <w:sz w:val="18"/>
                <w:szCs w:val="18"/>
              </w:rPr>
            </w:pPr>
          </w:p>
        </w:tc>
      </w:tr>
      <w:tr w:rsidR="002E5060" w:rsidRPr="001453F5" w14:paraId="26FD433D" w14:textId="77777777" w:rsidTr="00832AD4">
        <w:tc>
          <w:tcPr>
            <w:tcW w:w="501" w:type="dxa"/>
          </w:tcPr>
          <w:p w14:paraId="32CE5C6A" w14:textId="77777777" w:rsidR="002E5060" w:rsidRPr="001453F5" w:rsidRDefault="002E5060" w:rsidP="00832AD4">
            <w:pPr>
              <w:rPr>
                <w:rFonts w:ascii="Calibri" w:hAnsi="Calibri" w:cs="Calibri"/>
                <w:sz w:val="18"/>
                <w:szCs w:val="18"/>
              </w:rPr>
            </w:pPr>
          </w:p>
        </w:tc>
        <w:tc>
          <w:tcPr>
            <w:tcW w:w="2070" w:type="dxa"/>
          </w:tcPr>
          <w:p w14:paraId="31BC1877" w14:textId="77777777" w:rsidR="002E5060" w:rsidRDefault="002E5060" w:rsidP="00832AD4">
            <w:pPr>
              <w:rPr>
                <w:rFonts w:ascii="Calibri" w:hAnsi="Calibri" w:cs="Calibri"/>
                <w:sz w:val="18"/>
                <w:szCs w:val="18"/>
              </w:rPr>
            </w:pPr>
          </w:p>
          <w:p w14:paraId="18034B6C" w14:textId="77777777" w:rsidR="002E5060" w:rsidRPr="001453F5" w:rsidRDefault="002E5060" w:rsidP="00832AD4">
            <w:pPr>
              <w:rPr>
                <w:rFonts w:ascii="Calibri" w:hAnsi="Calibri" w:cs="Calibri"/>
                <w:sz w:val="18"/>
                <w:szCs w:val="18"/>
              </w:rPr>
            </w:pPr>
          </w:p>
        </w:tc>
        <w:tc>
          <w:tcPr>
            <w:tcW w:w="3816" w:type="dxa"/>
          </w:tcPr>
          <w:p w14:paraId="51713EEE" w14:textId="77777777" w:rsidR="002E5060" w:rsidRPr="001453F5" w:rsidRDefault="002E5060" w:rsidP="00832AD4">
            <w:pPr>
              <w:rPr>
                <w:rFonts w:ascii="Calibri" w:hAnsi="Calibri" w:cs="Calibri"/>
                <w:sz w:val="18"/>
                <w:szCs w:val="18"/>
              </w:rPr>
            </w:pPr>
          </w:p>
        </w:tc>
        <w:tc>
          <w:tcPr>
            <w:tcW w:w="1412" w:type="dxa"/>
          </w:tcPr>
          <w:p w14:paraId="0088225B" w14:textId="77777777" w:rsidR="002E5060" w:rsidRPr="001453F5" w:rsidRDefault="002E5060" w:rsidP="00832AD4">
            <w:pPr>
              <w:rPr>
                <w:rFonts w:ascii="Calibri" w:hAnsi="Calibri" w:cs="Calibri"/>
                <w:sz w:val="18"/>
                <w:szCs w:val="18"/>
              </w:rPr>
            </w:pPr>
          </w:p>
        </w:tc>
        <w:tc>
          <w:tcPr>
            <w:tcW w:w="1090" w:type="dxa"/>
          </w:tcPr>
          <w:p w14:paraId="019AB423" w14:textId="77777777" w:rsidR="002E5060" w:rsidRPr="001453F5" w:rsidRDefault="002E5060" w:rsidP="00832AD4">
            <w:pPr>
              <w:rPr>
                <w:rFonts w:ascii="Calibri" w:hAnsi="Calibri" w:cs="Calibri"/>
                <w:sz w:val="18"/>
                <w:szCs w:val="18"/>
              </w:rPr>
            </w:pPr>
          </w:p>
        </w:tc>
      </w:tr>
      <w:tr w:rsidR="002E5060" w:rsidRPr="001453F5" w14:paraId="7AF2DFFE" w14:textId="77777777" w:rsidTr="00832AD4">
        <w:tc>
          <w:tcPr>
            <w:tcW w:w="501" w:type="dxa"/>
          </w:tcPr>
          <w:p w14:paraId="5D0933B1" w14:textId="77777777" w:rsidR="002E5060" w:rsidRPr="001453F5" w:rsidRDefault="002E5060" w:rsidP="00832AD4">
            <w:pPr>
              <w:rPr>
                <w:rFonts w:ascii="Calibri" w:hAnsi="Calibri" w:cs="Calibri"/>
                <w:sz w:val="18"/>
                <w:szCs w:val="18"/>
              </w:rPr>
            </w:pPr>
          </w:p>
        </w:tc>
        <w:tc>
          <w:tcPr>
            <w:tcW w:w="2070" w:type="dxa"/>
          </w:tcPr>
          <w:p w14:paraId="4510E527" w14:textId="77777777" w:rsidR="002E5060" w:rsidRDefault="002E5060" w:rsidP="00832AD4">
            <w:pPr>
              <w:rPr>
                <w:rFonts w:ascii="Calibri" w:hAnsi="Calibri" w:cs="Calibri"/>
                <w:sz w:val="18"/>
                <w:szCs w:val="18"/>
              </w:rPr>
            </w:pPr>
          </w:p>
          <w:p w14:paraId="3433F537" w14:textId="77777777" w:rsidR="002E5060" w:rsidRPr="001453F5" w:rsidRDefault="002E5060" w:rsidP="00832AD4">
            <w:pPr>
              <w:rPr>
                <w:rFonts w:ascii="Calibri" w:hAnsi="Calibri" w:cs="Calibri"/>
                <w:sz w:val="18"/>
                <w:szCs w:val="18"/>
              </w:rPr>
            </w:pPr>
          </w:p>
        </w:tc>
        <w:tc>
          <w:tcPr>
            <w:tcW w:w="3816" w:type="dxa"/>
          </w:tcPr>
          <w:p w14:paraId="485315F9" w14:textId="77777777" w:rsidR="002E5060" w:rsidRPr="001453F5" w:rsidRDefault="002E5060" w:rsidP="00832AD4">
            <w:pPr>
              <w:rPr>
                <w:rFonts w:ascii="Calibri" w:hAnsi="Calibri" w:cs="Calibri"/>
                <w:sz w:val="18"/>
                <w:szCs w:val="18"/>
              </w:rPr>
            </w:pPr>
          </w:p>
        </w:tc>
        <w:tc>
          <w:tcPr>
            <w:tcW w:w="1412" w:type="dxa"/>
          </w:tcPr>
          <w:p w14:paraId="367EC6E0" w14:textId="77777777" w:rsidR="002E5060" w:rsidRPr="001453F5" w:rsidRDefault="002E5060" w:rsidP="00832AD4">
            <w:pPr>
              <w:rPr>
                <w:rFonts w:ascii="Calibri" w:hAnsi="Calibri" w:cs="Calibri"/>
                <w:sz w:val="18"/>
                <w:szCs w:val="18"/>
              </w:rPr>
            </w:pPr>
          </w:p>
        </w:tc>
        <w:tc>
          <w:tcPr>
            <w:tcW w:w="1090" w:type="dxa"/>
          </w:tcPr>
          <w:p w14:paraId="38A05BEA" w14:textId="77777777" w:rsidR="002E5060" w:rsidRPr="001453F5" w:rsidRDefault="002E5060" w:rsidP="00832AD4">
            <w:pPr>
              <w:rPr>
                <w:rFonts w:ascii="Calibri" w:hAnsi="Calibri" w:cs="Calibri"/>
                <w:sz w:val="18"/>
                <w:szCs w:val="18"/>
              </w:rPr>
            </w:pPr>
          </w:p>
        </w:tc>
      </w:tr>
      <w:tr w:rsidR="002E5060" w:rsidRPr="001453F5" w14:paraId="38BEDBB8" w14:textId="77777777" w:rsidTr="00832AD4">
        <w:tc>
          <w:tcPr>
            <w:tcW w:w="501" w:type="dxa"/>
          </w:tcPr>
          <w:p w14:paraId="5288181F" w14:textId="77777777" w:rsidR="002E5060" w:rsidRPr="001453F5" w:rsidRDefault="002E5060" w:rsidP="00832AD4">
            <w:pPr>
              <w:rPr>
                <w:rFonts w:ascii="Calibri" w:hAnsi="Calibri" w:cs="Calibri"/>
                <w:sz w:val="18"/>
                <w:szCs w:val="18"/>
              </w:rPr>
            </w:pPr>
          </w:p>
        </w:tc>
        <w:tc>
          <w:tcPr>
            <w:tcW w:w="2070" w:type="dxa"/>
          </w:tcPr>
          <w:p w14:paraId="4A12390C" w14:textId="77777777" w:rsidR="002E5060" w:rsidRDefault="002E5060" w:rsidP="00832AD4">
            <w:pPr>
              <w:rPr>
                <w:rFonts w:ascii="Calibri" w:hAnsi="Calibri" w:cs="Calibri"/>
                <w:sz w:val="18"/>
                <w:szCs w:val="18"/>
              </w:rPr>
            </w:pPr>
          </w:p>
          <w:p w14:paraId="38236EC1" w14:textId="77777777" w:rsidR="002E5060" w:rsidRPr="001453F5" w:rsidRDefault="002E5060" w:rsidP="00832AD4">
            <w:pPr>
              <w:rPr>
                <w:rFonts w:ascii="Calibri" w:hAnsi="Calibri" w:cs="Calibri"/>
                <w:sz w:val="18"/>
                <w:szCs w:val="18"/>
              </w:rPr>
            </w:pPr>
          </w:p>
        </w:tc>
        <w:tc>
          <w:tcPr>
            <w:tcW w:w="3816" w:type="dxa"/>
          </w:tcPr>
          <w:p w14:paraId="425CC372" w14:textId="77777777" w:rsidR="002E5060" w:rsidRPr="001453F5" w:rsidRDefault="002E5060" w:rsidP="00832AD4">
            <w:pPr>
              <w:rPr>
                <w:rFonts w:ascii="Calibri" w:hAnsi="Calibri" w:cs="Calibri"/>
                <w:sz w:val="18"/>
                <w:szCs w:val="18"/>
              </w:rPr>
            </w:pPr>
          </w:p>
        </w:tc>
        <w:tc>
          <w:tcPr>
            <w:tcW w:w="1412" w:type="dxa"/>
          </w:tcPr>
          <w:p w14:paraId="7BC2C460" w14:textId="77777777" w:rsidR="002E5060" w:rsidRPr="001453F5" w:rsidRDefault="002E5060" w:rsidP="00832AD4">
            <w:pPr>
              <w:rPr>
                <w:rFonts w:ascii="Calibri" w:hAnsi="Calibri" w:cs="Calibri"/>
                <w:sz w:val="18"/>
                <w:szCs w:val="18"/>
              </w:rPr>
            </w:pPr>
          </w:p>
        </w:tc>
        <w:tc>
          <w:tcPr>
            <w:tcW w:w="1090" w:type="dxa"/>
          </w:tcPr>
          <w:p w14:paraId="79F4A084" w14:textId="77777777" w:rsidR="002E5060" w:rsidRPr="001453F5" w:rsidRDefault="002E5060" w:rsidP="00832AD4">
            <w:pPr>
              <w:rPr>
                <w:rFonts w:ascii="Calibri" w:hAnsi="Calibri" w:cs="Calibri"/>
                <w:sz w:val="18"/>
                <w:szCs w:val="18"/>
              </w:rPr>
            </w:pPr>
          </w:p>
        </w:tc>
      </w:tr>
    </w:tbl>
    <w:p w14:paraId="0CFFEDC0" w14:textId="77777777" w:rsidR="002E5060" w:rsidRPr="00E35177" w:rsidRDefault="002E5060" w:rsidP="002E5060">
      <w:pPr>
        <w:rPr>
          <w:rFonts w:ascii="Calibri" w:hAnsi="Calibri" w:cs="Calibri"/>
        </w:rPr>
      </w:pPr>
    </w:p>
    <w:p w14:paraId="5150924D" w14:textId="77777777" w:rsidR="002E5060" w:rsidRPr="00E35177" w:rsidRDefault="002E5060" w:rsidP="002E5060">
      <w:pPr>
        <w:rPr>
          <w:rFonts w:ascii="Calibri" w:hAnsi="Calibri" w:cs="Calibri"/>
        </w:rPr>
      </w:pPr>
      <w:r w:rsidRPr="00E35177">
        <w:rPr>
          <w:rFonts w:ascii="Calibri" w:hAnsi="Calibri" w:cs="Calibri"/>
        </w:rPr>
        <w:t>Summary and decisions:</w:t>
      </w:r>
    </w:p>
    <w:p w14:paraId="1B096C9E" w14:textId="77777777" w:rsidR="002E5060" w:rsidRDefault="002E5060" w:rsidP="002E5060">
      <w:pPr>
        <w:rPr>
          <w:rFonts w:ascii="Calibri" w:hAnsi="Calibri" w:cs="Calibri"/>
        </w:rPr>
      </w:pPr>
    </w:p>
    <w:p w14:paraId="5398984D" w14:textId="77777777" w:rsidR="002E5060" w:rsidRDefault="002E5060" w:rsidP="002E5060">
      <w:pPr>
        <w:rPr>
          <w:rFonts w:ascii="Calibri" w:hAnsi="Calibri" w:cs="Calibri"/>
        </w:rPr>
      </w:pPr>
    </w:p>
    <w:p w14:paraId="2017B6F0" w14:textId="77777777" w:rsidR="002E5060" w:rsidRPr="00E35177" w:rsidRDefault="002E5060" w:rsidP="002E5060">
      <w:pPr>
        <w:rPr>
          <w:rFonts w:ascii="Calibri" w:hAnsi="Calibri" w:cs="Calibri"/>
        </w:rPr>
      </w:pPr>
    </w:p>
    <w:p w14:paraId="48D1DD6B" w14:textId="77777777" w:rsidR="002E5060" w:rsidRPr="00E35177" w:rsidRDefault="002E5060" w:rsidP="002E5060">
      <w:pPr>
        <w:rPr>
          <w:rFonts w:ascii="Calibri" w:hAnsi="Calibri" w:cs="Calibri"/>
        </w:rPr>
      </w:pPr>
    </w:p>
    <w:p w14:paraId="36282F9B" w14:textId="77777777" w:rsidR="002E5060" w:rsidRPr="00E35177" w:rsidRDefault="002E5060" w:rsidP="002E5060">
      <w:pPr>
        <w:rPr>
          <w:rFonts w:ascii="Calibri" w:hAnsi="Calibri" w:cs="Calibri"/>
        </w:rPr>
      </w:pPr>
      <w:r w:rsidRPr="00E35177">
        <w:rPr>
          <w:rFonts w:ascii="Calibri" w:hAnsi="Calibri" w:cs="Calibri"/>
        </w:rPr>
        <w:t>Task list:</w:t>
      </w:r>
    </w:p>
    <w:p w14:paraId="3EB73011" w14:textId="77777777" w:rsidR="002E5060" w:rsidRDefault="002E5060" w:rsidP="002E5060">
      <w:r>
        <w:t>1.</w:t>
      </w:r>
    </w:p>
    <w:p w14:paraId="14BBBF17" w14:textId="77777777" w:rsidR="002E5060" w:rsidRDefault="002E5060" w:rsidP="002E5060">
      <w:r>
        <w:t>2.</w:t>
      </w:r>
    </w:p>
    <w:p w14:paraId="019E90B4" w14:textId="77777777" w:rsidR="002E5060" w:rsidRDefault="002E5060" w:rsidP="002E5060">
      <w:r>
        <w:t>3.</w:t>
      </w:r>
    </w:p>
    <w:p w14:paraId="55B3B7D4" w14:textId="77777777" w:rsidR="002E5060" w:rsidRDefault="002E5060" w:rsidP="00F7381E">
      <w:pPr>
        <w:pStyle w:val="Heading2"/>
      </w:pPr>
    </w:p>
    <w:p w14:paraId="45E304B7" w14:textId="77777777" w:rsidR="002E5060" w:rsidRPr="002E5060" w:rsidRDefault="002E5060" w:rsidP="002E5060"/>
    <w:p w14:paraId="1BEFCE04" w14:textId="77777777" w:rsidR="002E5060" w:rsidRDefault="002E5060" w:rsidP="00F7381E">
      <w:pPr>
        <w:pStyle w:val="Heading2"/>
      </w:pPr>
    </w:p>
    <w:p w14:paraId="41A44EBE" w14:textId="6AA01FC6" w:rsidR="00F7381E" w:rsidRDefault="00F7381E" w:rsidP="00F7381E">
      <w:pPr>
        <w:pStyle w:val="Heading2"/>
      </w:pPr>
      <w:bookmarkStart w:id="163" w:name="_Toc188441739"/>
      <w:r>
        <w:t>References</w:t>
      </w:r>
      <w:bookmarkEnd w:id="163"/>
    </w:p>
    <w:p w14:paraId="1CA9D72A" w14:textId="77777777" w:rsidR="00F7381E" w:rsidRDefault="00F7381E" w:rsidP="00CE1FDE"/>
    <w:p w14:paraId="49D90F00" w14:textId="77777777" w:rsidR="00F7381E" w:rsidRDefault="00F7381E" w:rsidP="00CE1FDE"/>
    <w:p w14:paraId="1BBC9DDC" w14:textId="77777777" w:rsidR="00F7381E" w:rsidRDefault="00F7381E" w:rsidP="00F7381E">
      <w:pPr>
        <w:rPr>
          <w:rFonts w:ascii="Calibri" w:hAnsi="Calibri" w:cs="Calibri"/>
        </w:rPr>
      </w:pPr>
      <w:proofErr w:type="spellStart"/>
      <w:r w:rsidRPr="00F7381E">
        <w:rPr>
          <w:rFonts w:ascii="Calibri" w:hAnsi="Calibri" w:cs="Calibri"/>
        </w:rPr>
        <w:t>Kangovi</w:t>
      </w:r>
      <w:proofErr w:type="spellEnd"/>
      <w:r w:rsidRPr="00F7381E">
        <w:rPr>
          <w:rFonts w:ascii="Calibri" w:hAnsi="Calibri" w:cs="Calibri"/>
        </w:rPr>
        <w:t xml:space="preserve">, S., Mitra, N., Norton, L., Harte, R., Zhao, X., Carter, T., Grande, D., &amp; Long, J. A. (2020). Evidence-based community health worker program addresses unmet social needs and generates positive return on investment. </w:t>
      </w:r>
      <w:r w:rsidRPr="00F7381E">
        <w:rPr>
          <w:rFonts w:ascii="Calibri" w:hAnsi="Calibri" w:cs="Calibri"/>
          <w:i/>
          <w:iCs/>
        </w:rPr>
        <w:t>Health Affairs</w:t>
      </w:r>
      <w:r w:rsidRPr="00F7381E">
        <w:rPr>
          <w:rFonts w:ascii="Calibri" w:hAnsi="Calibri" w:cs="Calibri"/>
        </w:rPr>
        <w:t>, 39(2), 207–213.</w:t>
      </w:r>
    </w:p>
    <w:p w14:paraId="2E00CF00" w14:textId="77777777" w:rsidR="00F7381E" w:rsidRDefault="00F7381E" w:rsidP="00F7381E">
      <w:pPr>
        <w:rPr>
          <w:rFonts w:ascii="Calibri" w:hAnsi="Calibri" w:cs="Calibri"/>
        </w:rPr>
      </w:pPr>
    </w:p>
    <w:p w14:paraId="7011F0D0" w14:textId="77777777" w:rsidR="00F7381E" w:rsidRDefault="00F7381E" w:rsidP="00F7381E">
      <w:pPr>
        <w:rPr>
          <w:rFonts w:ascii="Calibri" w:hAnsi="Calibri" w:cs="Calibri"/>
        </w:rPr>
      </w:pPr>
      <w:r w:rsidRPr="00E75D08">
        <w:rPr>
          <w:rFonts w:ascii="Calibri" w:hAnsi="Calibri" w:cs="Calibri"/>
        </w:rPr>
        <w:t xml:space="preserve">Guide to Community Preventive Services. (2017, July). </w:t>
      </w:r>
      <w:r w:rsidRPr="00E75D08">
        <w:rPr>
          <w:rFonts w:ascii="Calibri" w:hAnsi="Calibri" w:cs="Calibri"/>
          <w:i/>
          <w:iCs/>
        </w:rPr>
        <w:t>Diabetes prevention: Interventions engaging community health workers.</w:t>
      </w:r>
    </w:p>
    <w:p w14:paraId="7B505624" w14:textId="77777777" w:rsidR="00F7381E" w:rsidRDefault="00F7381E" w:rsidP="00F7381E">
      <w:pPr>
        <w:rPr>
          <w:rFonts w:ascii="Calibri" w:hAnsi="Calibri" w:cs="Calibri"/>
        </w:rPr>
      </w:pPr>
    </w:p>
    <w:p w14:paraId="5405A993" w14:textId="77777777" w:rsidR="00F7381E" w:rsidRDefault="00F7381E" w:rsidP="00F7381E">
      <w:pPr>
        <w:rPr>
          <w:rFonts w:ascii="Calibri" w:hAnsi="Calibri" w:cs="Calibri"/>
        </w:rPr>
      </w:pPr>
      <w:r w:rsidRPr="002743E6">
        <w:rPr>
          <w:rFonts w:ascii="Calibri" w:hAnsi="Calibri" w:cs="Calibri"/>
        </w:rPr>
        <w:t xml:space="preserve">American Public Health Association. (2023). </w:t>
      </w:r>
      <w:r w:rsidRPr="002743E6">
        <w:rPr>
          <w:rFonts w:ascii="Calibri" w:hAnsi="Calibri" w:cs="Calibri"/>
          <w:i/>
          <w:iCs/>
        </w:rPr>
        <w:t>Community health workers</w:t>
      </w:r>
      <w:r w:rsidRPr="002743E6">
        <w:rPr>
          <w:rFonts w:ascii="Calibri" w:hAnsi="Calibri" w:cs="Calibri"/>
        </w:rPr>
        <w:t xml:space="preserve">. Retrieved from </w:t>
      </w:r>
      <w:hyperlink r:id="rId32" w:history="1">
        <w:r w:rsidRPr="003F0415">
          <w:rPr>
            <w:rStyle w:val="Hyperlink"/>
            <w:rFonts w:ascii="Calibri" w:hAnsi="Calibri" w:cs="Calibri"/>
          </w:rPr>
          <w:t>https://www.apha.org/apha-communities/member-sections/community-health-workers</w:t>
        </w:r>
      </w:hyperlink>
    </w:p>
    <w:p w14:paraId="78474809" w14:textId="77777777" w:rsidR="00F7381E" w:rsidRPr="002743E6" w:rsidRDefault="00F7381E" w:rsidP="00F7381E">
      <w:pPr>
        <w:rPr>
          <w:rFonts w:ascii="Calibri" w:hAnsi="Calibri" w:cs="Calibri"/>
        </w:rPr>
      </w:pPr>
    </w:p>
    <w:p w14:paraId="61A38717" w14:textId="77777777" w:rsidR="00F7381E" w:rsidRDefault="00F7381E" w:rsidP="00F7381E">
      <w:pPr>
        <w:rPr>
          <w:rFonts w:ascii="Calibri" w:hAnsi="Calibri" w:cs="Calibri"/>
        </w:rPr>
      </w:pPr>
      <w:r w:rsidRPr="002743E6">
        <w:rPr>
          <w:rFonts w:ascii="Calibri" w:hAnsi="Calibri" w:cs="Calibri"/>
        </w:rPr>
        <w:t xml:space="preserve">Association of State and Territorial Health Officials. (2023). </w:t>
      </w:r>
      <w:r w:rsidRPr="002743E6">
        <w:rPr>
          <w:rFonts w:ascii="Calibri" w:hAnsi="Calibri" w:cs="Calibri"/>
          <w:i/>
          <w:iCs/>
        </w:rPr>
        <w:t>Community health workers: Improving public health and addressing disparities</w:t>
      </w:r>
      <w:r w:rsidRPr="002743E6">
        <w:rPr>
          <w:rFonts w:ascii="Calibri" w:hAnsi="Calibri" w:cs="Calibri"/>
        </w:rPr>
        <w:t xml:space="preserve">. Retrieved from </w:t>
      </w:r>
      <w:hyperlink r:id="rId33" w:history="1">
        <w:r w:rsidRPr="002743E6">
          <w:rPr>
            <w:rStyle w:val="Hyperlink"/>
            <w:rFonts w:ascii="Calibri" w:hAnsi="Calibri" w:cs="Calibri"/>
          </w:rPr>
          <w:t>https://www.astho.org/community-health-workers</w:t>
        </w:r>
      </w:hyperlink>
    </w:p>
    <w:p w14:paraId="598266EE" w14:textId="77777777" w:rsidR="00F7381E" w:rsidRPr="002743E6" w:rsidRDefault="00F7381E" w:rsidP="00F7381E">
      <w:pPr>
        <w:rPr>
          <w:rFonts w:ascii="Calibri" w:hAnsi="Calibri" w:cs="Calibri"/>
        </w:rPr>
      </w:pPr>
    </w:p>
    <w:p w14:paraId="7AB38FAD" w14:textId="77777777" w:rsidR="00F7381E" w:rsidRDefault="00F7381E" w:rsidP="00F7381E">
      <w:pPr>
        <w:rPr>
          <w:rFonts w:ascii="Calibri" w:hAnsi="Calibri" w:cs="Calibri"/>
        </w:rPr>
      </w:pPr>
      <w:r w:rsidRPr="002743E6">
        <w:rPr>
          <w:rFonts w:ascii="Calibri" w:hAnsi="Calibri" w:cs="Calibri"/>
        </w:rPr>
        <w:t xml:space="preserve">Centers for Disease Control and Prevention. (2023). </w:t>
      </w:r>
      <w:r w:rsidRPr="002743E6">
        <w:rPr>
          <w:rFonts w:ascii="Calibri" w:hAnsi="Calibri" w:cs="Calibri"/>
          <w:i/>
          <w:iCs/>
        </w:rPr>
        <w:t>Community health workers (CHWs): Resources and research</w:t>
      </w:r>
      <w:r w:rsidRPr="002743E6">
        <w:rPr>
          <w:rFonts w:ascii="Calibri" w:hAnsi="Calibri" w:cs="Calibri"/>
        </w:rPr>
        <w:t xml:space="preserve">. Retrieved from </w:t>
      </w:r>
      <w:hyperlink r:id="rId34" w:history="1">
        <w:r w:rsidRPr="003F0415">
          <w:rPr>
            <w:rStyle w:val="Hyperlink"/>
            <w:rFonts w:ascii="Calibri" w:hAnsi="Calibri" w:cs="Calibri"/>
          </w:rPr>
          <w:t>https://www.cdc.gov/chronic-disease/php/community-health-worker-resources/</w:t>
        </w:r>
      </w:hyperlink>
    </w:p>
    <w:p w14:paraId="559BCA2B" w14:textId="77777777" w:rsidR="00F7381E" w:rsidRPr="002743E6" w:rsidRDefault="00F7381E" w:rsidP="00F7381E">
      <w:pPr>
        <w:rPr>
          <w:rFonts w:ascii="Calibri" w:hAnsi="Calibri" w:cs="Calibri"/>
        </w:rPr>
      </w:pPr>
    </w:p>
    <w:p w14:paraId="54A7CA3B" w14:textId="77777777" w:rsidR="00F7381E" w:rsidRDefault="00F7381E" w:rsidP="00F7381E">
      <w:pPr>
        <w:rPr>
          <w:rFonts w:ascii="Calibri" w:hAnsi="Calibri" w:cs="Calibri"/>
        </w:rPr>
      </w:pPr>
      <w:r w:rsidRPr="002743E6">
        <w:rPr>
          <w:rFonts w:ascii="Calibri" w:hAnsi="Calibri" w:cs="Calibri"/>
        </w:rPr>
        <w:t xml:space="preserve">Centers for Medicare &amp; Medicaid Services. (2023). </w:t>
      </w:r>
      <w:r w:rsidRPr="002743E6">
        <w:rPr>
          <w:rFonts w:ascii="Calibri" w:hAnsi="Calibri" w:cs="Calibri"/>
          <w:i/>
          <w:iCs/>
        </w:rPr>
        <w:t>Medicaid and CHWs: Opportunities for integration and reimbursement</w:t>
      </w:r>
      <w:r w:rsidRPr="002743E6">
        <w:rPr>
          <w:rFonts w:ascii="Calibri" w:hAnsi="Calibri" w:cs="Calibri"/>
        </w:rPr>
        <w:t xml:space="preserve">. Retrieved </w:t>
      </w:r>
      <w:r>
        <w:rPr>
          <w:rFonts w:ascii="Calibri" w:hAnsi="Calibri" w:cs="Calibri"/>
        </w:rPr>
        <w:t xml:space="preserve">from </w:t>
      </w:r>
      <w:hyperlink r:id="rId35" w:history="1">
        <w:r w:rsidRPr="003F0415">
          <w:rPr>
            <w:rStyle w:val="Hyperlink"/>
            <w:rFonts w:ascii="Calibri" w:hAnsi="Calibri" w:cs="Calibri"/>
          </w:rPr>
          <w:t>https://www.cms.gov/newsroom/press-releases/cms-finalizes-physician-payment-rule-advances-health-equity</w:t>
        </w:r>
      </w:hyperlink>
    </w:p>
    <w:p w14:paraId="440627E1" w14:textId="77777777" w:rsidR="00F7381E" w:rsidRPr="002743E6" w:rsidRDefault="00F7381E" w:rsidP="00F7381E">
      <w:pPr>
        <w:rPr>
          <w:rFonts w:ascii="Calibri" w:hAnsi="Calibri" w:cs="Calibri"/>
        </w:rPr>
      </w:pPr>
    </w:p>
    <w:p w14:paraId="3B34B28A" w14:textId="77777777" w:rsidR="00F7381E" w:rsidRPr="002743E6" w:rsidRDefault="00F7381E" w:rsidP="00F7381E">
      <w:pPr>
        <w:rPr>
          <w:rFonts w:ascii="Calibri" w:hAnsi="Calibri" w:cs="Calibri"/>
        </w:rPr>
      </w:pPr>
      <w:r w:rsidRPr="002743E6">
        <w:rPr>
          <w:rFonts w:ascii="Calibri" w:hAnsi="Calibri" w:cs="Calibri"/>
        </w:rPr>
        <w:t xml:space="preserve">National Academy for State Health Policy. (2022). </w:t>
      </w:r>
      <w:r w:rsidRPr="002743E6">
        <w:rPr>
          <w:rFonts w:ascii="Calibri" w:hAnsi="Calibri" w:cs="Calibri"/>
          <w:i/>
          <w:iCs/>
        </w:rPr>
        <w:t>State strategies for integrating community health workers into primary care</w:t>
      </w:r>
      <w:r w:rsidRPr="002743E6">
        <w:rPr>
          <w:rFonts w:ascii="Calibri" w:hAnsi="Calibri" w:cs="Calibri"/>
        </w:rPr>
        <w:t xml:space="preserve">. Retrieved from </w:t>
      </w:r>
      <w:hyperlink r:id="rId36" w:history="1">
        <w:r w:rsidRPr="002743E6">
          <w:rPr>
            <w:rStyle w:val="Hyperlink"/>
            <w:rFonts w:ascii="Calibri" w:hAnsi="Calibri" w:cs="Calibri"/>
          </w:rPr>
          <w:t>https://www.nashp.org/community-health-workers</w:t>
        </w:r>
      </w:hyperlink>
    </w:p>
    <w:p w14:paraId="6FB21CC4" w14:textId="77777777" w:rsidR="00F7381E" w:rsidRDefault="00F7381E" w:rsidP="00F7381E">
      <w:pPr>
        <w:rPr>
          <w:rFonts w:ascii="Calibri" w:hAnsi="Calibri" w:cs="Calibri"/>
          <w:color w:val="000000" w:themeColor="text1"/>
        </w:rPr>
      </w:pPr>
    </w:p>
    <w:bookmarkEnd w:id="100"/>
    <w:bookmarkEnd w:id="101"/>
    <w:bookmarkEnd w:id="102"/>
    <w:p w14:paraId="4799EF32" w14:textId="77777777" w:rsidR="00F7381E" w:rsidRDefault="00F7381E" w:rsidP="00CE1FDE"/>
    <w:sectPr w:rsidR="00F7381E" w:rsidSect="0044531F">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EABDE" w14:textId="77777777" w:rsidR="00A53E46" w:rsidRDefault="00A53E46" w:rsidP="00FB4708">
      <w:r>
        <w:separator/>
      </w:r>
    </w:p>
  </w:endnote>
  <w:endnote w:type="continuationSeparator" w:id="0">
    <w:p w14:paraId="767126EC" w14:textId="77777777" w:rsidR="00A53E46" w:rsidRDefault="00A53E46" w:rsidP="00FB4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09817150"/>
      <w:docPartObj>
        <w:docPartGallery w:val="Page Numbers (Bottom of Page)"/>
        <w:docPartUnique/>
      </w:docPartObj>
    </w:sdtPr>
    <w:sdtContent>
      <w:p w14:paraId="100BCE48" w14:textId="74C97AAA" w:rsidR="00FB4708" w:rsidRDefault="00FB4708" w:rsidP="00F743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F0702A" w14:textId="77777777" w:rsidR="00FB4708" w:rsidRDefault="00FB4708" w:rsidP="00FB47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30155379"/>
      <w:docPartObj>
        <w:docPartGallery w:val="Page Numbers (Bottom of Page)"/>
        <w:docPartUnique/>
      </w:docPartObj>
    </w:sdtPr>
    <w:sdtContent>
      <w:p w14:paraId="6A8EE833" w14:textId="24B5164C" w:rsidR="00FB4708" w:rsidRDefault="00FB4708" w:rsidP="00F743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44AC0">
          <w:rPr>
            <w:rStyle w:val="PageNumber"/>
            <w:noProof/>
          </w:rPr>
          <w:t>1</w:t>
        </w:r>
        <w:r>
          <w:rPr>
            <w:rStyle w:val="PageNumber"/>
          </w:rPr>
          <w:fldChar w:fldCharType="end"/>
        </w:r>
      </w:p>
    </w:sdtContent>
  </w:sdt>
  <w:p w14:paraId="615A918E" w14:textId="77777777" w:rsidR="00FB4708" w:rsidRDefault="00FB4708" w:rsidP="00FB470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C4998" w14:textId="77777777" w:rsidR="00CA5FD5" w:rsidRDefault="00CA5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A2E50" w14:textId="77777777" w:rsidR="00A53E46" w:rsidRDefault="00A53E46" w:rsidP="00FB4708">
      <w:r>
        <w:separator/>
      </w:r>
    </w:p>
  </w:footnote>
  <w:footnote w:type="continuationSeparator" w:id="0">
    <w:p w14:paraId="1049F4DF" w14:textId="77777777" w:rsidR="00A53E46" w:rsidRDefault="00A53E46" w:rsidP="00FB4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0E761" w14:textId="4C7320FB" w:rsidR="00CA5FD5" w:rsidRDefault="00A53E46">
    <w:pPr>
      <w:pStyle w:val="Header"/>
    </w:pPr>
    <w:r>
      <w:rPr>
        <w:noProof/>
      </w:rPr>
      <w:pict w14:anchorId="005325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81844" o:spid="_x0000_s1027" type="#_x0000_t136" alt="" style="position:absolute;margin-left:0;margin-top:0;width:485.55pt;height:174.3pt;rotation:315;z-index:-251642880;mso-wrap-edited:f;mso-width-percent:0;mso-height-percent:0;mso-position-horizontal:center;mso-position-horizontal-relative:margin;mso-position-vertical:center;mso-position-vertical-relative:margin;mso-width-percent:0;mso-height-percent:0" o:allowincell="f" fillcolor="silver" stroked="f">
          <v:fill opacity="28835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4F547" w14:textId="003EB3CD" w:rsidR="00CA5FD5" w:rsidRDefault="00A53E46">
    <w:pPr>
      <w:pStyle w:val="Header"/>
    </w:pPr>
    <w:r>
      <w:rPr>
        <w:noProof/>
      </w:rPr>
      <w:pict w14:anchorId="7CC4B3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81845" o:spid="_x0000_s1026" type="#_x0000_t136" alt="" style="position:absolute;margin-left:0;margin-top:0;width:485.55pt;height:174.3pt;rotation:315;z-index:-251640832;mso-wrap-edited:f;mso-width-percent:0;mso-height-percent:0;mso-position-horizontal:center;mso-position-horizontal-relative:margin;mso-position-vertical:center;mso-position-vertical-relative:margin;mso-width-percent:0;mso-height-percent:0" o:allowincell="f" fillcolor="silver" stroked="f">
          <v:fill opacity="28835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FAFDB" w14:textId="61C68890" w:rsidR="00CA5FD5" w:rsidRDefault="00A53E46">
    <w:pPr>
      <w:pStyle w:val="Header"/>
    </w:pPr>
    <w:r>
      <w:rPr>
        <w:noProof/>
      </w:rPr>
      <w:pict w14:anchorId="72AE1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81843" o:spid="_x0000_s1025" type="#_x0000_t136" alt="" style="position:absolute;margin-left:0;margin-top:0;width:485.55pt;height:174.3pt;rotation:315;z-index:-251644928;mso-wrap-edited:f;mso-width-percent:0;mso-height-percent:0;mso-position-horizontal:center;mso-position-horizontal-relative:margin;mso-position-vertical:center;mso-position-vertical-relative:margin;mso-width-percent:0;mso-height-percent:0" o:allowincell="f" fillcolor="silver" stroked="f">
          <v:fill opacity="28835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20E7C"/>
    <w:multiLevelType w:val="hybridMultilevel"/>
    <w:tmpl w:val="FBC2D126"/>
    <w:lvl w:ilvl="0" w:tplc="DA72EFD4">
      <w:start w:val="1"/>
      <w:numFmt w:val="bullet"/>
      <w:lvlText w:val=""/>
      <w:lvlJc w:val="left"/>
      <w:pPr>
        <w:ind w:left="720" w:hanging="360"/>
      </w:pPr>
      <w:rPr>
        <w:rFonts w:ascii="Tahoma" w:hAnsi="Tahoma"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E379C3"/>
    <w:multiLevelType w:val="hybridMultilevel"/>
    <w:tmpl w:val="303857A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F23F7F"/>
    <w:multiLevelType w:val="hybridMultilevel"/>
    <w:tmpl w:val="59F46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4214E"/>
    <w:multiLevelType w:val="hybridMultilevel"/>
    <w:tmpl w:val="1ECA7406"/>
    <w:lvl w:ilvl="0" w:tplc="04090001">
      <w:start w:val="1"/>
      <w:numFmt w:val="bullet"/>
      <w:lvlText w:val=""/>
      <w:lvlJc w:val="left"/>
      <w:pPr>
        <w:ind w:left="1080" w:hanging="360"/>
      </w:pPr>
      <w:rPr>
        <w:rFonts w:ascii="Symbol" w:hAnsi="Symbol" w:hint="default"/>
      </w:rPr>
    </w:lvl>
    <w:lvl w:ilvl="1" w:tplc="511E72E4">
      <w:start w:val="3"/>
      <w:numFmt w:val="bullet"/>
      <w:lvlText w:val="-"/>
      <w:lvlJc w:val="left"/>
      <w:pPr>
        <w:ind w:left="1800" w:hanging="360"/>
      </w:pPr>
      <w:rPr>
        <w:rFonts w:ascii="Calibri" w:eastAsia="Times New Roman"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204233"/>
    <w:multiLevelType w:val="hybridMultilevel"/>
    <w:tmpl w:val="DB828764"/>
    <w:lvl w:ilvl="0" w:tplc="DA72EFD4">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66A79"/>
    <w:multiLevelType w:val="hybridMultilevel"/>
    <w:tmpl w:val="0466208A"/>
    <w:lvl w:ilvl="0" w:tplc="6D6E9F22">
      <w:start w:val="1"/>
      <w:numFmt w:val="bullet"/>
      <w:lvlText w:val=""/>
      <w:lvlJc w:val="left"/>
      <w:pPr>
        <w:ind w:left="720" w:hanging="360"/>
      </w:pPr>
      <w:rPr>
        <w:rFonts w:ascii="Tahoma" w:hAnsi="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1620C"/>
    <w:multiLevelType w:val="hybridMultilevel"/>
    <w:tmpl w:val="DCB22C2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FE31C91"/>
    <w:multiLevelType w:val="hybridMultilevel"/>
    <w:tmpl w:val="350EC0FA"/>
    <w:lvl w:ilvl="0" w:tplc="66983F32">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C102A"/>
    <w:multiLevelType w:val="hybridMultilevel"/>
    <w:tmpl w:val="A77A9C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1F5220B"/>
    <w:multiLevelType w:val="hybridMultilevel"/>
    <w:tmpl w:val="8ED29AD4"/>
    <w:lvl w:ilvl="0" w:tplc="DA72EFD4">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1612DA"/>
    <w:multiLevelType w:val="hybridMultilevel"/>
    <w:tmpl w:val="D92C206A"/>
    <w:lvl w:ilvl="0" w:tplc="6D6E9F22">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806463"/>
    <w:multiLevelType w:val="hybridMultilevel"/>
    <w:tmpl w:val="DC3A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9B25BE"/>
    <w:multiLevelType w:val="hybridMultilevel"/>
    <w:tmpl w:val="572ED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A96D92"/>
    <w:multiLevelType w:val="hybridMultilevel"/>
    <w:tmpl w:val="BD7AA65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8D82931"/>
    <w:multiLevelType w:val="hybridMultilevel"/>
    <w:tmpl w:val="0374D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5F46E0"/>
    <w:multiLevelType w:val="hybridMultilevel"/>
    <w:tmpl w:val="95AA3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407413"/>
    <w:multiLevelType w:val="multilevel"/>
    <w:tmpl w:val="C8284A3E"/>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9A4AD2"/>
    <w:multiLevelType w:val="hybridMultilevel"/>
    <w:tmpl w:val="28DC0E16"/>
    <w:lvl w:ilvl="0" w:tplc="DA72EFD4">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426535"/>
    <w:multiLevelType w:val="hybridMultilevel"/>
    <w:tmpl w:val="CF187034"/>
    <w:lvl w:ilvl="0" w:tplc="DA72EFD4">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34936"/>
    <w:multiLevelType w:val="hybridMultilevel"/>
    <w:tmpl w:val="3B00FC4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8705BC8"/>
    <w:multiLevelType w:val="hybridMultilevel"/>
    <w:tmpl w:val="C7129BB4"/>
    <w:lvl w:ilvl="0" w:tplc="6D6E9F22">
      <w:start w:val="1"/>
      <w:numFmt w:val="bullet"/>
      <w:lvlText w:val=""/>
      <w:lvlJc w:val="left"/>
      <w:pPr>
        <w:ind w:left="1080" w:hanging="360"/>
      </w:pPr>
      <w:rPr>
        <w:rFonts w:ascii="Tahoma" w:hAnsi="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8792C6D"/>
    <w:multiLevelType w:val="hybridMultilevel"/>
    <w:tmpl w:val="234CA592"/>
    <w:lvl w:ilvl="0" w:tplc="DA72EFD4">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68131B"/>
    <w:multiLevelType w:val="hybridMultilevel"/>
    <w:tmpl w:val="5FE2DDAE"/>
    <w:lvl w:ilvl="0" w:tplc="DA72EFD4">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190C44"/>
    <w:multiLevelType w:val="hybridMultilevel"/>
    <w:tmpl w:val="8B44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E368DA"/>
    <w:multiLevelType w:val="hybridMultilevel"/>
    <w:tmpl w:val="7A3A6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F23797"/>
    <w:multiLevelType w:val="hybridMultilevel"/>
    <w:tmpl w:val="A5869D90"/>
    <w:lvl w:ilvl="0" w:tplc="DA72EFD4">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516148"/>
    <w:multiLevelType w:val="multilevel"/>
    <w:tmpl w:val="BCC4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B47BBB"/>
    <w:multiLevelType w:val="hybridMultilevel"/>
    <w:tmpl w:val="0666CF4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25733E0"/>
    <w:multiLevelType w:val="multilevel"/>
    <w:tmpl w:val="BCC4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E36229"/>
    <w:multiLevelType w:val="hybridMultilevel"/>
    <w:tmpl w:val="2C52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49470D"/>
    <w:multiLevelType w:val="hybridMultilevel"/>
    <w:tmpl w:val="649E74DE"/>
    <w:lvl w:ilvl="0" w:tplc="6D6E9F22">
      <w:start w:val="1"/>
      <w:numFmt w:val="bullet"/>
      <w:lvlText w:val=""/>
      <w:lvlJc w:val="left"/>
      <w:pPr>
        <w:ind w:left="360" w:hanging="360"/>
      </w:pPr>
      <w:rPr>
        <w:rFonts w:ascii="Tahoma" w:hAnsi="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3BA56F7"/>
    <w:multiLevelType w:val="hybridMultilevel"/>
    <w:tmpl w:val="3E54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847E47"/>
    <w:multiLevelType w:val="hybridMultilevel"/>
    <w:tmpl w:val="7230F9C2"/>
    <w:lvl w:ilvl="0" w:tplc="DA72EFD4">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D20519"/>
    <w:multiLevelType w:val="multilevel"/>
    <w:tmpl w:val="BCC4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D86475"/>
    <w:multiLevelType w:val="hybridMultilevel"/>
    <w:tmpl w:val="573C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9F3F2B"/>
    <w:multiLevelType w:val="multilevel"/>
    <w:tmpl w:val="BCC4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9C743B"/>
    <w:multiLevelType w:val="hybridMultilevel"/>
    <w:tmpl w:val="BBA41DD4"/>
    <w:lvl w:ilvl="0" w:tplc="DA72EFD4">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BE0D23"/>
    <w:multiLevelType w:val="hybridMultilevel"/>
    <w:tmpl w:val="313E5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EA37AA"/>
    <w:multiLevelType w:val="multilevel"/>
    <w:tmpl w:val="4E161606"/>
    <w:lvl w:ilvl="0">
      <w:start w:val="1"/>
      <w:numFmt w:val="bullet"/>
      <w:lvlText w:val=""/>
      <w:lvlJc w:val="left"/>
      <w:pPr>
        <w:ind w:left="720" w:hanging="360"/>
      </w:pPr>
      <w:rPr>
        <w:rFonts w:ascii="Tahoma" w:hAnsi="Tahom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AD6D4D"/>
    <w:multiLevelType w:val="hybridMultilevel"/>
    <w:tmpl w:val="491E662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9D73A29"/>
    <w:multiLevelType w:val="hybridMultilevel"/>
    <w:tmpl w:val="E2DC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9212AC"/>
    <w:multiLevelType w:val="hybridMultilevel"/>
    <w:tmpl w:val="1386838C"/>
    <w:lvl w:ilvl="0" w:tplc="DA72EFD4">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BB2D6C"/>
    <w:multiLevelType w:val="hybridMultilevel"/>
    <w:tmpl w:val="76C8606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EB01D83"/>
    <w:multiLevelType w:val="hybridMultilevel"/>
    <w:tmpl w:val="C666EDB8"/>
    <w:lvl w:ilvl="0" w:tplc="DA72EFD4">
      <w:start w:val="1"/>
      <w:numFmt w:val="bullet"/>
      <w:lvlText w:val=""/>
      <w:lvlJc w:val="left"/>
      <w:pPr>
        <w:ind w:left="720" w:hanging="360"/>
      </w:pPr>
      <w:rPr>
        <w:rFonts w:ascii="Tahoma" w:hAnsi="Tahoma" w:hint="default"/>
      </w:rPr>
    </w:lvl>
    <w:lvl w:ilvl="1" w:tplc="FFFFFFFF">
      <w:start w:val="3"/>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FAE47DA"/>
    <w:multiLevelType w:val="hybridMultilevel"/>
    <w:tmpl w:val="5936C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8F68D5"/>
    <w:multiLevelType w:val="hybridMultilevel"/>
    <w:tmpl w:val="14E60C84"/>
    <w:lvl w:ilvl="0" w:tplc="6D6E9F22">
      <w:start w:val="1"/>
      <w:numFmt w:val="bullet"/>
      <w:lvlText w:val=""/>
      <w:lvlJc w:val="left"/>
      <w:pPr>
        <w:ind w:left="1080" w:hanging="360"/>
      </w:pPr>
      <w:rPr>
        <w:rFonts w:ascii="Tahoma" w:hAnsi="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0E37AA0"/>
    <w:multiLevelType w:val="hybridMultilevel"/>
    <w:tmpl w:val="1B7A81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44A10F3"/>
    <w:multiLevelType w:val="hybridMultilevel"/>
    <w:tmpl w:val="69985D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8CD2691"/>
    <w:multiLevelType w:val="hybridMultilevel"/>
    <w:tmpl w:val="8606F36C"/>
    <w:lvl w:ilvl="0" w:tplc="DA72EFD4">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2A1882"/>
    <w:multiLevelType w:val="hybridMultilevel"/>
    <w:tmpl w:val="DAA44C10"/>
    <w:lvl w:ilvl="0" w:tplc="6D6E9F22">
      <w:start w:val="1"/>
      <w:numFmt w:val="bullet"/>
      <w:lvlText w:val=""/>
      <w:lvlJc w:val="left"/>
      <w:pPr>
        <w:ind w:left="720" w:hanging="360"/>
      </w:pPr>
      <w:rPr>
        <w:rFonts w:ascii="Tahoma" w:hAnsi="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D504E2"/>
    <w:multiLevelType w:val="hybridMultilevel"/>
    <w:tmpl w:val="5E207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1E7B5B"/>
    <w:multiLevelType w:val="hybridMultilevel"/>
    <w:tmpl w:val="531254C2"/>
    <w:lvl w:ilvl="0" w:tplc="DA72EFD4">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D65CAA"/>
    <w:multiLevelType w:val="hybridMultilevel"/>
    <w:tmpl w:val="3B186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788270">
    <w:abstractNumId w:val="39"/>
  </w:num>
  <w:num w:numId="2" w16cid:durableId="501554363">
    <w:abstractNumId w:val="3"/>
  </w:num>
  <w:num w:numId="3" w16cid:durableId="121195877">
    <w:abstractNumId w:val="7"/>
  </w:num>
  <w:num w:numId="4" w16cid:durableId="767241490">
    <w:abstractNumId w:val="37"/>
  </w:num>
  <w:num w:numId="5" w16cid:durableId="1958221455">
    <w:abstractNumId w:val="1"/>
  </w:num>
  <w:num w:numId="6" w16cid:durableId="333993471">
    <w:abstractNumId w:val="32"/>
  </w:num>
  <w:num w:numId="7" w16cid:durableId="1760520945">
    <w:abstractNumId w:val="0"/>
  </w:num>
  <w:num w:numId="8" w16cid:durableId="1684630717">
    <w:abstractNumId w:val="43"/>
  </w:num>
  <w:num w:numId="9" w16cid:durableId="2112582648">
    <w:abstractNumId w:val="21"/>
  </w:num>
  <w:num w:numId="10" w16cid:durableId="1741515392">
    <w:abstractNumId w:val="4"/>
  </w:num>
  <w:num w:numId="11" w16cid:durableId="1228682776">
    <w:abstractNumId w:val="41"/>
  </w:num>
  <w:num w:numId="12" w16cid:durableId="730923809">
    <w:abstractNumId w:val="17"/>
  </w:num>
  <w:num w:numId="13" w16cid:durableId="1980844414">
    <w:abstractNumId w:val="22"/>
  </w:num>
  <w:num w:numId="14" w16cid:durableId="1110273301">
    <w:abstractNumId w:val="51"/>
  </w:num>
  <w:num w:numId="15" w16cid:durableId="406415089">
    <w:abstractNumId w:val="48"/>
  </w:num>
  <w:num w:numId="16" w16cid:durableId="1185482065">
    <w:abstractNumId w:val="9"/>
  </w:num>
  <w:num w:numId="17" w16cid:durableId="1179806965">
    <w:abstractNumId w:val="18"/>
  </w:num>
  <w:num w:numId="18" w16cid:durableId="1666662800">
    <w:abstractNumId w:val="44"/>
  </w:num>
  <w:num w:numId="19" w16cid:durableId="1063525315">
    <w:abstractNumId w:val="23"/>
  </w:num>
  <w:num w:numId="20" w16cid:durableId="1007899860">
    <w:abstractNumId w:val="2"/>
  </w:num>
  <w:num w:numId="21" w16cid:durableId="1373992773">
    <w:abstractNumId w:val="13"/>
  </w:num>
  <w:num w:numId="22" w16cid:durableId="46073696">
    <w:abstractNumId w:val="11"/>
  </w:num>
  <w:num w:numId="23" w16cid:durableId="1643268607">
    <w:abstractNumId w:val="52"/>
  </w:num>
  <w:num w:numId="24" w16cid:durableId="1504708580">
    <w:abstractNumId w:val="31"/>
  </w:num>
  <w:num w:numId="25" w16cid:durableId="1449856496">
    <w:abstractNumId w:val="40"/>
  </w:num>
  <w:num w:numId="26" w16cid:durableId="1123840538">
    <w:abstractNumId w:val="14"/>
  </w:num>
  <w:num w:numId="27" w16cid:durableId="1661619487">
    <w:abstractNumId w:val="34"/>
  </w:num>
  <w:num w:numId="28" w16cid:durableId="1519268378">
    <w:abstractNumId w:val="24"/>
  </w:num>
  <w:num w:numId="29" w16cid:durableId="241838688">
    <w:abstractNumId w:val="36"/>
  </w:num>
  <w:num w:numId="30" w16cid:durableId="323898212">
    <w:abstractNumId w:val="27"/>
  </w:num>
  <w:num w:numId="31" w16cid:durableId="709066289">
    <w:abstractNumId w:val="50"/>
  </w:num>
  <w:num w:numId="32" w16cid:durableId="261038896">
    <w:abstractNumId w:val="8"/>
  </w:num>
  <w:num w:numId="33" w16cid:durableId="1486632010">
    <w:abstractNumId w:val="15"/>
  </w:num>
  <w:num w:numId="34" w16cid:durableId="1323391888">
    <w:abstractNumId w:val="16"/>
  </w:num>
  <w:num w:numId="35" w16cid:durableId="435715171">
    <w:abstractNumId w:val="25"/>
  </w:num>
  <w:num w:numId="36" w16cid:durableId="1994262082">
    <w:abstractNumId w:val="47"/>
  </w:num>
  <w:num w:numId="37" w16cid:durableId="970595668">
    <w:abstractNumId w:val="29"/>
  </w:num>
  <w:num w:numId="38" w16cid:durableId="539978329">
    <w:abstractNumId w:val="10"/>
  </w:num>
  <w:num w:numId="39" w16cid:durableId="1697348497">
    <w:abstractNumId w:val="26"/>
  </w:num>
  <w:num w:numId="40" w16cid:durableId="37975757">
    <w:abstractNumId w:val="35"/>
  </w:num>
  <w:num w:numId="41" w16cid:durableId="1119302742">
    <w:abstractNumId w:val="5"/>
  </w:num>
  <w:num w:numId="42" w16cid:durableId="1747918268">
    <w:abstractNumId w:val="49"/>
  </w:num>
  <w:num w:numId="43" w16cid:durableId="104229077">
    <w:abstractNumId w:val="45"/>
  </w:num>
  <w:num w:numId="44" w16cid:durableId="1314213053">
    <w:abstractNumId w:val="20"/>
  </w:num>
  <w:num w:numId="45" w16cid:durableId="1118061828">
    <w:abstractNumId w:val="6"/>
  </w:num>
  <w:num w:numId="46" w16cid:durableId="1804927776">
    <w:abstractNumId w:val="12"/>
  </w:num>
  <w:num w:numId="47" w16cid:durableId="1322076895">
    <w:abstractNumId w:val="19"/>
  </w:num>
  <w:num w:numId="48" w16cid:durableId="238951993">
    <w:abstractNumId w:val="30"/>
  </w:num>
  <w:num w:numId="49" w16cid:durableId="1153175796">
    <w:abstractNumId w:val="38"/>
  </w:num>
  <w:num w:numId="50" w16cid:durableId="853030464">
    <w:abstractNumId w:val="33"/>
  </w:num>
  <w:num w:numId="51" w16cid:durableId="205412251">
    <w:abstractNumId w:val="46"/>
  </w:num>
  <w:num w:numId="52" w16cid:durableId="1708067426">
    <w:abstractNumId w:val="28"/>
  </w:num>
  <w:num w:numId="53" w16cid:durableId="888759350">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A31"/>
    <w:rsid w:val="00001BF7"/>
    <w:rsid w:val="000041A4"/>
    <w:rsid w:val="00006B78"/>
    <w:rsid w:val="00007AC2"/>
    <w:rsid w:val="00012C35"/>
    <w:rsid w:val="000151F2"/>
    <w:rsid w:val="000210A4"/>
    <w:rsid w:val="000243B4"/>
    <w:rsid w:val="00025AB5"/>
    <w:rsid w:val="00025D8D"/>
    <w:rsid w:val="0002752E"/>
    <w:rsid w:val="000318F8"/>
    <w:rsid w:val="00042E61"/>
    <w:rsid w:val="0004565D"/>
    <w:rsid w:val="00045751"/>
    <w:rsid w:val="00045C3B"/>
    <w:rsid w:val="0005132D"/>
    <w:rsid w:val="00054324"/>
    <w:rsid w:val="00055C98"/>
    <w:rsid w:val="00056CDD"/>
    <w:rsid w:val="00056E0C"/>
    <w:rsid w:val="00061F7B"/>
    <w:rsid w:val="00063B95"/>
    <w:rsid w:val="000642CC"/>
    <w:rsid w:val="00065337"/>
    <w:rsid w:val="000653FA"/>
    <w:rsid w:val="00065CE3"/>
    <w:rsid w:val="00066383"/>
    <w:rsid w:val="00066D9B"/>
    <w:rsid w:val="00071D82"/>
    <w:rsid w:val="00072C6D"/>
    <w:rsid w:val="00074106"/>
    <w:rsid w:val="00075CF1"/>
    <w:rsid w:val="00076948"/>
    <w:rsid w:val="0007795C"/>
    <w:rsid w:val="00082060"/>
    <w:rsid w:val="00086416"/>
    <w:rsid w:val="00086818"/>
    <w:rsid w:val="00086F61"/>
    <w:rsid w:val="00087F0C"/>
    <w:rsid w:val="00093B2E"/>
    <w:rsid w:val="000955FF"/>
    <w:rsid w:val="000A02FE"/>
    <w:rsid w:val="000A1CA4"/>
    <w:rsid w:val="000B37DA"/>
    <w:rsid w:val="000B6CD3"/>
    <w:rsid w:val="000B71EC"/>
    <w:rsid w:val="000C4544"/>
    <w:rsid w:val="000C4A7C"/>
    <w:rsid w:val="000C567E"/>
    <w:rsid w:val="000C63BB"/>
    <w:rsid w:val="000C70E4"/>
    <w:rsid w:val="000D0EA3"/>
    <w:rsid w:val="000D2E2F"/>
    <w:rsid w:val="000D69C5"/>
    <w:rsid w:val="000E0068"/>
    <w:rsid w:val="000E0F95"/>
    <w:rsid w:val="000E17E9"/>
    <w:rsid w:val="000E1D5F"/>
    <w:rsid w:val="000E3FFC"/>
    <w:rsid w:val="000E52A9"/>
    <w:rsid w:val="000E71A1"/>
    <w:rsid w:val="000F04D8"/>
    <w:rsid w:val="000F0755"/>
    <w:rsid w:val="000F7501"/>
    <w:rsid w:val="0010195C"/>
    <w:rsid w:val="00102EEC"/>
    <w:rsid w:val="001045C1"/>
    <w:rsid w:val="001072F1"/>
    <w:rsid w:val="001078E6"/>
    <w:rsid w:val="001118E8"/>
    <w:rsid w:val="00111F8A"/>
    <w:rsid w:val="00113F4C"/>
    <w:rsid w:val="00116914"/>
    <w:rsid w:val="001234F1"/>
    <w:rsid w:val="001251D7"/>
    <w:rsid w:val="00126B4E"/>
    <w:rsid w:val="001301A4"/>
    <w:rsid w:val="001368E7"/>
    <w:rsid w:val="00136FBE"/>
    <w:rsid w:val="00144205"/>
    <w:rsid w:val="00144FD9"/>
    <w:rsid w:val="0014548D"/>
    <w:rsid w:val="00145584"/>
    <w:rsid w:val="00147704"/>
    <w:rsid w:val="00150D5F"/>
    <w:rsid w:val="00152C09"/>
    <w:rsid w:val="00154031"/>
    <w:rsid w:val="00155E28"/>
    <w:rsid w:val="00155E80"/>
    <w:rsid w:val="001601F5"/>
    <w:rsid w:val="001609A4"/>
    <w:rsid w:val="00160C21"/>
    <w:rsid w:val="00163964"/>
    <w:rsid w:val="00163FE6"/>
    <w:rsid w:val="00167374"/>
    <w:rsid w:val="001678B8"/>
    <w:rsid w:val="00171451"/>
    <w:rsid w:val="00171905"/>
    <w:rsid w:val="00173873"/>
    <w:rsid w:val="00174B6A"/>
    <w:rsid w:val="00175FDC"/>
    <w:rsid w:val="00176425"/>
    <w:rsid w:val="00176BE7"/>
    <w:rsid w:val="00177A42"/>
    <w:rsid w:val="00184249"/>
    <w:rsid w:val="00185937"/>
    <w:rsid w:val="00190B53"/>
    <w:rsid w:val="0019189A"/>
    <w:rsid w:val="00192418"/>
    <w:rsid w:val="00192D90"/>
    <w:rsid w:val="00194C5A"/>
    <w:rsid w:val="001965EF"/>
    <w:rsid w:val="001A0B55"/>
    <w:rsid w:val="001A0CD1"/>
    <w:rsid w:val="001A36C0"/>
    <w:rsid w:val="001A6A1C"/>
    <w:rsid w:val="001A6B58"/>
    <w:rsid w:val="001B29B1"/>
    <w:rsid w:val="001B4AEC"/>
    <w:rsid w:val="001B764F"/>
    <w:rsid w:val="001C019B"/>
    <w:rsid w:val="001C3E30"/>
    <w:rsid w:val="001C3F00"/>
    <w:rsid w:val="001C5CAC"/>
    <w:rsid w:val="001D08F0"/>
    <w:rsid w:val="001D42E5"/>
    <w:rsid w:val="001D5C0B"/>
    <w:rsid w:val="001D7222"/>
    <w:rsid w:val="001D722B"/>
    <w:rsid w:val="001D73EC"/>
    <w:rsid w:val="001E2B38"/>
    <w:rsid w:val="001E3A96"/>
    <w:rsid w:val="001E4607"/>
    <w:rsid w:val="001E4E50"/>
    <w:rsid w:val="001E7382"/>
    <w:rsid w:val="001F1551"/>
    <w:rsid w:val="001F4800"/>
    <w:rsid w:val="001F6A31"/>
    <w:rsid w:val="00205502"/>
    <w:rsid w:val="00205673"/>
    <w:rsid w:val="00211DE4"/>
    <w:rsid w:val="002124F4"/>
    <w:rsid w:val="0021424E"/>
    <w:rsid w:val="00215163"/>
    <w:rsid w:val="00215328"/>
    <w:rsid w:val="00215A5F"/>
    <w:rsid w:val="00217040"/>
    <w:rsid w:val="002201E1"/>
    <w:rsid w:val="00221894"/>
    <w:rsid w:val="002222E6"/>
    <w:rsid w:val="0022677A"/>
    <w:rsid w:val="002271D5"/>
    <w:rsid w:val="00230E93"/>
    <w:rsid w:val="002315D0"/>
    <w:rsid w:val="002328A6"/>
    <w:rsid w:val="0023353C"/>
    <w:rsid w:val="002367DF"/>
    <w:rsid w:val="00236DB6"/>
    <w:rsid w:val="0024342A"/>
    <w:rsid w:val="00244F31"/>
    <w:rsid w:val="002455D8"/>
    <w:rsid w:val="002458ED"/>
    <w:rsid w:val="0024698D"/>
    <w:rsid w:val="00246D4D"/>
    <w:rsid w:val="00247BE0"/>
    <w:rsid w:val="00251464"/>
    <w:rsid w:val="00252C2E"/>
    <w:rsid w:val="00253495"/>
    <w:rsid w:val="00254AD0"/>
    <w:rsid w:val="0025595A"/>
    <w:rsid w:val="00256AA9"/>
    <w:rsid w:val="00262266"/>
    <w:rsid w:val="0026226C"/>
    <w:rsid w:val="002643B3"/>
    <w:rsid w:val="00264DE0"/>
    <w:rsid w:val="00266A5B"/>
    <w:rsid w:val="002673D9"/>
    <w:rsid w:val="00270176"/>
    <w:rsid w:val="0027175D"/>
    <w:rsid w:val="00272AA1"/>
    <w:rsid w:val="002743E6"/>
    <w:rsid w:val="00274B8A"/>
    <w:rsid w:val="002753E3"/>
    <w:rsid w:val="002769CD"/>
    <w:rsid w:val="00276FFC"/>
    <w:rsid w:val="002827D3"/>
    <w:rsid w:val="00282B5E"/>
    <w:rsid w:val="00282B60"/>
    <w:rsid w:val="00285CB5"/>
    <w:rsid w:val="00291385"/>
    <w:rsid w:val="002960D8"/>
    <w:rsid w:val="002966FB"/>
    <w:rsid w:val="0029698E"/>
    <w:rsid w:val="002971D4"/>
    <w:rsid w:val="0029723A"/>
    <w:rsid w:val="002A1A87"/>
    <w:rsid w:val="002A4820"/>
    <w:rsid w:val="002A6D7F"/>
    <w:rsid w:val="002A75E2"/>
    <w:rsid w:val="002B0AE5"/>
    <w:rsid w:val="002B26A9"/>
    <w:rsid w:val="002B2FAE"/>
    <w:rsid w:val="002B51A0"/>
    <w:rsid w:val="002C10A4"/>
    <w:rsid w:val="002C4C03"/>
    <w:rsid w:val="002C4EE1"/>
    <w:rsid w:val="002D0244"/>
    <w:rsid w:val="002D21CA"/>
    <w:rsid w:val="002D2C0E"/>
    <w:rsid w:val="002D6ECA"/>
    <w:rsid w:val="002D7D22"/>
    <w:rsid w:val="002E2B5C"/>
    <w:rsid w:val="002E44D9"/>
    <w:rsid w:val="002E4B31"/>
    <w:rsid w:val="002E5060"/>
    <w:rsid w:val="002E58A7"/>
    <w:rsid w:val="002F66BB"/>
    <w:rsid w:val="002F66BE"/>
    <w:rsid w:val="002F705D"/>
    <w:rsid w:val="002F7515"/>
    <w:rsid w:val="003000AC"/>
    <w:rsid w:val="003020F3"/>
    <w:rsid w:val="0030252F"/>
    <w:rsid w:val="00303FEC"/>
    <w:rsid w:val="00305BC1"/>
    <w:rsid w:val="00306C72"/>
    <w:rsid w:val="00306FB2"/>
    <w:rsid w:val="00316E70"/>
    <w:rsid w:val="003174C8"/>
    <w:rsid w:val="00322842"/>
    <w:rsid w:val="0032496B"/>
    <w:rsid w:val="00325EA0"/>
    <w:rsid w:val="00327012"/>
    <w:rsid w:val="00327587"/>
    <w:rsid w:val="0033069A"/>
    <w:rsid w:val="00340697"/>
    <w:rsid w:val="003410AC"/>
    <w:rsid w:val="00342D19"/>
    <w:rsid w:val="00343E27"/>
    <w:rsid w:val="003511D2"/>
    <w:rsid w:val="003520B7"/>
    <w:rsid w:val="003529EA"/>
    <w:rsid w:val="00354B86"/>
    <w:rsid w:val="00354E11"/>
    <w:rsid w:val="0035510B"/>
    <w:rsid w:val="00355DF2"/>
    <w:rsid w:val="003572C6"/>
    <w:rsid w:val="003578A3"/>
    <w:rsid w:val="003608EE"/>
    <w:rsid w:val="00364BAC"/>
    <w:rsid w:val="0036644B"/>
    <w:rsid w:val="00370152"/>
    <w:rsid w:val="0037236B"/>
    <w:rsid w:val="00374C74"/>
    <w:rsid w:val="00374CB9"/>
    <w:rsid w:val="003758C1"/>
    <w:rsid w:val="003764C0"/>
    <w:rsid w:val="00381662"/>
    <w:rsid w:val="00381F16"/>
    <w:rsid w:val="00382B40"/>
    <w:rsid w:val="00383034"/>
    <w:rsid w:val="00383599"/>
    <w:rsid w:val="00384588"/>
    <w:rsid w:val="0038794C"/>
    <w:rsid w:val="0039001B"/>
    <w:rsid w:val="0039022D"/>
    <w:rsid w:val="00390C60"/>
    <w:rsid w:val="003969B6"/>
    <w:rsid w:val="00397B5E"/>
    <w:rsid w:val="003A0CD8"/>
    <w:rsid w:val="003A12D8"/>
    <w:rsid w:val="003A30E2"/>
    <w:rsid w:val="003A6989"/>
    <w:rsid w:val="003A7704"/>
    <w:rsid w:val="003B1E72"/>
    <w:rsid w:val="003B42A9"/>
    <w:rsid w:val="003B46FF"/>
    <w:rsid w:val="003B6EBE"/>
    <w:rsid w:val="003C1348"/>
    <w:rsid w:val="003C1905"/>
    <w:rsid w:val="003C456A"/>
    <w:rsid w:val="003C7333"/>
    <w:rsid w:val="003D05CA"/>
    <w:rsid w:val="003D18DD"/>
    <w:rsid w:val="003D21B5"/>
    <w:rsid w:val="003D2B67"/>
    <w:rsid w:val="003D31C4"/>
    <w:rsid w:val="003D3A4F"/>
    <w:rsid w:val="003D441A"/>
    <w:rsid w:val="003D4D49"/>
    <w:rsid w:val="003D50D6"/>
    <w:rsid w:val="003D613C"/>
    <w:rsid w:val="003D6441"/>
    <w:rsid w:val="003D699F"/>
    <w:rsid w:val="003D6DB9"/>
    <w:rsid w:val="003D74FD"/>
    <w:rsid w:val="003D7F68"/>
    <w:rsid w:val="003E24AA"/>
    <w:rsid w:val="003E33CD"/>
    <w:rsid w:val="003E5CDA"/>
    <w:rsid w:val="003E5DE6"/>
    <w:rsid w:val="003E6337"/>
    <w:rsid w:val="003E744E"/>
    <w:rsid w:val="003F0FFC"/>
    <w:rsid w:val="003F2750"/>
    <w:rsid w:val="003F3F8A"/>
    <w:rsid w:val="003F5B6D"/>
    <w:rsid w:val="00401941"/>
    <w:rsid w:val="0040228A"/>
    <w:rsid w:val="00406015"/>
    <w:rsid w:val="00406EA1"/>
    <w:rsid w:val="00410161"/>
    <w:rsid w:val="00411B06"/>
    <w:rsid w:val="0041247E"/>
    <w:rsid w:val="004135F4"/>
    <w:rsid w:val="00413BB0"/>
    <w:rsid w:val="0041409B"/>
    <w:rsid w:val="004165EB"/>
    <w:rsid w:val="0041735B"/>
    <w:rsid w:val="00417BEC"/>
    <w:rsid w:val="00420E10"/>
    <w:rsid w:val="00420E14"/>
    <w:rsid w:val="0042579C"/>
    <w:rsid w:val="0042648C"/>
    <w:rsid w:val="00426B62"/>
    <w:rsid w:val="00426EA8"/>
    <w:rsid w:val="00431722"/>
    <w:rsid w:val="00435136"/>
    <w:rsid w:val="00435B79"/>
    <w:rsid w:val="00436362"/>
    <w:rsid w:val="004406DB"/>
    <w:rsid w:val="004409A8"/>
    <w:rsid w:val="00442838"/>
    <w:rsid w:val="00442E41"/>
    <w:rsid w:val="0044531F"/>
    <w:rsid w:val="00445429"/>
    <w:rsid w:val="004475C2"/>
    <w:rsid w:val="00450541"/>
    <w:rsid w:val="00450F95"/>
    <w:rsid w:val="004512AB"/>
    <w:rsid w:val="00451B93"/>
    <w:rsid w:val="0045335A"/>
    <w:rsid w:val="004548E7"/>
    <w:rsid w:val="00455F2D"/>
    <w:rsid w:val="00461139"/>
    <w:rsid w:val="0046540F"/>
    <w:rsid w:val="00466AE4"/>
    <w:rsid w:val="00472C5C"/>
    <w:rsid w:val="0047313C"/>
    <w:rsid w:val="004769A5"/>
    <w:rsid w:val="0048301B"/>
    <w:rsid w:val="004874AB"/>
    <w:rsid w:val="004903CA"/>
    <w:rsid w:val="00492C90"/>
    <w:rsid w:val="00492E9C"/>
    <w:rsid w:val="004932D2"/>
    <w:rsid w:val="004A52E1"/>
    <w:rsid w:val="004A7EB8"/>
    <w:rsid w:val="004B418D"/>
    <w:rsid w:val="004C17CE"/>
    <w:rsid w:val="004C19C9"/>
    <w:rsid w:val="004C50DC"/>
    <w:rsid w:val="004C75F8"/>
    <w:rsid w:val="004D4F0B"/>
    <w:rsid w:val="004D60F7"/>
    <w:rsid w:val="004D674A"/>
    <w:rsid w:val="004E1860"/>
    <w:rsid w:val="004E1FFB"/>
    <w:rsid w:val="004E2EA5"/>
    <w:rsid w:val="004E3029"/>
    <w:rsid w:val="004E664D"/>
    <w:rsid w:val="004E67C8"/>
    <w:rsid w:val="004F0E62"/>
    <w:rsid w:val="004F260D"/>
    <w:rsid w:val="004F37DD"/>
    <w:rsid w:val="004F470F"/>
    <w:rsid w:val="004F6B11"/>
    <w:rsid w:val="004F7B4B"/>
    <w:rsid w:val="00500CB7"/>
    <w:rsid w:val="00500F8C"/>
    <w:rsid w:val="005020B1"/>
    <w:rsid w:val="00504E56"/>
    <w:rsid w:val="00507F97"/>
    <w:rsid w:val="005123F8"/>
    <w:rsid w:val="00515602"/>
    <w:rsid w:val="00520C7C"/>
    <w:rsid w:val="00522B25"/>
    <w:rsid w:val="0052332B"/>
    <w:rsid w:val="005236D0"/>
    <w:rsid w:val="005239D9"/>
    <w:rsid w:val="005270AA"/>
    <w:rsid w:val="00531588"/>
    <w:rsid w:val="0053664D"/>
    <w:rsid w:val="0053769A"/>
    <w:rsid w:val="00537AFB"/>
    <w:rsid w:val="00540DEE"/>
    <w:rsid w:val="005413D3"/>
    <w:rsid w:val="00542017"/>
    <w:rsid w:val="0054322E"/>
    <w:rsid w:val="00543628"/>
    <w:rsid w:val="00544CA9"/>
    <w:rsid w:val="00546940"/>
    <w:rsid w:val="0054771B"/>
    <w:rsid w:val="00547FBF"/>
    <w:rsid w:val="0055071F"/>
    <w:rsid w:val="005515EE"/>
    <w:rsid w:val="00552FB1"/>
    <w:rsid w:val="005543F7"/>
    <w:rsid w:val="00557239"/>
    <w:rsid w:val="005575D5"/>
    <w:rsid w:val="00557C1C"/>
    <w:rsid w:val="00557E34"/>
    <w:rsid w:val="0056230B"/>
    <w:rsid w:val="005628F2"/>
    <w:rsid w:val="00562E8D"/>
    <w:rsid w:val="0056334A"/>
    <w:rsid w:val="00566367"/>
    <w:rsid w:val="0056663C"/>
    <w:rsid w:val="00572703"/>
    <w:rsid w:val="0057682C"/>
    <w:rsid w:val="005779F8"/>
    <w:rsid w:val="00580366"/>
    <w:rsid w:val="00581DD8"/>
    <w:rsid w:val="005836B6"/>
    <w:rsid w:val="00583797"/>
    <w:rsid w:val="00586191"/>
    <w:rsid w:val="005912BC"/>
    <w:rsid w:val="00591CBD"/>
    <w:rsid w:val="0059274F"/>
    <w:rsid w:val="00594667"/>
    <w:rsid w:val="00595F68"/>
    <w:rsid w:val="0059738C"/>
    <w:rsid w:val="005A139B"/>
    <w:rsid w:val="005A209A"/>
    <w:rsid w:val="005A2125"/>
    <w:rsid w:val="005A3C09"/>
    <w:rsid w:val="005A419B"/>
    <w:rsid w:val="005A52F0"/>
    <w:rsid w:val="005A6C93"/>
    <w:rsid w:val="005A6E55"/>
    <w:rsid w:val="005B166B"/>
    <w:rsid w:val="005B1822"/>
    <w:rsid w:val="005B249B"/>
    <w:rsid w:val="005B308C"/>
    <w:rsid w:val="005C435B"/>
    <w:rsid w:val="005C707F"/>
    <w:rsid w:val="005C7723"/>
    <w:rsid w:val="005D6800"/>
    <w:rsid w:val="005E039C"/>
    <w:rsid w:val="005E1244"/>
    <w:rsid w:val="005E4D08"/>
    <w:rsid w:val="005F1AEA"/>
    <w:rsid w:val="005F2323"/>
    <w:rsid w:val="005F2D70"/>
    <w:rsid w:val="005F43C5"/>
    <w:rsid w:val="005F60A9"/>
    <w:rsid w:val="005F7DCF"/>
    <w:rsid w:val="0060245E"/>
    <w:rsid w:val="006029B5"/>
    <w:rsid w:val="00604E9F"/>
    <w:rsid w:val="00610D72"/>
    <w:rsid w:val="00611931"/>
    <w:rsid w:val="006130F7"/>
    <w:rsid w:val="006137FA"/>
    <w:rsid w:val="00615C07"/>
    <w:rsid w:val="0061707B"/>
    <w:rsid w:val="00617285"/>
    <w:rsid w:val="00617B4D"/>
    <w:rsid w:val="006201F0"/>
    <w:rsid w:val="00622782"/>
    <w:rsid w:val="006238CA"/>
    <w:rsid w:val="00624B91"/>
    <w:rsid w:val="00625514"/>
    <w:rsid w:val="00626369"/>
    <w:rsid w:val="00632574"/>
    <w:rsid w:val="00635F8C"/>
    <w:rsid w:val="0064319E"/>
    <w:rsid w:val="00645251"/>
    <w:rsid w:val="00645F7E"/>
    <w:rsid w:val="00646D0B"/>
    <w:rsid w:val="00650F4B"/>
    <w:rsid w:val="00650F98"/>
    <w:rsid w:val="00651E1A"/>
    <w:rsid w:val="00652FAC"/>
    <w:rsid w:val="00653F46"/>
    <w:rsid w:val="00657A16"/>
    <w:rsid w:val="00661CEB"/>
    <w:rsid w:val="00666BCE"/>
    <w:rsid w:val="006703ED"/>
    <w:rsid w:val="00672398"/>
    <w:rsid w:val="00675891"/>
    <w:rsid w:val="00675AEB"/>
    <w:rsid w:val="006851C2"/>
    <w:rsid w:val="00686F83"/>
    <w:rsid w:val="0068751D"/>
    <w:rsid w:val="00687B12"/>
    <w:rsid w:val="00687CD6"/>
    <w:rsid w:val="00690E41"/>
    <w:rsid w:val="006959FC"/>
    <w:rsid w:val="006965DB"/>
    <w:rsid w:val="006A0878"/>
    <w:rsid w:val="006A0889"/>
    <w:rsid w:val="006A20A9"/>
    <w:rsid w:val="006A2141"/>
    <w:rsid w:val="006A27FD"/>
    <w:rsid w:val="006A4DAA"/>
    <w:rsid w:val="006A721A"/>
    <w:rsid w:val="006A769B"/>
    <w:rsid w:val="006A7BD0"/>
    <w:rsid w:val="006B70E2"/>
    <w:rsid w:val="006C4C8A"/>
    <w:rsid w:val="006C551A"/>
    <w:rsid w:val="006C5B7E"/>
    <w:rsid w:val="006C6D9F"/>
    <w:rsid w:val="006C7C46"/>
    <w:rsid w:val="006D0C5F"/>
    <w:rsid w:val="006D7353"/>
    <w:rsid w:val="006E0735"/>
    <w:rsid w:val="006E0BE7"/>
    <w:rsid w:val="006E2076"/>
    <w:rsid w:val="006E484D"/>
    <w:rsid w:val="006E67FE"/>
    <w:rsid w:val="006F17DC"/>
    <w:rsid w:val="006F2264"/>
    <w:rsid w:val="006F4C91"/>
    <w:rsid w:val="006F4CBB"/>
    <w:rsid w:val="006F537C"/>
    <w:rsid w:val="006F721D"/>
    <w:rsid w:val="007014C8"/>
    <w:rsid w:val="00704A9D"/>
    <w:rsid w:val="007071C3"/>
    <w:rsid w:val="00711345"/>
    <w:rsid w:val="007127FB"/>
    <w:rsid w:val="00716CD0"/>
    <w:rsid w:val="00721830"/>
    <w:rsid w:val="00721A8B"/>
    <w:rsid w:val="0072217D"/>
    <w:rsid w:val="0072266D"/>
    <w:rsid w:val="0072272E"/>
    <w:rsid w:val="007235C5"/>
    <w:rsid w:val="00724234"/>
    <w:rsid w:val="007307B3"/>
    <w:rsid w:val="007318A7"/>
    <w:rsid w:val="00734F20"/>
    <w:rsid w:val="00736B81"/>
    <w:rsid w:val="00741D82"/>
    <w:rsid w:val="00742728"/>
    <w:rsid w:val="007437FE"/>
    <w:rsid w:val="00744877"/>
    <w:rsid w:val="00746800"/>
    <w:rsid w:val="007500DB"/>
    <w:rsid w:val="00751382"/>
    <w:rsid w:val="00751E4A"/>
    <w:rsid w:val="00754E44"/>
    <w:rsid w:val="00755DBA"/>
    <w:rsid w:val="007612D2"/>
    <w:rsid w:val="00762657"/>
    <w:rsid w:val="00765E65"/>
    <w:rsid w:val="00765ED5"/>
    <w:rsid w:val="00771F84"/>
    <w:rsid w:val="00773FD4"/>
    <w:rsid w:val="0078036B"/>
    <w:rsid w:val="0078126C"/>
    <w:rsid w:val="00782155"/>
    <w:rsid w:val="00782285"/>
    <w:rsid w:val="00782F8E"/>
    <w:rsid w:val="007841AE"/>
    <w:rsid w:val="00784817"/>
    <w:rsid w:val="00785B5F"/>
    <w:rsid w:val="00787550"/>
    <w:rsid w:val="00793D8E"/>
    <w:rsid w:val="00796845"/>
    <w:rsid w:val="007A0ED5"/>
    <w:rsid w:val="007A51F5"/>
    <w:rsid w:val="007B1CB2"/>
    <w:rsid w:val="007B23E4"/>
    <w:rsid w:val="007B433B"/>
    <w:rsid w:val="007B4413"/>
    <w:rsid w:val="007B48D7"/>
    <w:rsid w:val="007B54E4"/>
    <w:rsid w:val="007B6CD6"/>
    <w:rsid w:val="007B7EB5"/>
    <w:rsid w:val="007C01F4"/>
    <w:rsid w:val="007C2112"/>
    <w:rsid w:val="007D098D"/>
    <w:rsid w:val="007D3943"/>
    <w:rsid w:val="007D4B58"/>
    <w:rsid w:val="007D6641"/>
    <w:rsid w:val="007E19FC"/>
    <w:rsid w:val="007E42D1"/>
    <w:rsid w:val="007E50CC"/>
    <w:rsid w:val="007E5EF5"/>
    <w:rsid w:val="007F1E91"/>
    <w:rsid w:val="007F3466"/>
    <w:rsid w:val="007F3789"/>
    <w:rsid w:val="007F39E1"/>
    <w:rsid w:val="007F5AB0"/>
    <w:rsid w:val="007F72BA"/>
    <w:rsid w:val="00801C42"/>
    <w:rsid w:val="00803D75"/>
    <w:rsid w:val="008146F5"/>
    <w:rsid w:val="00816416"/>
    <w:rsid w:val="00817420"/>
    <w:rsid w:val="00823D68"/>
    <w:rsid w:val="00827403"/>
    <w:rsid w:val="0083181C"/>
    <w:rsid w:val="00831A24"/>
    <w:rsid w:val="008406A2"/>
    <w:rsid w:val="0084565A"/>
    <w:rsid w:val="0084724A"/>
    <w:rsid w:val="00851088"/>
    <w:rsid w:val="0085556E"/>
    <w:rsid w:val="0085594E"/>
    <w:rsid w:val="00855D1E"/>
    <w:rsid w:val="00863FA7"/>
    <w:rsid w:val="00864CC3"/>
    <w:rsid w:val="00866DD4"/>
    <w:rsid w:val="008724DA"/>
    <w:rsid w:val="008743CF"/>
    <w:rsid w:val="00874620"/>
    <w:rsid w:val="0087520E"/>
    <w:rsid w:val="008752C7"/>
    <w:rsid w:val="00876C86"/>
    <w:rsid w:val="00877085"/>
    <w:rsid w:val="00881CC9"/>
    <w:rsid w:val="00881CD0"/>
    <w:rsid w:val="008852DB"/>
    <w:rsid w:val="00885D36"/>
    <w:rsid w:val="00885EA7"/>
    <w:rsid w:val="00891CB0"/>
    <w:rsid w:val="00893C68"/>
    <w:rsid w:val="00897042"/>
    <w:rsid w:val="008A1474"/>
    <w:rsid w:val="008B0FDE"/>
    <w:rsid w:val="008B0FE3"/>
    <w:rsid w:val="008B1F24"/>
    <w:rsid w:val="008B24F4"/>
    <w:rsid w:val="008B3AAC"/>
    <w:rsid w:val="008B3F3D"/>
    <w:rsid w:val="008B6A9E"/>
    <w:rsid w:val="008B747D"/>
    <w:rsid w:val="008C152E"/>
    <w:rsid w:val="008C3E65"/>
    <w:rsid w:val="008D1260"/>
    <w:rsid w:val="008D13B2"/>
    <w:rsid w:val="008D2EE2"/>
    <w:rsid w:val="008D551D"/>
    <w:rsid w:val="008D6922"/>
    <w:rsid w:val="008D6F0E"/>
    <w:rsid w:val="008D79F0"/>
    <w:rsid w:val="008E1632"/>
    <w:rsid w:val="008E4F8C"/>
    <w:rsid w:val="008E5191"/>
    <w:rsid w:val="008E5EF2"/>
    <w:rsid w:val="008E7A4A"/>
    <w:rsid w:val="008E7B7C"/>
    <w:rsid w:val="008F26DA"/>
    <w:rsid w:val="008F2D76"/>
    <w:rsid w:val="00900AE5"/>
    <w:rsid w:val="00903443"/>
    <w:rsid w:val="00903BC7"/>
    <w:rsid w:val="00907847"/>
    <w:rsid w:val="00907A17"/>
    <w:rsid w:val="00907F63"/>
    <w:rsid w:val="00913FDA"/>
    <w:rsid w:val="00914234"/>
    <w:rsid w:val="0092099C"/>
    <w:rsid w:val="00924649"/>
    <w:rsid w:val="00927277"/>
    <w:rsid w:val="00927BC7"/>
    <w:rsid w:val="009306B7"/>
    <w:rsid w:val="00942A5B"/>
    <w:rsid w:val="00944DB7"/>
    <w:rsid w:val="009459B5"/>
    <w:rsid w:val="00947D56"/>
    <w:rsid w:val="009506CE"/>
    <w:rsid w:val="00951691"/>
    <w:rsid w:val="00961CC6"/>
    <w:rsid w:val="0096209C"/>
    <w:rsid w:val="009625DD"/>
    <w:rsid w:val="009643CF"/>
    <w:rsid w:val="00965634"/>
    <w:rsid w:val="00966FC5"/>
    <w:rsid w:val="00967BA4"/>
    <w:rsid w:val="00970023"/>
    <w:rsid w:val="00970799"/>
    <w:rsid w:val="00972A3F"/>
    <w:rsid w:val="00972D62"/>
    <w:rsid w:val="00977DC8"/>
    <w:rsid w:val="00982408"/>
    <w:rsid w:val="009857DB"/>
    <w:rsid w:val="00986463"/>
    <w:rsid w:val="00987304"/>
    <w:rsid w:val="00991659"/>
    <w:rsid w:val="009933C4"/>
    <w:rsid w:val="00996934"/>
    <w:rsid w:val="009A3E0E"/>
    <w:rsid w:val="009A422D"/>
    <w:rsid w:val="009A49E6"/>
    <w:rsid w:val="009A4D50"/>
    <w:rsid w:val="009A4E60"/>
    <w:rsid w:val="009A5DA0"/>
    <w:rsid w:val="009A707F"/>
    <w:rsid w:val="009A72BA"/>
    <w:rsid w:val="009A7874"/>
    <w:rsid w:val="009A7A31"/>
    <w:rsid w:val="009B1E91"/>
    <w:rsid w:val="009B2B79"/>
    <w:rsid w:val="009B2D66"/>
    <w:rsid w:val="009B422D"/>
    <w:rsid w:val="009B70E7"/>
    <w:rsid w:val="009C0145"/>
    <w:rsid w:val="009C1931"/>
    <w:rsid w:val="009C3143"/>
    <w:rsid w:val="009C4BA6"/>
    <w:rsid w:val="009C58F1"/>
    <w:rsid w:val="009C7C29"/>
    <w:rsid w:val="009D5588"/>
    <w:rsid w:val="009D692F"/>
    <w:rsid w:val="009D7528"/>
    <w:rsid w:val="009D7639"/>
    <w:rsid w:val="009E0565"/>
    <w:rsid w:val="009E4F91"/>
    <w:rsid w:val="009F0728"/>
    <w:rsid w:val="009F0B82"/>
    <w:rsid w:val="009F22B4"/>
    <w:rsid w:val="009F3940"/>
    <w:rsid w:val="009F45E2"/>
    <w:rsid w:val="009F4F24"/>
    <w:rsid w:val="009F5081"/>
    <w:rsid w:val="009F6D88"/>
    <w:rsid w:val="00A01620"/>
    <w:rsid w:val="00A03081"/>
    <w:rsid w:val="00A05F25"/>
    <w:rsid w:val="00A063B9"/>
    <w:rsid w:val="00A064DF"/>
    <w:rsid w:val="00A069F0"/>
    <w:rsid w:val="00A07DF9"/>
    <w:rsid w:val="00A10372"/>
    <w:rsid w:val="00A10628"/>
    <w:rsid w:val="00A138E4"/>
    <w:rsid w:val="00A16C29"/>
    <w:rsid w:val="00A170DE"/>
    <w:rsid w:val="00A216FF"/>
    <w:rsid w:val="00A24004"/>
    <w:rsid w:val="00A251E8"/>
    <w:rsid w:val="00A31CDB"/>
    <w:rsid w:val="00A3263C"/>
    <w:rsid w:val="00A33844"/>
    <w:rsid w:val="00A344C2"/>
    <w:rsid w:val="00A349DF"/>
    <w:rsid w:val="00A35333"/>
    <w:rsid w:val="00A364C8"/>
    <w:rsid w:val="00A407E2"/>
    <w:rsid w:val="00A42F6E"/>
    <w:rsid w:val="00A433A1"/>
    <w:rsid w:val="00A44AC0"/>
    <w:rsid w:val="00A50B0D"/>
    <w:rsid w:val="00A51302"/>
    <w:rsid w:val="00A537B9"/>
    <w:rsid w:val="00A53E46"/>
    <w:rsid w:val="00A555FB"/>
    <w:rsid w:val="00A61167"/>
    <w:rsid w:val="00A62B13"/>
    <w:rsid w:val="00A701E5"/>
    <w:rsid w:val="00A751E9"/>
    <w:rsid w:val="00A754FF"/>
    <w:rsid w:val="00A75659"/>
    <w:rsid w:val="00A80AD7"/>
    <w:rsid w:val="00A82EE9"/>
    <w:rsid w:val="00A83E41"/>
    <w:rsid w:val="00A84366"/>
    <w:rsid w:val="00A86371"/>
    <w:rsid w:val="00A95384"/>
    <w:rsid w:val="00A957A1"/>
    <w:rsid w:val="00AA386A"/>
    <w:rsid w:val="00AA3E36"/>
    <w:rsid w:val="00AA52D1"/>
    <w:rsid w:val="00AA5D94"/>
    <w:rsid w:val="00AA75A9"/>
    <w:rsid w:val="00AB3383"/>
    <w:rsid w:val="00AB35C0"/>
    <w:rsid w:val="00AB54F3"/>
    <w:rsid w:val="00AB586A"/>
    <w:rsid w:val="00AB5A8B"/>
    <w:rsid w:val="00AB7553"/>
    <w:rsid w:val="00AC0C82"/>
    <w:rsid w:val="00AC5643"/>
    <w:rsid w:val="00AC6B7A"/>
    <w:rsid w:val="00AD4103"/>
    <w:rsid w:val="00AD41FD"/>
    <w:rsid w:val="00AD4B40"/>
    <w:rsid w:val="00AD6ED2"/>
    <w:rsid w:val="00AE0660"/>
    <w:rsid w:val="00AE24E6"/>
    <w:rsid w:val="00AE33EE"/>
    <w:rsid w:val="00AE3A8E"/>
    <w:rsid w:val="00AE5F17"/>
    <w:rsid w:val="00AE7429"/>
    <w:rsid w:val="00AF13CC"/>
    <w:rsid w:val="00AF345C"/>
    <w:rsid w:val="00AF4CE9"/>
    <w:rsid w:val="00AF51F6"/>
    <w:rsid w:val="00AF567A"/>
    <w:rsid w:val="00B01896"/>
    <w:rsid w:val="00B06C77"/>
    <w:rsid w:val="00B10201"/>
    <w:rsid w:val="00B120AE"/>
    <w:rsid w:val="00B12C9B"/>
    <w:rsid w:val="00B135BC"/>
    <w:rsid w:val="00B16209"/>
    <w:rsid w:val="00B2128B"/>
    <w:rsid w:val="00B21A2C"/>
    <w:rsid w:val="00B2254C"/>
    <w:rsid w:val="00B240BF"/>
    <w:rsid w:val="00B26D54"/>
    <w:rsid w:val="00B31FA1"/>
    <w:rsid w:val="00B320CD"/>
    <w:rsid w:val="00B34F76"/>
    <w:rsid w:val="00B3617F"/>
    <w:rsid w:val="00B40A24"/>
    <w:rsid w:val="00B4145F"/>
    <w:rsid w:val="00B41C28"/>
    <w:rsid w:val="00B45481"/>
    <w:rsid w:val="00B45A3E"/>
    <w:rsid w:val="00B51042"/>
    <w:rsid w:val="00B51ACC"/>
    <w:rsid w:val="00B52982"/>
    <w:rsid w:val="00B52C3B"/>
    <w:rsid w:val="00B53D9B"/>
    <w:rsid w:val="00B5500C"/>
    <w:rsid w:val="00B606D1"/>
    <w:rsid w:val="00B60E1B"/>
    <w:rsid w:val="00B66CAF"/>
    <w:rsid w:val="00B715CD"/>
    <w:rsid w:val="00B7461E"/>
    <w:rsid w:val="00B753E8"/>
    <w:rsid w:val="00B7599E"/>
    <w:rsid w:val="00B8100A"/>
    <w:rsid w:val="00B81909"/>
    <w:rsid w:val="00B83282"/>
    <w:rsid w:val="00B8574E"/>
    <w:rsid w:val="00B87367"/>
    <w:rsid w:val="00B92A4B"/>
    <w:rsid w:val="00B95916"/>
    <w:rsid w:val="00BA25E0"/>
    <w:rsid w:val="00BA4E9A"/>
    <w:rsid w:val="00BA529A"/>
    <w:rsid w:val="00BA5CFA"/>
    <w:rsid w:val="00BA6833"/>
    <w:rsid w:val="00BA7302"/>
    <w:rsid w:val="00BA7E5C"/>
    <w:rsid w:val="00BB37E3"/>
    <w:rsid w:val="00BB784F"/>
    <w:rsid w:val="00BC2743"/>
    <w:rsid w:val="00BC523C"/>
    <w:rsid w:val="00BC60E7"/>
    <w:rsid w:val="00BD0DFE"/>
    <w:rsid w:val="00BD165D"/>
    <w:rsid w:val="00BD1ADC"/>
    <w:rsid w:val="00BD2F93"/>
    <w:rsid w:val="00BD3529"/>
    <w:rsid w:val="00BD3CCB"/>
    <w:rsid w:val="00BD5DE9"/>
    <w:rsid w:val="00BD644B"/>
    <w:rsid w:val="00BD79B5"/>
    <w:rsid w:val="00BE1DC5"/>
    <w:rsid w:val="00BE2F24"/>
    <w:rsid w:val="00BE3930"/>
    <w:rsid w:val="00BF1AC9"/>
    <w:rsid w:val="00BF1F90"/>
    <w:rsid w:val="00BF5BDC"/>
    <w:rsid w:val="00BF6B50"/>
    <w:rsid w:val="00BF71F4"/>
    <w:rsid w:val="00C00E6E"/>
    <w:rsid w:val="00C02B01"/>
    <w:rsid w:val="00C02D3F"/>
    <w:rsid w:val="00C05C07"/>
    <w:rsid w:val="00C05F27"/>
    <w:rsid w:val="00C106DD"/>
    <w:rsid w:val="00C11E31"/>
    <w:rsid w:val="00C12877"/>
    <w:rsid w:val="00C16CCC"/>
    <w:rsid w:val="00C24AC2"/>
    <w:rsid w:val="00C25289"/>
    <w:rsid w:val="00C268C3"/>
    <w:rsid w:val="00C26FA0"/>
    <w:rsid w:val="00C2726C"/>
    <w:rsid w:val="00C278DE"/>
    <w:rsid w:val="00C31AC3"/>
    <w:rsid w:val="00C3251C"/>
    <w:rsid w:val="00C32AF9"/>
    <w:rsid w:val="00C3375F"/>
    <w:rsid w:val="00C34CC5"/>
    <w:rsid w:val="00C35056"/>
    <w:rsid w:val="00C35814"/>
    <w:rsid w:val="00C36260"/>
    <w:rsid w:val="00C4432F"/>
    <w:rsid w:val="00C52A09"/>
    <w:rsid w:val="00C53A0D"/>
    <w:rsid w:val="00C54132"/>
    <w:rsid w:val="00C54B60"/>
    <w:rsid w:val="00C55621"/>
    <w:rsid w:val="00C55966"/>
    <w:rsid w:val="00C5712D"/>
    <w:rsid w:val="00C57BA3"/>
    <w:rsid w:val="00C60120"/>
    <w:rsid w:val="00C60CA7"/>
    <w:rsid w:val="00C62085"/>
    <w:rsid w:val="00C62412"/>
    <w:rsid w:val="00C65EF2"/>
    <w:rsid w:val="00C6694D"/>
    <w:rsid w:val="00C70D07"/>
    <w:rsid w:val="00C738C4"/>
    <w:rsid w:val="00C73A7F"/>
    <w:rsid w:val="00C76431"/>
    <w:rsid w:val="00C76739"/>
    <w:rsid w:val="00C77F15"/>
    <w:rsid w:val="00C80CF3"/>
    <w:rsid w:val="00C84F23"/>
    <w:rsid w:val="00C85593"/>
    <w:rsid w:val="00C86584"/>
    <w:rsid w:val="00C86E3D"/>
    <w:rsid w:val="00C93C1F"/>
    <w:rsid w:val="00C93FDC"/>
    <w:rsid w:val="00C95C36"/>
    <w:rsid w:val="00C96897"/>
    <w:rsid w:val="00C975D5"/>
    <w:rsid w:val="00C97993"/>
    <w:rsid w:val="00CA0E1C"/>
    <w:rsid w:val="00CA13F2"/>
    <w:rsid w:val="00CA364B"/>
    <w:rsid w:val="00CA4CA5"/>
    <w:rsid w:val="00CA53DD"/>
    <w:rsid w:val="00CA5FD5"/>
    <w:rsid w:val="00CA7057"/>
    <w:rsid w:val="00CB356F"/>
    <w:rsid w:val="00CB41DA"/>
    <w:rsid w:val="00CB6179"/>
    <w:rsid w:val="00CC0B04"/>
    <w:rsid w:val="00CC0C41"/>
    <w:rsid w:val="00CC2360"/>
    <w:rsid w:val="00CC3967"/>
    <w:rsid w:val="00CC7268"/>
    <w:rsid w:val="00CD2CA2"/>
    <w:rsid w:val="00CD49FE"/>
    <w:rsid w:val="00CD5D45"/>
    <w:rsid w:val="00CD71E3"/>
    <w:rsid w:val="00CE0460"/>
    <w:rsid w:val="00CE1FDE"/>
    <w:rsid w:val="00CE22C6"/>
    <w:rsid w:val="00CE25A3"/>
    <w:rsid w:val="00CE2CF5"/>
    <w:rsid w:val="00CE45BC"/>
    <w:rsid w:val="00CE45D3"/>
    <w:rsid w:val="00CE4E1C"/>
    <w:rsid w:val="00CE6901"/>
    <w:rsid w:val="00CE74AC"/>
    <w:rsid w:val="00CF145E"/>
    <w:rsid w:val="00CF52ED"/>
    <w:rsid w:val="00CF5E8F"/>
    <w:rsid w:val="00CF6546"/>
    <w:rsid w:val="00CF6B1C"/>
    <w:rsid w:val="00CF701A"/>
    <w:rsid w:val="00D02CB5"/>
    <w:rsid w:val="00D043ED"/>
    <w:rsid w:val="00D04673"/>
    <w:rsid w:val="00D052A2"/>
    <w:rsid w:val="00D05507"/>
    <w:rsid w:val="00D11691"/>
    <w:rsid w:val="00D1576D"/>
    <w:rsid w:val="00D17E23"/>
    <w:rsid w:val="00D23181"/>
    <w:rsid w:val="00D305B5"/>
    <w:rsid w:val="00D30A97"/>
    <w:rsid w:val="00D3193D"/>
    <w:rsid w:val="00D33BA6"/>
    <w:rsid w:val="00D449BD"/>
    <w:rsid w:val="00D46C1F"/>
    <w:rsid w:val="00D50D91"/>
    <w:rsid w:val="00D5207C"/>
    <w:rsid w:val="00D5422B"/>
    <w:rsid w:val="00D549BA"/>
    <w:rsid w:val="00D55AB8"/>
    <w:rsid w:val="00D560CF"/>
    <w:rsid w:val="00D60DD3"/>
    <w:rsid w:val="00D6204A"/>
    <w:rsid w:val="00D63610"/>
    <w:rsid w:val="00D648D9"/>
    <w:rsid w:val="00D660EC"/>
    <w:rsid w:val="00D67301"/>
    <w:rsid w:val="00D67E95"/>
    <w:rsid w:val="00D734B6"/>
    <w:rsid w:val="00D746DD"/>
    <w:rsid w:val="00D748E6"/>
    <w:rsid w:val="00D74F41"/>
    <w:rsid w:val="00D756D0"/>
    <w:rsid w:val="00D762E1"/>
    <w:rsid w:val="00D8282C"/>
    <w:rsid w:val="00D831D7"/>
    <w:rsid w:val="00D86A9B"/>
    <w:rsid w:val="00D86CC1"/>
    <w:rsid w:val="00D91F67"/>
    <w:rsid w:val="00D95ECC"/>
    <w:rsid w:val="00D9604D"/>
    <w:rsid w:val="00D96C23"/>
    <w:rsid w:val="00DA05D5"/>
    <w:rsid w:val="00DA43B6"/>
    <w:rsid w:val="00DA4CD0"/>
    <w:rsid w:val="00DA6ACB"/>
    <w:rsid w:val="00DB003D"/>
    <w:rsid w:val="00DB10B0"/>
    <w:rsid w:val="00DB5A9F"/>
    <w:rsid w:val="00DC02D0"/>
    <w:rsid w:val="00DC047A"/>
    <w:rsid w:val="00DC0CB3"/>
    <w:rsid w:val="00DC3B6E"/>
    <w:rsid w:val="00DC65ED"/>
    <w:rsid w:val="00DC6CF2"/>
    <w:rsid w:val="00DD02A3"/>
    <w:rsid w:val="00DD0C66"/>
    <w:rsid w:val="00DD2A11"/>
    <w:rsid w:val="00DD484F"/>
    <w:rsid w:val="00DE073D"/>
    <w:rsid w:val="00DE118E"/>
    <w:rsid w:val="00DE4E18"/>
    <w:rsid w:val="00DE50B5"/>
    <w:rsid w:val="00DE63C1"/>
    <w:rsid w:val="00DE6473"/>
    <w:rsid w:val="00DE6A82"/>
    <w:rsid w:val="00DE741B"/>
    <w:rsid w:val="00DF1F5D"/>
    <w:rsid w:val="00DF3118"/>
    <w:rsid w:val="00DF399B"/>
    <w:rsid w:val="00DF3A4D"/>
    <w:rsid w:val="00DF5E5D"/>
    <w:rsid w:val="00E01513"/>
    <w:rsid w:val="00E02B40"/>
    <w:rsid w:val="00E034B4"/>
    <w:rsid w:val="00E04105"/>
    <w:rsid w:val="00E06A2B"/>
    <w:rsid w:val="00E102A6"/>
    <w:rsid w:val="00E11F13"/>
    <w:rsid w:val="00E120F5"/>
    <w:rsid w:val="00E1383F"/>
    <w:rsid w:val="00E13B9D"/>
    <w:rsid w:val="00E140F9"/>
    <w:rsid w:val="00E14A96"/>
    <w:rsid w:val="00E16050"/>
    <w:rsid w:val="00E16459"/>
    <w:rsid w:val="00E1732A"/>
    <w:rsid w:val="00E17C22"/>
    <w:rsid w:val="00E30CB0"/>
    <w:rsid w:val="00E32D4F"/>
    <w:rsid w:val="00E33087"/>
    <w:rsid w:val="00E3541B"/>
    <w:rsid w:val="00E44B06"/>
    <w:rsid w:val="00E4575F"/>
    <w:rsid w:val="00E47B9A"/>
    <w:rsid w:val="00E47F7F"/>
    <w:rsid w:val="00E50381"/>
    <w:rsid w:val="00E523AE"/>
    <w:rsid w:val="00E52FC7"/>
    <w:rsid w:val="00E55792"/>
    <w:rsid w:val="00E61C09"/>
    <w:rsid w:val="00E6362C"/>
    <w:rsid w:val="00E6475D"/>
    <w:rsid w:val="00E65753"/>
    <w:rsid w:val="00E67F25"/>
    <w:rsid w:val="00E703B0"/>
    <w:rsid w:val="00E707DA"/>
    <w:rsid w:val="00E7291B"/>
    <w:rsid w:val="00E73629"/>
    <w:rsid w:val="00E75D08"/>
    <w:rsid w:val="00E7602F"/>
    <w:rsid w:val="00E80096"/>
    <w:rsid w:val="00E80BF6"/>
    <w:rsid w:val="00E8162F"/>
    <w:rsid w:val="00E82FBF"/>
    <w:rsid w:val="00E834B5"/>
    <w:rsid w:val="00E84CAC"/>
    <w:rsid w:val="00E8538C"/>
    <w:rsid w:val="00E85D70"/>
    <w:rsid w:val="00E870F5"/>
    <w:rsid w:val="00E903EC"/>
    <w:rsid w:val="00E91D93"/>
    <w:rsid w:val="00E967DD"/>
    <w:rsid w:val="00E96BC8"/>
    <w:rsid w:val="00E97C17"/>
    <w:rsid w:val="00EA13EA"/>
    <w:rsid w:val="00EA1D9C"/>
    <w:rsid w:val="00EA2219"/>
    <w:rsid w:val="00EA4F0B"/>
    <w:rsid w:val="00EA4F80"/>
    <w:rsid w:val="00EA65EB"/>
    <w:rsid w:val="00EA6D1F"/>
    <w:rsid w:val="00EA7946"/>
    <w:rsid w:val="00EB180A"/>
    <w:rsid w:val="00EB3E07"/>
    <w:rsid w:val="00EB46AE"/>
    <w:rsid w:val="00EB5E67"/>
    <w:rsid w:val="00EB66E6"/>
    <w:rsid w:val="00EC1D38"/>
    <w:rsid w:val="00EC28FB"/>
    <w:rsid w:val="00EC323B"/>
    <w:rsid w:val="00EC4884"/>
    <w:rsid w:val="00EC64F4"/>
    <w:rsid w:val="00EC6919"/>
    <w:rsid w:val="00EC6DF5"/>
    <w:rsid w:val="00EC7DC1"/>
    <w:rsid w:val="00ED0882"/>
    <w:rsid w:val="00ED14F1"/>
    <w:rsid w:val="00ED1DCE"/>
    <w:rsid w:val="00ED3032"/>
    <w:rsid w:val="00ED44D0"/>
    <w:rsid w:val="00ED6CCB"/>
    <w:rsid w:val="00EE523E"/>
    <w:rsid w:val="00EE70AE"/>
    <w:rsid w:val="00EF03D3"/>
    <w:rsid w:val="00EF2EA6"/>
    <w:rsid w:val="00EF3DE3"/>
    <w:rsid w:val="00EF5470"/>
    <w:rsid w:val="00EF6FA5"/>
    <w:rsid w:val="00EF79A3"/>
    <w:rsid w:val="00F02E04"/>
    <w:rsid w:val="00F038B3"/>
    <w:rsid w:val="00F03F99"/>
    <w:rsid w:val="00F069AF"/>
    <w:rsid w:val="00F078B5"/>
    <w:rsid w:val="00F135E1"/>
    <w:rsid w:val="00F14D74"/>
    <w:rsid w:val="00F14F66"/>
    <w:rsid w:val="00F15105"/>
    <w:rsid w:val="00F22A3F"/>
    <w:rsid w:val="00F30303"/>
    <w:rsid w:val="00F334D2"/>
    <w:rsid w:val="00F34B10"/>
    <w:rsid w:val="00F473BF"/>
    <w:rsid w:val="00F50903"/>
    <w:rsid w:val="00F533B8"/>
    <w:rsid w:val="00F53C22"/>
    <w:rsid w:val="00F54BD7"/>
    <w:rsid w:val="00F57472"/>
    <w:rsid w:val="00F60223"/>
    <w:rsid w:val="00F6039E"/>
    <w:rsid w:val="00F60D8C"/>
    <w:rsid w:val="00F62109"/>
    <w:rsid w:val="00F66E14"/>
    <w:rsid w:val="00F71AB5"/>
    <w:rsid w:val="00F7381E"/>
    <w:rsid w:val="00F75310"/>
    <w:rsid w:val="00F809E2"/>
    <w:rsid w:val="00F80B50"/>
    <w:rsid w:val="00F81A08"/>
    <w:rsid w:val="00F820CF"/>
    <w:rsid w:val="00F847AC"/>
    <w:rsid w:val="00F87AFF"/>
    <w:rsid w:val="00F90D3D"/>
    <w:rsid w:val="00F94D02"/>
    <w:rsid w:val="00F95353"/>
    <w:rsid w:val="00F95E59"/>
    <w:rsid w:val="00F977E8"/>
    <w:rsid w:val="00F9796A"/>
    <w:rsid w:val="00F97E3F"/>
    <w:rsid w:val="00FA1761"/>
    <w:rsid w:val="00FA4F4F"/>
    <w:rsid w:val="00FA6681"/>
    <w:rsid w:val="00FA6D9E"/>
    <w:rsid w:val="00FB310D"/>
    <w:rsid w:val="00FB3749"/>
    <w:rsid w:val="00FB4708"/>
    <w:rsid w:val="00FB57F3"/>
    <w:rsid w:val="00FB5DB6"/>
    <w:rsid w:val="00FB744E"/>
    <w:rsid w:val="00FC16C8"/>
    <w:rsid w:val="00FD1EE3"/>
    <w:rsid w:val="00FD2CA2"/>
    <w:rsid w:val="00FD4C79"/>
    <w:rsid w:val="00FD4F27"/>
    <w:rsid w:val="00FD70B6"/>
    <w:rsid w:val="00FD7E00"/>
    <w:rsid w:val="00FE181D"/>
    <w:rsid w:val="00FE5B0E"/>
    <w:rsid w:val="00FF1832"/>
    <w:rsid w:val="00FF4638"/>
    <w:rsid w:val="00FF579A"/>
    <w:rsid w:val="00FF5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79D52"/>
  <w15:chartTrackingRefBased/>
  <w15:docId w15:val="{3DDD8FE7-1512-814B-8950-ADBFD56F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2D1"/>
    <w:rPr>
      <w:rFonts w:ascii="Times New Roman" w:eastAsia="Times New Roman" w:hAnsi="Times New Roman" w:cs="Times New Roman"/>
    </w:rPr>
  </w:style>
  <w:style w:type="paragraph" w:styleId="Heading1">
    <w:name w:val="heading 1"/>
    <w:basedOn w:val="Normal"/>
    <w:next w:val="Normal"/>
    <w:link w:val="Heading1Char"/>
    <w:uiPriority w:val="9"/>
    <w:qFormat/>
    <w:rsid w:val="001F6A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F6A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F6A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F6A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F6A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6A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6A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6A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6A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A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F6A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F6A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F6A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F6A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6A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6A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6A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6A31"/>
    <w:rPr>
      <w:rFonts w:eastAsiaTheme="majorEastAsia" w:cstheme="majorBidi"/>
      <w:color w:val="272727" w:themeColor="text1" w:themeTint="D8"/>
    </w:rPr>
  </w:style>
  <w:style w:type="paragraph" w:styleId="Title">
    <w:name w:val="Title"/>
    <w:basedOn w:val="Normal"/>
    <w:next w:val="Normal"/>
    <w:link w:val="TitleChar"/>
    <w:uiPriority w:val="10"/>
    <w:qFormat/>
    <w:rsid w:val="001F6A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6A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6A3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6A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6A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F6A31"/>
    <w:rPr>
      <w:i/>
      <w:iCs/>
      <w:color w:val="404040" w:themeColor="text1" w:themeTint="BF"/>
    </w:rPr>
  </w:style>
  <w:style w:type="paragraph" w:styleId="ListParagraph">
    <w:name w:val="List Paragraph"/>
    <w:basedOn w:val="Normal"/>
    <w:uiPriority w:val="34"/>
    <w:qFormat/>
    <w:rsid w:val="001F6A31"/>
    <w:pPr>
      <w:ind w:left="720"/>
      <w:contextualSpacing/>
    </w:pPr>
  </w:style>
  <w:style w:type="character" w:styleId="IntenseEmphasis">
    <w:name w:val="Intense Emphasis"/>
    <w:basedOn w:val="DefaultParagraphFont"/>
    <w:uiPriority w:val="21"/>
    <w:qFormat/>
    <w:rsid w:val="001F6A31"/>
    <w:rPr>
      <w:i/>
      <w:iCs/>
      <w:color w:val="0F4761" w:themeColor="accent1" w:themeShade="BF"/>
    </w:rPr>
  </w:style>
  <w:style w:type="paragraph" w:styleId="IntenseQuote">
    <w:name w:val="Intense Quote"/>
    <w:basedOn w:val="Normal"/>
    <w:next w:val="Normal"/>
    <w:link w:val="IntenseQuoteChar"/>
    <w:uiPriority w:val="30"/>
    <w:qFormat/>
    <w:rsid w:val="001F6A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6A31"/>
    <w:rPr>
      <w:i/>
      <w:iCs/>
      <w:color w:val="0F4761" w:themeColor="accent1" w:themeShade="BF"/>
    </w:rPr>
  </w:style>
  <w:style w:type="character" w:styleId="IntenseReference">
    <w:name w:val="Intense Reference"/>
    <w:basedOn w:val="DefaultParagraphFont"/>
    <w:uiPriority w:val="32"/>
    <w:qFormat/>
    <w:rsid w:val="001F6A31"/>
    <w:rPr>
      <w:b/>
      <w:bCs/>
      <w:smallCaps/>
      <w:color w:val="0F4761" w:themeColor="accent1" w:themeShade="BF"/>
      <w:spacing w:val="5"/>
    </w:rPr>
  </w:style>
  <w:style w:type="character" w:styleId="Strong">
    <w:name w:val="Strong"/>
    <w:basedOn w:val="DefaultParagraphFont"/>
    <w:uiPriority w:val="22"/>
    <w:qFormat/>
    <w:rsid w:val="001F6A31"/>
    <w:rPr>
      <w:b/>
      <w:bCs/>
    </w:rPr>
  </w:style>
  <w:style w:type="paragraph" w:styleId="TOC1">
    <w:name w:val="toc 1"/>
    <w:basedOn w:val="Normal"/>
    <w:next w:val="Normal"/>
    <w:autoRedefine/>
    <w:uiPriority w:val="39"/>
    <w:unhideWhenUsed/>
    <w:rsid w:val="00A50B0D"/>
    <w:pPr>
      <w:spacing w:before="360"/>
    </w:pPr>
    <w:rPr>
      <w:rFonts w:asciiTheme="majorHAnsi" w:hAnsiTheme="majorHAnsi"/>
      <w:b/>
      <w:bCs/>
      <w:caps/>
    </w:rPr>
  </w:style>
  <w:style w:type="paragraph" w:styleId="TOC2">
    <w:name w:val="toc 2"/>
    <w:basedOn w:val="Normal"/>
    <w:next w:val="Normal"/>
    <w:autoRedefine/>
    <w:uiPriority w:val="39"/>
    <w:unhideWhenUsed/>
    <w:rsid w:val="00AE33EE"/>
    <w:pPr>
      <w:spacing w:before="240"/>
    </w:pPr>
    <w:rPr>
      <w:rFonts w:asciiTheme="minorHAnsi" w:hAnsiTheme="minorHAnsi"/>
      <w:b/>
      <w:bCs/>
      <w:sz w:val="20"/>
      <w:szCs w:val="20"/>
    </w:rPr>
  </w:style>
  <w:style w:type="paragraph" w:styleId="TOC3">
    <w:name w:val="toc 3"/>
    <w:basedOn w:val="Normal"/>
    <w:next w:val="Normal"/>
    <w:autoRedefine/>
    <w:uiPriority w:val="39"/>
    <w:unhideWhenUsed/>
    <w:rsid w:val="00CB356F"/>
    <w:pPr>
      <w:ind w:left="240"/>
    </w:pPr>
    <w:rPr>
      <w:rFonts w:asciiTheme="minorHAnsi" w:hAnsiTheme="minorHAnsi"/>
      <w:sz w:val="20"/>
      <w:szCs w:val="20"/>
    </w:rPr>
  </w:style>
  <w:style w:type="paragraph" w:styleId="TOC4">
    <w:name w:val="toc 4"/>
    <w:basedOn w:val="Normal"/>
    <w:next w:val="Normal"/>
    <w:autoRedefine/>
    <w:uiPriority w:val="39"/>
    <w:unhideWhenUsed/>
    <w:rsid w:val="00CB356F"/>
    <w:pPr>
      <w:ind w:left="480"/>
    </w:pPr>
    <w:rPr>
      <w:rFonts w:asciiTheme="minorHAnsi" w:hAnsiTheme="minorHAnsi"/>
      <w:sz w:val="20"/>
      <w:szCs w:val="20"/>
    </w:rPr>
  </w:style>
  <w:style w:type="paragraph" w:styleId="TOC5">
    <w:name w:val="toc 5"/>
    <w:basedOn w:val="Normal"/>
    <w:next w:val="Normal"/>
    <w:autoRedefine/>
    <w:uiPriority w:val="39"/>
    <w:unhideWhenUsed/>
    <w:rsid w:val="00CB356F"/>
    <w:pPr>
      <w:ind w:left="720"/>
    </w:pPr>
    <w:rPr>
      <w:rFonts w:asciiTheme="minorHAnsi" w:hAnsiTheme="minorHAnsi"/>
      <w:sz w:val="20"/>
      <w:szCs w:val="20"/>
    </w:rPr>
  </w:style>
  <w:style w:type="paragraph" w:styleId="TOC6">
    <w:name w:val="toc 6"/>
    <w:basedOn w:val="Normal"/>
    <w:next w:val="Normal"/>
    <w:autoRedefine/>
    <w:uiPriority w:val="39"/>
    <w:unhideWhenUsed/>
    <w:rsid w:val="00CB356F"/>
    <w:pPr>
      <w:ind w:left="960"/>
    </w:pPr>
    <w:rPr>
      <w:rFonts w:asciiTheme="minorHAnsi" w:hAnsiTheme="minorHAnsi"/>
      <w:sz w:val="20"/>
      <w:szCs w:val="20"/>
    </w:rPr>
  </w:style>
  <w:style w:type="paragraph" w:styleId="TOC7">
    <w:name w:val="toc 7"/>
    <w:basedOn w:val="Normal"/>
    <w:next w:val="Normal"/>
    <w:autoRedefine/>
    <w:uiPriority w:val="39"/>
    <w:unhideWhenUsed/>
    <w:rsid w:val="00CB356F"/>
    <w:pPr>
      <w:ind w:left="1200"/>
    </w:pPr>
    <w:rPr>
      <w:rFonts w:asciiTheme="minorHAnsi" w:hAnsiTheme="minorHAnsi"/>
      <w:sz w:val="20"/>
      <w:szCs w:val="20"/>
    </w:rPr>
  </w:style>
  <w:style w:type="paragraph" w:styleId="TOC8">
    <w:name w:val="toc 8"/>
    <w:basedOn w:val="Normal"/>
    <w:next w:val="Normal"/>
    <w:autoRedefine/>
    <w:uiPriority w:val="39"/>
    <w:unhideWhenUsed/>
    <w:rsid w:val="00CB356F"/>
    <w:pPr>
      <w:ind w:left="1440"/>
    </w:pPr>
    <w:rPr>
      <w:rFonts w:asciiTheme="minorHAnsi" w:hAnsiTheme="minorHAnsi"/>
      <w:sz w:val="20"/>
      <w:szCs w:val="20"/>
    </w:rPr>
  </w:style>
  <w:style w:type="paragraph" w:styleId="TOC9">
    <w:name w:val="toc 9"/>
    <w:basedOn w:val="Normal"/>
    <w:next w:val="Normal"/>
    <w:autoRedefine/>
    <w:uiPriority w:val="39"/>
    <w:unhideWhenUsed/>
    <w:rsid w:val="00CB356F"/>
    <w:pPr>
      <w:ind w:left="1680"/>
    </w:pPr>
    <w:rPr>
      <w:rFonts w:asciiTheme="minorHAnsi" w:hAnsiTheme="minorHAnsi"/>
      <w:sz w:val="20"/>
      <w:szCs w:val="20"/>
    </w:rPr>
  </w:style>
  <w:style w:type="character" w:styleId="Hyperlink">
    <w:name w:val="Hyperlink"/>
    <w:basedOn w:val="DefaultParagraphFont"/>
    <w:uiPriority w:val="99"/>
    <w:unhideWhenUsed/>
    <w:rsid w:val="00CB356F"/>
    <w:rPr>
      <w:color w:val="467886" w:themeColor="hyperlink"/>
      <w:u w:val="single"/>
    </w:rPr>
  </w:style>
  <w:style w:type="character" w:customStyle="1" w:styleId="UnresolvedMention1">
    <w:name w:val="Unresolved Mention1"/>
    <w:basedOn w:val="DefaultParagraphFont"/>
    <w:uiPriority w:val="99"/>
    <w:semiHidden/>
    <w:unhideWhenUsed/>
    <w:rsid w:val="00893C68"/>
    <w:rPr>
      <w:color w:val="605E5C"/>
      <w:shd w:val="clear" w:color="auto" w:fill="E1DFDD"/>
    </w:rPr>
  </w:style>
  <w:style w:type="character" w:styleId="FollowedHyperlink">
    <w:name w:val="FollowedHyperlink"/>
    <w:basedOn w:val="DefaultParagraphFont"/>
    <w:uiPriority w:val="99"/>
    <w:semiHidden/>
    <w:unhideWhenUsed/>
    <w:rsid w:val="00E73629"/>
    <w:rPr>
      <w:color w:val="96607D" w:themeColor="followedHyperlink"/>
      <w:u w:val="single"/>
    </w:rPr>
  </w:style>
  <w:style w:type="paragraph" w:styleId="NormalWeb">
    <w:name w:val="Normal (Web)"/>
    <w:basedOn w:val="Normal"/>
    <w:uiPriority w:val="99"/>
    <w:unhideWhenUsed/>
    <w:rsid w:val="00445429"/>
    <w:pPr>
      <w:spacing w:before="100" w:beforeAutospacing="1" w:after="100" w:afterAutospacing="1"/>
    </w:pPr>
  </w:style>
  <w:style w:type="character" w:styleId="Emphasis">
    <w:name w:val="Emphasis"/>
    <w:basedOn w:val="DefaultParagraphFont"/>
    <w:uiPriority w:val="20"/>
    <w:qFormat/>
    <w:rsid w:val="002D0244"/>
    <w:rPr>
      <w:i/>
      <w:iCs/>
    </w:rPr>
  </w:style>
  <w:style w:type="paragraph" w:customStyle="1" w:styleId="has-ast-global-color-0-color">
    <w:name w:val="has-ast-global-color-0-color"/>
    <w:basedOn w:val="Normal"/>
    <w:rsid w:val="002D0244"/>
    <w:pPr>
      <w:spacing w:before="100" w:beforeAutospacing="1" w:after="100" w:afterAutospacing="1"/>
    </w:pPr>
  </w:style>
  <w:style w:type="paragraph" w:styleId="Footer">
    <w:name w:val="footer"/>
    <w:basedOn w:val="Normal"/>
    <w:link w:val="FooterChar"/>
    <w:uiPriority w:val="99"/>
    <w:unhideWhenUsed/>
    <w:rsid w:val="00FB4708"/>
    <w:pPr>
      <w:tabs>
        <w:tab w:val="center" w:pos="4680"/>
        <w:tab w:val="right" w:pos="9360"/>
      </w:tabs>
    </w:pPr>
  </w:style>
  <w:style w:type="character" w:customStyle="1" w:styleId="FooterChar">
    <w:name w:val="Footer Char"/>
    <w:basedOn w:val="DefaultParagraphFont"/>
    <w:link w:val="Footer"/>
    <w:uiPriority w:val="99"/>
    <w:rsid w:val="00FB4708"/>
    <w:rPr>
      <w:rFonts w:ascii="Times New Roman" w:eastAsia="Times New Roman" w:hAnsi="Times New Roman" w:cs="Times New Roman"/>
    </w:rPr>
  </w:style>
  <w:style w:type="character" w:styleId="PageNumber">
    <w:name w:val="page number"/>
    <w:basedOn w:val="DefaultParagraphFont"/>
    <w:uiPriority w:val="99"/>
    <w:semiHidden/>
    <w:unhideWhenUsed/>
    <w:rsid w:val="00FB4708"/>
  </w:style>
  <w:style w:type="table" w:styleId="TableGrid">
    <w:name w:val="Table Grid"/>
    <w:basedOn w:val="TableNormal"/>
    <w:uiPriority w:val="59"/>
    <w:rsid w:val="00AA5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21A2C"/>
    <w:pPr>
      <w:widowControl w:val="0"/>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9A72BA"/>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9A72BA"/>
    <w:rPr>
      <w:rFonts w:eastAsiaTheme="minorEastAsia"/>
    </w:rPr>
  </w:style>
  <w:style w:type="character" w:customStyle="1" w:styleId="fm-vol-iss-date">
    <w:name w:val="fm-vol-iss-date"/>
    <w:basedOn w:val="DefaultParagraphFont"/>
    <w:rsid w:val="006A0878"/>
  </w:style>
  <w:style w:type="character" w:customStyle="1" w:styleId="doi">
    <w:name w:val="doi"/>
    <w:basedOn w:val="DefaultParagraphFont"/>
    <w:rsid w:val="006A0878"/>
  </w:style>
  <w:style w:type="paragraph" w:customStyle="1" w:styleId="Default">
    <w:name w:val="Default"/>
    <w:rsid w:val="00BD165D"/>
    <w:pPr>
      <w:autoSpaceDE w:val="0"/>
      <w:autoSpaceDN w:val="0"/>
      <w:adjustRightInd w:val="0"/>
    </w:pPr>
    <w:rPr>
      <w:rFonts w:ascii="Times New Roman" w:hAnsi="Times New Roman" w:cs="Times New Roman"/>
      <w:color w:val="000000"/>
    </w:rPr>
  </w:style>
  <w:style w:type="paragraph" w:styleId="Revision">
    <w:name w:val="Revision"/>
    <w:hidden/>
    <w:uiPriority w:val="99"/>
    <w:semiHidden/>
    <w:rsid w:val="008E4F8C"/>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E4F8C"/>
    <w:rPr>
      <w:sz w:val="16"/>
      <w:szCs w:val="16"/>
    </w:rPr>
  </w:style>
  <w:style w:type="paragraph" w:styleId="CommentText">
    <w:name w:val="annotation text"/>
    <w:basedOn w:val="Normal"/>
    <w:link w:val="CommentTextChar"/>
    <w:uiPriority w:val="99"/>
    <w:unhideWhenUsed/>
    <w:rsid w:val="008E4F8C"/>
    <w:rPr>
      <w:sz w:val="20"/>
      <w:szCs w:val="20"/>
    </w:rPr>
  </w:style>
  <w:style w:type="character" w:customStyle="1" w:styleId="CommentTextChar">
    <w:name w:val="Comment Text Char"/>
    <w:basedOn w:val="DefaultParagraphFont"/>
    <w:link w:val="CommentText"/>
    <w:uiPriority w:val="99"/>
    <w:rsid w:val="008E4F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4F8C"/>
    <w:rPr>
      <w:b/>
      <w:bCs/>
    </w:rPr>
  </w:style>
  <w:style w:type="character" w:customStyle="1" w:styleId="CommentSubjectChar">
    <w:name w:val="Comment Subject Char"/>
    <w:basedOn w:val="CommentTextChar"/>
    <w:link w:val="CommentSubject"/>
    <w:uiPriority w:val="99"/>
    <w:semiHidden/>
    <w:rsid w:val="008E4F8C"/>
    <w:rPr>
      <w:rFonts w:ascii="Times New Roman" w:eastAsia="Times New Roman" w:hAnsi="Times New Roman" w:cs="Times New Roman"/>
      <w:b/>
      <w:bCs/>
      <w:sz w:val="20"/>
      <w:szCs w:val="20"/>
    </w:rPr>
  </w:style>
  <w:style w:type="character" w:customStyle="1" w:styleId="UnresolvedMention2">
    <w:name w:val="Unresolved Mention2"/>
    <w:basedOn w:val="DefaultParagraphFont"/>
    <w:uiPriority w:val="99"/>
    <w:semiHidden/>
    <w:unhideWhenUsed/>
    <w:rsid w:val="009459B5"/>
    <w:rPr>
      <w:color w:val="605E5C"/>
      <w:shd w:val="clear" w:color="auto" w:fill="E1DFDD"/>
    </w:rPr>
  </w:style>
  <w:style w:type="character" w:customStyle="1" w:styleId="UnresolvedMention3">
    <w:name w:val="Unresolved Mention3"/>
    <w:basedOn w:val="DefaultParagraphFont"/>
    <w:uiPriority w:val="99"/>
    <w:semiHidden/>
    <w:unhideWhenUsed/>
    <w:rsid w:val="00C11E31"/>
    <w:rPr>
      <w:color w:val="605E5C"/>
      <w:shd w:val="clear" w:color="auto" w:fill="E1DFDD"/>
    </w:rPr>
  </w:style>
  <w:style w:type="paragraph" w:styleId="FootnoteText">
    <w:name w:val="footnote text"/>
    <w:basedOn w:val="Normal"/>
    <w:link w:val="FootnoteTextChar"/>
    <w:uiPriority w:val="99"/>
    <w:semiHidden/>
    <w:unhideWhenUsed/>
    <w:rsid w:val="009A5DA0"/>
    <w:rPr>
      <w:sz w:val="20"/>
      <w:szCs w:val="20"/>
    </w:rPr>
  </w:style>
  <w:style w:type="character" w:customStyle="1" w:styleId="FootnoteTextChar">
    <w:name w:val="Footnote Text Char"/>
    <w:basedOn w:val="DefaultParagraphFont"/>
    <w:link w:val="FootnoteText"/>
    <w:uiPriority w:val="99"/>
    <w:semiHidden/>
    <w:rsid w:val="009A5DA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A5DA0"/>
    <w:rPr>
      <w:vertAlign w:val="superscript"/>
    </w:rPr>
  </w:style>
  <w:style w:type="character" w:styleId="UnresolvedMention">
    <w:name w:val="Unresolved Mention"/>
    <w:basedOn w:val="DefaultParagraphFont"/>
    <w:uiPriority w:val="99"/>
    <w:semiHidden/>
    <w:unhideWhenUsed/>
    <w:rsid w:val="00AB7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0077">
      <w:bodyDiv w:val="1"/>
      <w:marLeft w:val="0"/>
      <w:marRight w:val="0"/>
      <w:marTop w:val="0"/>
      <w:marBottom w:val="0"/>
      <w:divBdr>
        <w:top w:val="none" w:sz="0" w:space="0" w:color="auto"/>
        <w:left w:val="none" w:sz="0" w:space="0" w:color="auto"/>
        <w:bottom w:val="none" w:sz="0" w:space="0" w:color="auto"/>
        <w:right w:val="none" w:sz="0" w:space="0" w:color="auto"/>
      </w:divBdr>
    </w:div>
    <w:div w:id="16320987">
      <w:bodyDiv w:val="1"/>
      <w:marLeft w:val="0"/>
      <w:marRight w:val="0"/>
      <w:marTop w:val="0"/>
      <w:marBottom w:val="0"/>
      <w:divBdr>
        <w:top w:val="none" w:sz="0" w:space="0" w:color="auto"/>
        <w:left w:val="none" w:sz="0" w:space="0" w:color="auto"/>
        <w:bottom w:val="none" w:sz="0" w:space="0" w:color="auto"/>
        <w:right w:val="none" w:sz="0" w:space="0" w:color="auto"/>
      </w:divBdr>
    </w:div>
    <w:div w:id="23681735">
      <w:bodyDiv w:val="1"/>
      <w:marLeft w:val="0"/>
      <w:marRight w:val="0"/>
      <w:marTop w:val="0"/>
      <w:marBottom w:val="0"/>
      <w:divBdr>
        <w:top w:val="none" w:sz="0" w:space="0" w:color="auto"/>
        <w:left w:val="none" w:sz="0" w:space="0" w:color="auto"/>
        <w:bottom w:val="none" w:sz="0" w:space="0" w:color="auto"/>
        <w:right w:val="none" w:sz="0" w:space="0" w:color="auto"/>
      </w:divBdr>
    </w:div>
    <w:div w:id="33238359">
      <w:bodyDiv w:val="1"/>
      <w:marLeft w:val="0"/>
      <w:marRight w:val="0"/>
      <w:marTop w:val="0"/>
      <w:marBottom w:val="0"/>
      <w:divBdr>
        <w:top w:val="none" w:sz="0" w:space="0" w:color="auto"/>
        <w:left w:val="none" w:sz="0" w:space="0" w:color="auto"/>
        <w:bottom w:val="none" w:sz="0" w:space="0" w:color="auto"/>
        <w:right w:val="none" w:sz="0" w:space="0" w:color="auto"/>
      </w:divBdr>
    </w:div>
    <w:div w:id="33503750">
      <w:bodyDiv w:val="1"/>
      <w:marLeft w:val="0"/>
      <w:marRight w:val="0"/>
      <w:marTop w:val="0"/>
      <w:marBottom w:val="0"/>
      <w:divBdr>
        <w:top w:val="none" w:sz="0" w:space="0" w:color="auto"/>
        <w:left w:val="none" w:sz="0" w:space="0" w:color="auto"/>
        <w:bottom w:val="none" w:sz="0" w:space="0" w:color="auto"/>
        <w:right w:val="none" w:sz="0" w:space="0" w:color="auto"/>
      </w:divBdr>
    </w:div>
    <w:div w:id="60253701">
      <w:bodyDiv w:val="1"/>
      <w:marLeft w:val="0"/>
      <w:marRight w:val="0"/>
      <w:marTop w:val="0"/>
      <w:marBottom w:val="0"/>
      <w:divBdr>
        <w:top w:val="none" w:sz="0" w:space="0" w:color="auto"/>
        <w:left w:val="none" w:sz="0" w:space="0" w:color="auto"/>
        <w:bottom w:val="none" w:sz="0" w:space="0" w:color="auto"/>
        <w:right w:val="none" w:sz="0" w:space="0" w:color="auto"/>
      </w:divBdr>
    </w:div>
    <w:div w:id="84886296">
      <w:bodyDiv w:val="1"/>
      <w:marLeft w:val="0"/>
      <w:marRight w:val="0"/>
      <w:marTop w:val="0"/>
      <w:marBottom w:val="0"/>
      <w:divBdr>
        <w:top w:val="none" w:sz="0" w:space="0" w:color="auto"/>
        <w:left w:val="none" w:sz="0" w:space="0" w:color="auto"/>
        <w:bottom w:val="none" w:sz="0" w:space="0" w:color="auto"/>
        <w:right w:val="none" w:sz="0" w:space="0" w:color="auto"/>
      </w:divBdr>
    </w:div>
    <w:div w:id="106974843">
      <w:bodyDiv w:val="1"/>
      <w:marLeft w:val="0"/>
      <w:marRight w:val="0"/>
      <w:marTop w:val="0"/>
      <w:marBottom w:val="0"/>
      <w:divBdr>
        <w:top w:val="none" w:sz="0" w:space="0" w:color="auto"/>
        <w:left w:val="none" w:sz="0" w:space="0" w:color="auto"/>
        <w:bottom w:val="none" w:sz="0" w:space="0" w:color="auto"/>
        <w:right w:val="none" w:sz="0" w:space="0" w:color="auto"/>
      </w:divBdr>
    </w:div>
    <w:div w:id="123810251">
      <w:bodyDiv w:val="1"/>
      <w:marLeft w:val="0"/>
      <w:marRight w:val="0"/>
      <w:marTop w:val="0"/>
      <w:marBottom w:val="0"/>
      <w:divBdr>
        <w:top w:val="none" w:sz="0" w:space="0" w:color="auto"/>
        <w:left w:val="none" w:sz="0" w:space="0" w:color="auto"/>
        <w:bottom w:val="none" w:sz="0" w:space="0" w:color="auto"/>
        <w:right w:val="none" w:sz="0" w:space="0" w:color="auto"/>
      </w:divBdr>
    </w:div>
    <w:div w:id="162091385">
      <w:bodyDiv w:val="1"/>
      <w:marLeft w:val="0"/>
      <w:marRight w:val="0"/>
      <w:marTop w:val="0"/>
      <w:marBottom w:val="0"/>
      <w:divBdr>
        <w:top w:val="none" w:sz="0" w:space="0" w:color="auto"/>
        <w:left w:val="none" w:sz="0" w:space="0" w:color="auto"/>
        <w:bottom w:val="none" w:sz="0" w:space="0" w:color="auto"/>
        <w:right w:val="none" w:sz="0" w:space="0" w:color="auto"/>
      </w:divBdr>
      <w:divsChild>
        <w:div w:id="279607700">
          <w:marLeft w:val="0"/>
          <w:marRight w:val="0"/>
          <w:marTop w:val="0"/>
          <w:marBottom w:val="375"/>
          <w:divBdr>
            <w:top w:val="none" w:sz="0" w:space="0" w:color="auto"/>
            <w:left w:val="none" w:sz="0" w:space="0" w:color="auto"/>
            <w:bottom w:val="none" w:sz="0" w:space="0" w:color="auto"/>
            <w:right w:val="none" w:sz="0" w:space="0" w:color="auto"/>
          </w:divBdr>
        </w:div>
        <w:div w:id="1394348657">
          <w:marLeft w:val="0"/>
          <w:marRight w:val="0"/>
          <w:marTop w:val="0"/>
          <w:marBottom w:val="0"/>
          <w:divBdr>
            <w:top w:val="none" w:sz="0" w:space="0" w:color="auto"/>
            <w:left w:val="none" w:sz="0" w:space="0" w:color="auto"/>
            <w:bottom w:val="none" w:sz="0" w:space="0" w:color="auto"/>
            <w:right w:val="none" w:sz="0" w:space="0" w:color="auto"/>
          </w:divBdr>
        </w:div>
      </w:divsChild>
    </w:div>
    <w:div w:id="184756330">
      <w:bodyDiv w:val="1"/>
      <w:marLeft w:val="0"/>
      <w:marRight w:val="0"/>
      <w:marTop w:val="0"/>
      <w:marBottom w:val="0"/>
      <w:divBdr>
        <w:top w:val="none" w:sz="0" w:space="0" w:color="auto"/>
        <w:left w:val="none" w:sz="0" w:space="0" w:color="auto"/>
        <w:bottom w:val="none" w:sz="0" w:space="0" w:color="auto"/>
        <w:right w:val="none" w:sz="0" w:space="0" w:color="auto"/>
      </w:divBdr>
    </w:div>
    <w:div w:id="196087705">
      <w:bodyDiv w:val="1"/>
      <w:marLeft w:val="0"/>
      <w:marRight w:val="0"/>
      <w:marTop w:val="0"/>
      <w:marBottom w:val="0"/>
      <w:divBdr>
        <w:top w:val="none" w:sz="0" w:space="0" w:color="auto"/>
        <w:left w:val="none" w:sz="0" w:space="0" w:color="auto"/>
        <w:bottom w:val="none" w:sz="0" w:space="0" w:color="auto"/>
        <w:right w:val="none" w:sz="0" w:space="0" w:color="auto"/>
      </w:divBdr>
    </w:div>
    <w:div w:id="200749585">
      <w:bodyDiv w:val="1"/>
      <w:marLeft w:val="0"/>
      <w:marRight w:val="0"/>
      <w:marTop w:val="0"/>
      <w:marBottom w:val="0"/>
      <w:divBdr>
        <w:top w:val="none" w:sz="0" w:space="0" w:color="auto"/>
        <w:left w:val="none" w:sz="0" w:space="0" w:color="auto"/>
        <w:bottom w:val="none" w:sz="0" w:space="0" w:color="auto"/>
        <w:right w:val="none" w:sz="0" w:space="0" w:color="auto"/>
      </w:divBdr>
    </w:div>
    <w:div w:id="205216638">
      <w:bodyDiv w:val="1"/>
      <w:marLeft w:val="0"/>
      <w:marRight w:val="0"/>
      <w:marTop w:val="0"/>
      <w:marBottom w:val="0"/>
      <w:divBdr>
        <w:top w:val="none" w:sz="0" w:space="0" w:color="auto"/>
        <w:left w:val="none" w:sz="0" w:space="0" w:color="auto"/>
        <w:bottom w:val="none" w:sz="0" w:space="0" w:color="auto"/>
        <w:right w:val="none" w:sz="0" w:space="0" w:color="auto"/>
      </w:divBdr>
    </w:div>
    <w:div w:id="210578966">
      <w:bodyDiv w:val="1"/>
      <w:marLeft w:val="0"/>
      <w:marRight w:val="0"/>
      <w:marTop w:val="0"/>
      <w:marBottom w:val="0"/>
      <w:divBdr>
        <w:top w:val="none" w:sz="0" w:space="0" w:color="auto"/>
        <w:left w:val="none" w:sz="0" w:space="0" w:color="auto"/>
        <w:bottom w:val="none" w:sz="0" w:space="0" w:color="auto"/>
        <w:right w:val="none" w:sz="0" w:space="0" w:color="auto"/>
      </w:divBdr>
    </w:div>
    <w:div w:id="226650070">
      <w:bodyDiv w:val="1"/>
      <w:marLeft w:val="0"/>
      <w:marRight w:val="0"/>
      <w:marTop w:val="0"/>
      <w:marBottom w:val="0"/>
      <w:divBdr>
        <w:top w:val="none" w:sz="0" w:space="0" w:color="auto"/>
        <w:left w:val="none" w:sz="0" w:space="0" w:color="auto"/>
        <w:bottom w:val="none" w:sz="0" w:space="0" w:color="auto"/>
        <w:right w:val="none" w:sz="0" w:space="0" w:color="auto"/>
      </w:divBdr>
    </w:div>
    <w:div w:id="226843320">
      <w:bodyDiv w:val="1"/>
      <w:marLeft w:val="0"/>
      <w:marRight w:val="0"/>
      <w:marTop w:val="0"/>
      <w:marBottom w:val="0"/>
      <w:divBdr>
        <w:top w:val="none" w:sz="0" w:space="0" w:color="auto"/>
        <w:left w:val="none" w:sz="0" w:space="0" w:color="auto"/>
        <w:bottom w:val="none" w:sz="0" w:space="0" w:color="auto"/>
        <w:right w:val="none" w:sz="0" w:space="0" w:color="auto"/>
      </w:divBdr>
    </w:div>
    <w:div w:id="233778104">
      <w:bodyDiv w:val="1"/>
      <w:marLeft w:val="0"/>
      <w:marRight w:val="0"/>
      <w:marTop w:val="0"/>
      <w:marBottom w:val="0"/>
      <w:divBdr>
        <w:top w:val="none" w:sz="0" w:space="0" w:color="auto"/>
        <w:left w:val="none" w:sz="0" w:space="0" w:color="auto"/>
        <w:bottom w:val="none" w:sz="0" w:space="0" w:color="auto"/>
        <w:right w:val="none" w:sz="0" w:space="0" w:color="auto"/>
      </w:divBdr>
    </w:div>
    <w:div w:id="242958745">
      <w:bodyDiv w:val="1"/>
      <w:marLeft w:val="0"/>
      <w:marRight w:val="0"/>
      <w:marTop w:val="0"/>
      <w:marBottom w:val="0"/>
      <w:divBdr>
        <w:top w:val="none" w:sz="0" w:space="0" w:color="auto"/>
        <w:left w:val="none" w:sz="0" w:space="0" w:color="auto"/>
        <w:bottom w:val="none" w:sz="0" w:space="0" w:color="auto"/>
        <w:right w:val="none" w:sz="0" w:space="0" w:color="auto"/>
      </w:divBdr>
    </w:div>
    <w:div w:id="256717611">
      <w:bodyDiv w:val="1"/>
      <w:marLeft w:val="0"/>
      <w:marRight w:val="0"/>
      <w:marTop w:val="0"/>
      <w:marBottom w:val="0"/>
      <w:divBdr>
        <w:top w:val="none" w:sz="0" w:space="0" w:color="auto"/>
        <w:left w:val="none" w:sz="0" w:space="0" w:color="auto"/>
        <w:bottom w:val="none" w:sz="0" w:space="0" w:color="auto"/>
        <w:right w:val="none" w:sz="0" w:space="0" w:color="auto"/>
      </w:divBdr>
    </w:div>
    <w:div w:id="262954260">
      <w:bodyDiv w:val="1"/>
      <w:marLeft w:val="0"/>
      <w:marRight w:val="0"/>
      <w:marTop w:val="0"/>
      <w:marBottom w:val="0"/>
      <w:divBdr>
        <w:top w:val="none" w:sz="0" w:space="0" w:color="auto"/>
        <w:left w:val="none" w:sz="0" w:space="0" w:color="auto"/>
        <w:bottom w:val="none" w:sz="0" w:space="0" w:color="auto"/>
        <w:right w:val="none" w:sz="0" w:space="0" w:color="auto"/>
      </w:divBdr>
    </w:div>
    <w:div w:id="276526263">
      <w:bodyDiv w:val="1"/>
      <w:marLeft w:val="0"/>
      <w:marRight w:val="0"/>
      <w:marTop w:val="0"/>
      <w:marBottom w:val="0"/>
      <w:divBdr>
        <w:top w:val="none" w:sz="0" w:space="0" w:color="auto"/>
        <w:left w:val="none" w:sz="0" w:space="0" w:color="auto"/>
        <w:bottom w:val="none" w:sz="0" w:space="0" w:color="auto"/>
        <w:right w:val="none" w:sz="0" w:space="0" w:color="auto"/>
      </w:divBdr>
    </w:div>
    <w:div w:id="290208728">
      <w:bodyDiv w:val="1"/>
      <w:marLeft w:val="0"/>
      <w:marRight w:val="0"/>
      <w:marTop w:val="0"/>
      <w:marBottom w:val="0"/>
      <w:divBdr>
        <w:top w:val="none" w:sz="0" w:space="0" w:color="auto"/>
        <w:left w:val="none" w:sz="0" w:space="0" w:color="auto"/>
        <w:bottom w:val="none" w:sz="0" w:space="0" w:color="auto"/>
        <w:right w:val="none" w:sz="0" w:space="0" w:color="auto"/>
      </w:divBdr>
    </w:div>
    <w:div w:id="295837127">
      <w:bodyDiv w:val="1"/>
      <w:marLeft w:val="0"/>
      <w:marRight w:val="0"/>
      <w:marTop w:val="0"/>
      <w:marBottom w:val="0"/>
      <w:divBdr>
        <w:top w:val="none" w:sz="0" w:space="0" w:color="auto"/>
        <w:left w:val="none" w:sz="0" w:space="0" w:color="auto"/>
        <w:bottom w:val="none" w:sz="0" w:space="0" w:color="auto"/>
        <w:right w:val="none" w:sz="0" w:space="0" w:color="auto"/>
      </w:divBdr>
    </w:div>
    <w:div w:id="304742787">
      <w:bodyDiv w:val="1"/>
      <w:marLeft w:val="0"/>
      <w:marRight w:val="0"/>
      <w:marTop w:val="0"/>
      <w:marBottom w:val="0"/>
      <w:divBdr>
        <w:top w:val="none" w:sz="0" w:space="0" w:color="auto"/>
        <w:left w:val="none" w:sz="0" w:space="0" w:color="auto"/>
        <w:bottom w:val="none" w:sz="0" w:space="0" w:color="auto"/>
        <w:right w:val="none" w:sz="0" w:space="0" w:color="auto"/>
      </w:divBdr>
    </w:div>
    <w:div w:id="308634502">
      <w:bodyDiv w:val="1"/>
      <w:marLeft w:val="0"/>
      <w:marRight w:val="0"/>
      <w:marTop w:val="0"/>
      <w:marBottom w:val="0"/>
      <w:divBdr>
        <w:top w:val="none" w:sz="0" w:space="0" w:color="auto"/>
        <w:left w:val="none" w:sz="0" w:space="0" w:color="auto"/>
        <w:bottom w:val="none" w:sz="0" w:space="0" w:color="auto"/>
        <w:right w:val="none" w:sz="0" w:space="0" w:color="auto"/>
      </w:divBdr>
    </w:div>
    <w:div w:id="318920368">
      <w:bodyDiv w:val="1"/>
      <w:marLeft w:val="0"/>
      <w:marRight w:val="0"/>
      <w:marTop w:val="0"/>
      <w:marBottom w:val="0"/>
      <w:divBdr>
        <w:top w:val="none" w:sz="0" w:space="0" w:color="auto"/>
        <w:left w:val="none" w:sz="0" w:space="0" w:color="auto"/>
        <w:bottom w:val="none" w:sz="0" w:space="0" w:color="auto"/>
        <w:right w:val="none" w:sz="0" w:space="0" w:color="auto"/>
      </w:divBdr>
    </w:div>
    <w:div w:id="328750939">
      <w:bodyDiv w:val="1"/>
      <w:marLeft w:val="0"/>
      <w:marRight w:val="0"/>
      <w:marTop w:val="0"/>
      <w:marBottom w:val="0"/>
      <w:divBdr>
        <w:top w:val="none" w:sz="0" w:space="0" w:color="auto"/>
        <w:left w:val="none" w:sz="0" w:space="0" w:color="auto"/>
        <w:bottom w:val="none" w:sz="0" w:space="0" w:color="auto"/>
        <w:right w:val="none" w:sz="0" w:space="0" w:color="auto"/>
      </w:divBdr>
    </w:div>
    <w:div w:id="343434854">
      <w:bodyDiv w:val="1"/>
      <w:marLeft w:val="0"/>
      <w:marRight w:val="0"/>
      <w:marTop w:val="0"/>
      <w:marBottom w:val="0"/>
      <w:divBdr>
        <w:top w:val="none" w:sz="0" w:space="0" w:color="auto"/>
        <w:left w:val="none" w:sz="0" w:space="0" w:color="auto"/>
        <w:bottom w:val="none" w:sz="0" w:space="0" w:color="auto"/>
        <w:right w:val="none" w:sz="0" w:space="0" w:color="auto"/>
      </w:divBdr>
      <w:divsChild>
        <w:div w:id="1676571253">
          <w:marLeft w:val="0"/>
          <w:marRight w:val="0"/>
          <w:marTop w:val="0"/>
          <w:marBottom w:val="0"/>
          <w:divBdr>
            <w:top w:val="none" w:sz="0" w:space="0" w:color="auto"/>
            <w:left w:val="none" w:sz="0" w:space="0" w:color="auto"/>
            <w:bottom w:val="none" w:sz="0" w:space="0" w:color="auto"/>
            <w:right w:val="none" w:sz="0" w:space="0" w:color="auto"/>
          </w:divBdr>
          <w:divsChild>
            <w:div w:id="969700986">
              <w:marLeft w:val="0"/>
              <w:marRight w:val="0"/>
              <w:marTop w:val="0"/>
              <w:marBottom w:val="0"/>
              <w:divBdr>
                <w:top w:val="none" w:sz="0" w:space="0" w:color="auto"/>
                <w:left w:val="none" w:sz="0" w:space="0" w:color="auto"/>
                <w:bottom w:val="none" w:sz="0" w:space="0" w:color="auto"/>
                <w:right w:val="none" w:sz="0" w:space="0" w:color="auto"/>
              </w:divBdr>
              <w:divsChild>
                <w:div w:id="510071564">
                  <w:marLeft w:val="0"/>
                  <w:marRight w:val="0"/>
                  <w:marTop w:val="0"/>
                  <w:marBottom w:val="0"/>
                  <w:divBdr>
                    <w:top w:val="none" w:sz="0" w:space="0" w:color="auto"/>
                    <w:left w:val="none" w:sz="0" w:space="0" w:color="auto"/>
                    <w:bottom w:val="none" w:sz="0" w:space="0" w:color="auto"/>
                    <w:right w:val="none" w:sz="0" w:space="0" w:color="auto"/>
                  </w:divBdr>
                  <w:divsChild>
                    <w:div w:id="1394309252">
                      <w:blockQuote w:val="1"/>
                      <w:marLeft w:val="0"/>
                      <w:marRight w:val="0"/>
                      <w:marTop w:val="0"/>
                      <w:marBottom w:val="0"/>
                      <w:divBdr>
                        <w:top w:val="none" w:sz="0" w:space="0" w:color="auto"/>
                        <w:left w:val="single" w:sz="24" w:space="11" w:color="auto"/>
                        <w:bottom w:val="none" w:sz="0" w:space="0" w:color="auto"/>
                        <w:right w:val="none" w:sz="0" w:space="0" w:color="auto"/>
                      </w:divBdr>
                      <w:divsChild>
                        <w:div w:id="940186665">
                          <w:marLeft w:val="0"/>
                          <w:marRight w:val="0"/>
                          <w:marTop w:val="0"/>
                          <w:marBottom w:val="0"/>
                          <w:divBdr>
                            <w:top w:val="none" w:sz="0" w:space="0" w:color="auto"/>
                            <w:left w:val="none" w:sz="0" w:space="0" w:color="auto"/>
                            <w:bottom w:val="none" w:sz="0" w:space="0" w:color="auto"/>
                            <w:right w:val="none" w:sz="0" w:space="0" w:color="auto"/>
                          </w:divBdr>
                          <w:divsChild>
                            <w:div w:id="83299203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316411">
      <w:bodyDiv w:val="1"/>
      <w:marLeft w:val="0"/>
      <w:marRight w:val="0"/>
      <w:marTop w:val="0"/>
      <w:marBottom w:val="0"/>
      <w:divBdr>
        <w:top w:val="none" w:sz="0" w:space="0" w:color="auto"/>
        <w:left w:val="none" w:sz="0" w:space="0" w:color="auto"/>
        <w:bottom w:val="none" w:sz="0" w:space="0" w:color="auto"/>
        <w:right w:val="none" w:sz="0" w:space="0" w:color="auto"/>
      </w:divBdr>
    </w:div>
    <w:div w:id="395858985">
      <w:bodyDiv w:val="1"/>
      <w:marLeft w:val="0"/>
      <w:marRight w:val="0"/>
      <w:marTop w:val="0"/>
      <w:marBottom w:val="0"/>
      <w:divBdr>
        <w:top w:val="none" w:sz="0" w:space="0" w:color="auto"/>
        <w:left w:val="none" w:sz="0" w:space="0" w:color="auto"/>
        <w:bottom w:val="none" w:sz="0" w:space="0" w:color="auto"/>
        <w:right w:val="none" w:sz="0" w:space="0" w:color="auto"/>
      </w:divBdr>
    </w:div>
    <w:div w:id="396166617">
      <w:bodyDiv w:val="1"/>
      <w:marLeft w:val="0"/>
      <w:marRight w:val="0"/>
      <w:marTop w:val="0"/>
      <w:marBottom w:val="0"/>
      <w:divBdr>
        <w:top w:val="none" w:sz="0" w:space="0" w:color="auto"/>
        <w:left w:val="none" w:sz="0" w:space="0" w:color="auto"/>
        <w:bottom w:val="none" w:sz="0" w:space="0" w:color="auto"/>
        <w:right w:val="none" w:sz="0" w:space="0" w:color="auto"/>
      </w:divBdr>
    </w:div>
    <w:div w:id="429786503">
      <w:bodyDiv w:val="1"/>
      <w:marLeft w:val="0"/>
      <w:marRight w:val="0"/>
      <w:marTop w:val="0"/>
      <w:marBottom w:val="0"/>
      <w:divBdr>
        <w:top w:val="none" w:sz="0" w:space="0" w:color="auto"/>
        <w:left w:val="none" w:sz="0" w:space="0" w:color="auto"/>
        <w:bottom w:val="none" w:sz="0" w:space="0" w:color="auto"/>
        <w:right w:val="none" w:sz="0" w:space="0" w:color="auto"/>
      </w:divBdr>
    </w:div>
    <w:div w:id="452405504">
      <w:bodyDiv w:val="1"/>
      <w:marLeft w:val="0"/>
      <w:marRight w:val="0"/>
      <w:marTop w:val="0"/>
      <w:marBottom w:val="0"/>
      <w:divBdr>
        <w:top w:val="none" w:sz="0" w:space="0" w:color="auto"/>
        <w:left w:val="none" w:sz="0" w:space="0" w:color="auto"/>
        <w:bottom w:val="none" w:sz="0" w:space="0" w:color="auto"/>
        <w:right w:val="none" w:sz="0" w:space="0" w:color="auto"/>
      </w:divBdr>
    </w:div>
    <w:div w:id="463813657">
      <w:bodyDiv w:val="1"/>
      <w:marLeft w:val="0"/>
      <w:marRight w:val="0"/>
      <w:marTop w:val="0"/>
      <w:marBottom w:val="0"/>
      <w:divBdr>
        <w:top w:val="none" w:sz="0" w:space="0" w:color="auto"/>
        <w:left w:val="none" w:sz="0" w:space="0" w:color="auto"/>
        <w:bottom w:val="none" w:sz="0" w:space="0" w:color="auto"/>
        <w:right w:val="none" w:sz="0" w:space="0" w:color="auto"/>
      </w:divBdr>
    </w:div>
    <w:div w:id="483863736">
      <w:bodyDiv w:val="1"/>
      <w:marLeft w:val="0"/>
      <w:marRight w:val="0"/>
      <w:marTop w:val="0"/>
      <w:marBottom w:val="0"/>
      <w:divBdr>
        <w:top w:val="none" w:sz="0" w:space="0" w:color="auto"/>
        <w:left w:val="none" w:sz="0" w:space="0" w:color="auto"/>
        <w:bottom w:val="none" w:sz="0" w:space="0" w:color="auto"/>
        <w:right w:val="none" w:sz="0" w:space="0" w:color="auto"/>
      </w:divBdr>
    </w:div>
    <w:div w:id="511455212">
      <w:bodyDiv w:val="1"/>
      <w:marLeft w:val="0"/>
      <w:marRight w:val="0"/>
      <w:marTop w:val="0"/>
      <w:marBottom w:val="0"/>
      <w:divBdr>
        <w:top w:val="none" w:sz="0" w:space="0" w:color="auto"/>
        <w:left w:val="none" w:sz="0" w:space="0" w:color="auto"/>
        <w:bottom w:val="none" w:sz="0" w:space="0" w:color="auto"/>
        <w:right w:val="none" w:sz="0" w:space="0" w:color="auto"/>
      </w:divBdr>
    </w:div>
    <w:div w:id="515197133">
      <w:bodyDiv w:val="1"/>
      <w:marLeft w:val="0"/>
      <w:marRight w:val="0"/>
      <w:marTop w:val="0"/>
      <w:marBottom w:val="0"/>
      <w:divBdr>
        <w:top w:val="none" w:sz="0" w:space="0" w:color="auto"/>
        <w:left w:val="none" w:sz="0" w:space="0" w:color="auto"/>
        <w:bottom w:val="none" w:sz="0" w:space="0" w:color="auto"/>
        <w:right w:val="none" w:sz="0" w:space="0" w:color="auto"/>
      </w:divBdr>
    </w:div>
    <w:div w:id="538979483">
      <w:bodyDiv w:val="1"/>
      <w:marLeft w:val="0"/>
      <w:marRight w:val="0"/>
      <w:marTop w:val="0"/>
      <w:marBottom w:val="0"/>
      <w:divBdr>
        <w:top w:val="none" w:sz="0" w:space="0" w:color="auto"/>
        <w:left w:val="none" w:sz="0" w:space="0" w:color="auto"/>
        <w:bottom w:val="none" w:sz="0" w:space="0" w:color="auto"/>
        <w:right w:val="none" w:sz="0" w:space="0" w:color="auto"/>
      </w:divBdr>
    </w:div>
    <w:div w:id="544830058">
      <w:bodyDiv w:val="1"/>
      <w:marLeft w:val="0"/>
      <w:marRight w:val="0"/>
      <w:marTop w:val="0"/>
      <w:marBottom w:val="0"/>
      <w:divBdr>
        <w:top w:val="none" w:sz="0" w:space="0" w:color="auto"/>
        <w:left w:val="none" w:sz="0" w:space="0" w:color="auto"/>
        <w:bottom w:val="none" w:sz="0" w:space="0" w:color="auto"/>
        <w:right w:val="none" w:sz="0" w:space="0" w:color="auto"/>
      </w:divBdr>
    </w:div>
    <w:div w:id="579876426">
      <w:bodyDiv w:val="1"/>
      <w:marLeft w:val="0"/>
      <w:marRight w:val="0"/>
      <w:marTop w:val="0"/>
      <w:marBottom w:val="0"/>
      <w:divBdr>
        <w:top w:val="none" w:sz="0" w:space="0" w:color="auto"/>
        <w:left w:val="none" w:sz="0" w:space="0" w:color="auto"/>
        <w:bottom w:val="none" w:sz="0" w:space="0" w:color="auto"/>
        <w:right w:val="none" w:sz="0" w:space="0" w:color="auto"/>
      </w:divBdr>
    </w:div>
    <w:div w:id="614990804">
      <w:bodyDiv w:val="1"/>
      <w:marLeft w:val="0"/>
      <w:marRight w:val="0"/>
      <w:marTop w:val="0"/>
      <w:marBottom w:val="0"/>
      <w:divBdr>
        <w:top w:val="none" w:sz="0" w:space="0" w:color="auto"/>
        <w:left w:val="none" w:sz="0" w:space="0" w:color="auto"/>
        <w:bottom w:val="none" w:sz="0" w:space="0" w:color="auto"/>
        <w:right w:val="none" w:sz="0" w:space="0" w:color="auto"/>
      </w:divBdr>
    </w:div>
    <w:div w:id="617488565">
      <w:bodyDiv w:val="1"/>
      <w:marLeft w:val="0"/>
      <w:marRight w:val="0"/>
      <w:marTop w:val="0"/>
      <w:marBottom w:val="0"/>
      <w:divBdr>
        <w:top w:val="none" w:sz="0" w:space="0" w:color="auto"/>
        <w:left w:val="none" w:sz="0" w:space="0" w:color="auto"/>
        <w:bottom w:val="none" w:sz="0" w:space="0" w:color="auto"/>
        <w:right w:val="none" w:sz="0" w:space="0" w:color="auto"/>
      </w:divBdr>
    </w:div>
    <w:div w:id="623125037">
      <w:bodyDiv w:val="1"/>
      <w:marLeft w:val="0"/>
      <w:marRight w:val="0"/>
      <w:marTop w:val="0"/>
      <w:marBottom w:val="0"/>
      <w:divBdr>
        <w:top w:val="none" w:sz="0" w:space="0" w:color="auto"/>
        <w:left w:val="none" w:sz="0" w:space="0" w:color="auto"/>
        <w:bottom w:val="none" w:sz="0" w:space="0" w:color="auto"/>
        <w:right w:val="none" w:sz="0" w:space="0" w:color="auto"/>
      </w:divBdr>
    </w:div>
    <w:div w:id="632831952">
      <w:bodyDiv w:val="1"/>
      <w:marLeft w:val="0"/>
      <w:marRight w:val="0"/>
      <w:marTop w:val="0"/>
      <w:marBottom w:val="0"/>
      <w:divBdr>
        <w:top w:val="none" w:sz="0" w:space="0" w:color="auto"/>
        <w:left w:val="none" w:sz="0" w:space="0" w:color="auto"/>
        <w:bottom w:val="none" w:sz="0" w:space="0" w:color="auto"/>
        <w:right w:val="none" w:sz="0" w:space="0" w:color="auto"/>
      </w:divBdr>
    </w:div>
    <w:div w:id="663044620">
      <w:bodyDiv w:val="1"/>
      <w:marLeft w:val="0"/>
      <w:marRight w:val="0"/>
      <w:marTop w:val="0"/>
      <w:marBottom w:val="0"/>
      <w:divBdr>
        <w:top w:val="none" w:sz="0" w:space="0" w:color="auto"/>
        <w:left w:val="none" w:sz="0" w:space="0" w:color="auto"/>
        <w:bottom w:val="none" w:sz="0" w:space="0" w:color="auto"/>
        <w:right w:val="none" w:sz="0" w:space="0" w:color="auto"/>
      </w:divBdr>
    </w:div>
    <w:div w:id="760762179">
      <w:bodyDiv w:val="1"/>
      <w:marLeft w:val="0"/>
      <w:marRight w:val="0"/>
      <w:marTop w:val="0"/>
      <w:marBottom w:val="0"/>
      <w:divBdr>
        <w:top w:val="none" w:sz="0" w:space="0" w:color="auto"/>
        <w:left w:val="none" w:sz="0" w:space="0" w:color="auto"/>
        <w:bottom w:val="none" w:sz="0" w:space="0" w:color="auto"/>
        <w:right w:val="none" w:sz="0" w:space="0" w:color="auto"/>
      </w:divBdr>
      <w:divsChild>
        <w:div w:id="210650521">
          <w:marLeft w:val="0"/>
          <w:marRight w:val="0"/>
          <w:marTop w:val="0"/>
          <w:marBottom w:val="0"/>
          <w:divBdr>
            <w:top w:val="none" w:sz="0" w:space="0" w:color="auto"/>
            <w:left w:val="none" w:sz="0" w:space="0" w:color="auto"/>
            <w:bottom w:val="none" w:sz="0" w:space="0" w:color="auto"/>
            <w:right w:val="none" w:sz="0" w:space="0" w:color="auto"/>
          </w:divBdr>
          <w:divsChild>
            <w:div w:id="1402365949">
              <w:marLeft w:val="0"/>
              <w:marRight w:val="0"/>
              <w:marTop w:val="0"/>
              <w:marBottom w:val="0"/>
              <w:divBdr>
                <w:top w:val="none" w:sz="0" w:space="0" w:color="auto"/>
                <w:left w:val="none" w:sz="0" w:space="0" w:color="auto"/>
                <w:bottom w:val="none" w:sz="0" w:space="0" w:color="auto"/>
                <w:right w:val="none" w:sz="0" w:space="0" w:color="auto"/>
              </w:divBdr>
              <w:divsChild>
                <w:div w:id="1398279208">
                  <w:marLeft w:val="0"/>
                  <w:marRight w:val="0"/>
                  <w:marTop w:val="0"/>
                  <w:marBottom w:val="0"/>
                  <w:divBdr>
                    <w:top w:val="none" w:sz="0" w:space="0" w:color="auto"/>
                    <w:left w:val="none" w:sz="0" w:space="0" w:color="auto"/>
                    <w:bottom w:val="none" w:sz="0" w:space="0" w:color="auto"/>
                    <w:right w:val="none" w:sz="0" w:space="0" w:color="auto"/>
                  </w:divBdr>
                  <w:divsChild>
                    <w:div w:id="172885258">
                      <w:marLeft w:val="0"/>
                      <w:marRight w:val="0"/>
                      <w:marTop w:val="0"/>
                      <w:marBottom w:val="0"/>
                      <w:divBdr>
                        <w:top w:val="none" w:sz="0" w:space="0" w:color="auto"/>
                        <w:left w:val="none" w:sz="0" w:space="0" w:color="auto"/>
                        <w:bottom w:val="none" w:sz="0" w:space="0" w:color="auto"/>
                        <w:right w:val="none" w:sz="0" w:space="0" w:color="auto"/>
                      </w:divBdr>
                      <w:divsChild>
                        <w:div w:id="352346623">
                          <w:marLeft w:val="0"/>
                          <w:marRight w:val="0"/>
                          <w:marTop w:val="0"/>
                          <w:marBottom w:val="0"/>
                          <w:divBdr>
                            <w:top w:val="none" w:sz="0" w:space="0" w:color="auto"/>
                            <w:left w:val="none" w:sz="0" w:space="0" w:color="auto"/>
                            <w:bottom w:val="none" w:sz="0" w:space="0" w:color="auto"/>
                            <w:right w:val="none" w:sz="0" w:space="0" w:color="auto"/>
                          </w:divBdr>
                          <w:divsChild>
                            <w:div w:id="184104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81441">
      <w:bodyDiv w:val="1"/>
      <w:marLeft w:val="0"/>
      <w:marRight w:val="0"/>
      <w:marTop w:val="0"/>
      <w:marBottom w:val="0"/>
      <w:divBdr>
        <w:top w:val="none" w:sz="0" w:space="0" w:color="auto"/>
        <w:left w:val="none" w:sz="0" w:space="0" w:color="auto"/>
        <w:bottom w:val="none" w:sz="0" w:space="0" w:color="auto"/>
        <w:right w:val="none" w:sz="0" w:space="0" w:color="auto"/>
      </w:divBdr>
    </w:div>
    <w:div w:id="810025961">
      <w:bodyDiv w:val="1"/>
      <w:marLeft w:val="0"/>
      <w:marRight w:val="0"/>
      <w:marTop w:val="0"/>
      <w:marBottom w:val="0"/>
      <w:divBdr>
        <w:top w:val="none" w:sz="0" w:space="0" w:color="auto"/>
        <w:left w:val="none" w:sz="0" w:space="0" w:color="auto"/>
        <w:bottom w:val="none" w:sz="0" w:space="0" w:color="auto"/>
        <w:right w:val="none" w:sz="0" w:space="0" w:color="auto"/>
      </w:divBdr>
    </w:div>
    <w:div w:id="823472861">
      <w:bodyDiv w:val="1"/>
      <w:marLeft w:val="0"/>
      <w:marRight w:val="0"/>
      <w:marTop w:val="0"/>
      <w:marBottom w:val="0"/>
      <w:divBdr>
        <w:top w:val="none" w:sz="0" w:space="0" w:color="auto"/>
        <w:left w:val="none" w:sz="0" w:space="0" w:color="auto"/>
        <w:bottom w:val="none" w:sz="0" w:space="0" w:color="auto"/>
        <w:right w:val="none" w:sz="0" w:space="0" w:color="auto"/>
      </w:divBdr>
    </w:div>
    <w:div w:id="853151865">
      <w:bodyDiv w:val="1"/>
      <w:marLeft w:val="0"/>
      <w:marRight w:val="0"/>
      <w:marTop w:val="0"/>
      <w:marBottom w:val="0"/>
      <w:divBdr>
        <w:top w:val="none" w:sz="0" w:space="0" w:color="auto"/>
        <w:left w:val="none" w:sz="0" w:space="0" w:color="auto"/>
        <w:bottom w:val="none" w:sz="0" w:space="0" w:color="auto"/>
        <w:right w:val="none" w:sz="0" w:space="0" w:color="auto"/>
      </w:divBdr>
    </w:div>
    <w:div w:id="865673556">
      <w:bodyDiv w:val="1"/>
      <w:marLeft w:val="0"/>
      <w:marRight w:val="0"/>
      <w:marTop w:val="0"/>
      <w:marBottom w:val="0"/>
      <w:divBdr>
        <w:top w:val="none" w:sz="0" w:space="0" w:color="auto"/>
        <w:left w:val="none" w:sz="0" w:space="0" w:color="auto"/>
        <w:bottom w:val="none" w:sz="0" w:space="0" w:color="auto"/>
        <w:right w:val="none" w:sz="0" w:space="0" w:color="auto"/>
      </w:divBdr>
    </w:div>
    <w:div w:id="895043092">
      <w:bodyDiv w:val="1"/>
      <w:marLeft w:val="0"/>
      <w:marRight w:val="0"/>
      <w:marTop w:val="0"/>
      <w:marBottom w:val="0"/>
      <w:divBdr>
        <w:top w:val="none" w:sz="0" w:space="0" w:color="auto"/>
        <w:left w:val="none" w:sz="0" w:space="0" w:color="auto"/>
        <w:bottom w:val="none" w:sz="0" w:space="0" w:color="auto"/>
        <w:right w:val="none" w:sz="0" w:space="0" w:color="auto"/>
      </w:divBdr>
    </w:div>
    <w:div w:id="900143004">
      <w:bodyDiv w:val="1"/>
      <w:marLeft w:val="0"/>
      <w:marRight w:val="0"/>
      <w:marTop w:val="0"/>
      <w:marBottom w:val="0"/>
      <w:divBdr>
        <w:top w:val="none" w:sz="0" w:space="0" w:color="auto"/>
        <w:left w:val="none" w:sz="0" w:space="0" w:color="auto"/>
        <w:bottom w:val="none" w:sz="0" w:space="0" w:color="auto"/>
        <w:right w:val="none" w:sz="0" w:space="0" w:color="auto"/>
      </w:divBdr>
    </w:div>
    <w:div w:id="924537936">
      <w:bodyDiv w:val="1"/>
      <w:marLeft w:val="0"/>
      <w:marRight w:val="0"/>
      <w:marTop w:val="0"/>
      <w:marBottom w:val="0"/>
      <w:divBdr>
        <w:top w:val="none" w:sz="0" w:space="0" w:color="auto"/>
        <w:left w:val="none" w:sz="0" w:space="0" w:color="auto"/>
        <w:bottom w:val="none" w:sz="0" w:space="0" w:color="auto"/>
        <w:right w:val="none" w:sz="0" w:space="0" w:color="auto"/>
      </w:divBdr>
    </w:div>
    <w:div w:id="931745758">
      <w:bodyDiv w:val="1"/>
      <w:marLeft w:val="0"/>
      <w:marRight w:val="0"/>
      <w:marTop w:val="0"/>
      <w:marBottom w:val="0"/>
      <w:divBdr>
        <w:top w:val="none" w:sz="0" w:space="0" w:color="auto"/>
        <w:left w:val="none" w:sz="0" w:space="0" w:color="auto"/>
        <w:bottom w:val="none" w:sz="0" w:space="0" w:color="auto"/>
        <w:right w:val="none" w:sz="0" w:space="0" w:color="auto"/>
      </w:divBdr>
    </w:div>
    <w:div w:id="936138706">
      <w:bodyDiv w:val="1"/>
      <w:marLeft w:val="0"/>
      <w:marRight w:val="0"/>
      <w:marTop w:val="0"/>
      <w:marBottom w:val="0"/>
      <w:divBdr>
        <w:top w:val="none" w:sz="0" w:space="0" w:color="auto"/>
        <w:left w:val="none" w:sz="0" w:space="0" w:color="auto"/>
        <w:bottom w:val="none" w:sz="0" w:space="0" w:color="auto"/>
        <w:right w:val="none" w:sz="0" w:space="0" w:color="auto"/>
      </w:divBdr>
      <w:divsChild>
        <w:div w:id="751968396">
          <w:marLeft w:val="0"/>
          <w:marRight w:val="0"/>
          <w:marTop w:val="0"/>
          <w:marBottom w:val="0"/>
          <w:divBdr>
            <w:top w:val="none" w:sz="0" w:space="0" w:color="auto"/>
            <w:left w:val="none" w:sz="0" w:space="0" w:color="auto"/>
            <w:bottom w:val="none" w:sz="0" w:space="0" w:color="auto"/>
            <w:right w:val="none" w:sz="0" w:space="0" w:color="auto"/>
          </w:divBdr>
        </w:div>
      </w:divsChild>
    </w:div>
    <w:div w:id="939489543">
      <w:bodyDiv w:val="1"/>
      <w:marLeft w:val="0"/>
      <w:marRight w:val="0"/>
      <w:marTop w:val="0"/>
      <w:marBottom w:val="0"/>
      <w:divBdr>
        <w:top w:val="none" w:sz="0" w:space="0" w:color="auto"/>
        <w:left w:val="none" w:sz="0" w:space="0" w:color="auto"/>
        <w:bottom w:val="none" w:sz="0" w:space="0" w:color="auto"/>
        <w:right w:val="none" w:sz="0" w:space="0" w:color="auto"/>
      </w:divBdr>
    </w:div>
    <w:div w:id="961963717">
      <w:bodyDiv w:val="1"/>
      <w:marLeft w:val="0"/>
      <w:marRight w:val="0"/>
      <w:marTop w:val="0"/>
      <w:marBottom w:val="0"/>
      <w:divBdr>
        <w:top w:val="none" w:sz="0" w:space="0" w:color="auto"/>
        <w:left w:val="none" w:sz="0" w:space="0" w:color="auto"/>
        <w:bottom w:val="none" w:sz="0" w:space="0" w:color="auto"/>
        <w:right w:val="none" w:sz="0" w:space="0" w:color="auto"/>
      </w:divBdr>
    </w:div>
    <w:div w:id="968053103">
      <w:bodyDiv w:val="1"/>
      <w:marLeft w:val="0"/>
      <w:marRight w:val="0"/>
      <w:marTop w:val="0"/>
      <w:marBottom w:val="0"/>
      <w:divBdr>
        <w:top w:val="none" w:sz="0" w:space="0" w:color="auto"/>
        <w:left w:val="none" w:sz="0" w:space="0" w:color="auto"/>
        <w:bottom w:val="none" w:sz="0" w:space="0" w:color="auto"/>
        <w:right w:val="none" w:sz="0" w:space="0" w:color="auto"/>
      </w:divBdr>
    </w:div>
    <w:div w:id="968626608">
      <w:bodyDiv w:val="1"/>
      <w:marLeft w:val="0"/>
      <w:marRight w:val="0"/>
      <w:marTop w:val="0"/>
      <w:marBottom w:val="0"/>
      <w:divBdr>
        <w:top w:val="none" w:sz="0" w:space="0" w:color="auto"/>
        <w:left w:val="none" w:sz="0" w:space="0" w:color="auto"/>
        <w:bottom w:val="none" w:sz="0" w:space="0" w:color="auto"/>
        <w:right w:val="none" w:sz="0" w:space="0" w:color="auto"/>
      </w:divBdr>
    </w:div>
    <w:div w:id="1062143904">
      <w:bodyDiv w:val="1"/>
      <w:marLeft w:val="0"/>
      <w:marRight w:val="0"/>
      <w:marTop w:val="0"/>
      <w:marBottom w:val="0"/>
      <w:divBdr>
        <w:top w:val="none" w:sz="0" w:space="0" w:color="auto"/>
        <w:left w:val="none" w:sz="0" w:space="0" w:color="auto"/>
        <w:bottom w:val="none" w:sz="0" w:space="0" w:color="auto"/>
        <w:right w:val="none" w:sz="0" w:space="0" w:color="auto"/>
      </w:divBdr>
    </w:div>
    <w:div w:id="1069114138">
      <w:bodyDiv w:val="1"/>
      <w:marLeft w:val="0"/>
      <w:marRight w:val="0"/>
      <w:marTop w:val="0"/>
      <w:marBottom w:val="0"/>
      <w:divBdr>
        <w:top w:val="none" w:sz="0" w:space="0" w:color="auto"/>
        <w:left w:val="none" w:sz="0" w:space="0" w:color="auto"/>
        <w:bottom w:val="none" w:sz="0" w:space="0" w:color="auto"/>
        <w:right w:val="none" w:sz="0" w:space="0" w:color="auto"/>
      </w:divBdr>
      <w:divsChild>
        <w:div w:id="1427768030">
          <w:blockQuote w:val="1"/>
          <w:marLeft w:val="750"/>
          <w:marRight w:val="0"/>
          <w:marTop w:val="150"/>
          <w:marBottom w:val="150"/>
          <w:divBdr>
            <w:top w:val="none" w:sz="0" w:space="0" w:color="auto"/>
            <w:left w:val="single" w:sz="18" w:space="11" w:color="F7A81B"/>
            <w:bottom w:val="none" w:sz="0" w:space="0" w:color="auto"/>
            <w:right w:val="none" w:sz="0" w:space="0" w:color="auto"/>
          </w:divBdr>
        </w:div>
      </w:divsChild>
    </w:div>
    <w:div w:id="1071662552">
      <w:bodyDiv w:val="1"/>
      <w:marLeft w:val="0"/>
      <w:marRight w:val="0"/>
      <w:marTop w:val="0"/>
      <w:marBottom w:val="0"/>
      <w:divBdr>
        <w:top w:val="none" w:sz="0" w:space="0" w:color="auto"/>
        <w:left w:val="none" w:sz="0" w:space="0" w:color="auto"/>
        <w:bottom w:val="none" w:sz="0" w:space="0" w:color="auto"/>
        <w:right w:val="none" w:sz="0" w:space="0" w:color="auto"/>
      </w:divBdr>
    </w:div>
    <w:div w:id="1094673025">
      <w:bodyDiv w:val="1"/>
      <w:marLeft w:val="0"/>
      <w:marRight w:val="0"/>
      <w:marTop w:val="0"/>
      <w:marBottom w:val="0"/>
      <w:divBdr>
        <w:top w:val="none" w:sz="0" w:space="0" w:color="auto"/>
        <w:left w:val="none" w:sz="0" w:space="0" w:color="auto"/>
        <w:bottom w:val="none" w:sz="0" w:space="0" w:color="auto"/>
        <w:right w:val="none" w:sz="0" w:space="0" w:color="auto"/>
      </w:divBdr>
    </w:div>
    <w:div w:id="1098524510">
      <w:bodyDiv w:val="1"/>
      <w:marLeft w:val="0"/>
      <w:marRight w:val="0"/>
      <w:marTop w:val="0"/>
      <w:marBottom w:val="0"/>
      <w:divBdr>
        <w:top w:val="none" w:sz="0" w:space="0" w:color="auto"/>
        <w:left w:val="none" w:sz="0" w:space="0" w:color="auto"/>
        <w:bottom w:val="none" w:sz="0" w:space="0" w:color="auto"/>
        <w:right w:val="none" w:sz="0" w:space="0" w:color="auto"/>
      </w:divBdr>
    </w:div>
    <w:div w:id="1111124996">
      <w:bodyDiv w:val="1"/>
      <w:marLeft w:val="0"/>
      <w:marRight w:val="0"/>
      <w:marTop w:val="0"/>
      <w:marBottom w:val="0"/>
      <w:divBdr>
        <w:top w:val="none" w:sz="0" w:space="0" w:color="auto"/>
        <w:left w:val="none" w:sz="0" w:space="0" w:color="auto"/>
        <w:bottom w:val="none" w:sz="0" w:space="0" w:color="auto"/>
        <w:right w:val="none" w:sz="0" w:space="0" w:color="auto"/>
      </w:divBdr>
    </w:div>
    <w:div w:id="1118833631">
      <w:bodyDiv w:val="1"/>
      <w:marLeft w:val="0"/>
      <w:marRight w:val="0"/>
      <w:marTop w:val="0"/>
      <w:marBottom w:val="0"/>
      <w:divBdr>
        <w:top w:val="none" w:sz="0" w:space="0" w:color="auto"/>
        <w:left w:val="none" w:sz="0" w:space="0" w:color="auto"/>
        <w:bottom w:val="none" w:sz="0" w:space="0" w:color="auto"/>
        <w:right w:val="none" w:sz="0" w:space="0" w:color="auto"/>
      </w:divBdr>
    </w:div>
    <w:div w:id="1131436599">
      <w:bodyDiv w:val="1"/>
      <w:marLeft w:val="0"/>
      <w:marRight w:val="0"/>
      <w:marTop w:val="0"/>
      <w:marBottom w:val="0"/>
      <w:divBdr>
        <w:top w:val="none" w:sz="0" w:space="0" w:color="auto"/>
        <w:left w:val="none" w:sz="0" w:space="0" w:color="auto"/>
        <w:bottom w:val="none" w:sz="0" w:space="0" w:color="auto"/>
        <w:right w:val="none" w:sz="0" w:space="0" w:color="auto"/>
      </w:divBdr>
    </w:div>
    <w:div w:id="1173258048">
      <w:bodyDiv w:val="1"/>
      <w:marLeft w:val="0"/>
      <w:marRight w:val="0"/>
      <w:marTop w:val="0"/>
      <w:marBottom w:val="0"/>
      <w:divBdr>
        <w:top w:val="none" w:sz="0" w:space="0" w:color="auto"/>
        <w:left w:val="none" w:sz="0" w:space="0" w:color="auto"/>
        <w:bottom w:val="none" w:sz="0" w:space="0" w:color="auto"/>
        <w:right w:val="none" w:sz="0" w:space="0" w:color="auto"/>
      </w:divBdr>
    </w:div>
    <w:div w:id="1202979872">
      <w:bodyDiv w:val="1"/>
      <w:marLeft w:val="0"/>
      <w:marRight w:val="0"/>
      <w:marTop w:val="0"/>
      <w:marBottom w:val="0"/>
      <w:divBdr>
        <w:top w:val="none" w:sz="0" w:space="0" w:color="auto"/>
        <w:left w:val="none" w:sz="0" w:space="0" w:color="auto"/>
        <w:bottom w:val="none" w:sz="0" w:space="0" w:color="auto"/>
        <w:right w:val="none" w:sz="0" w:space="0" w:color="auto"/>
      </w:divBdr>
    </w:div>
    <w:div w:id="1214542121">
      <w:bodyDiv w:val="1"/>
      <w:marLeft w:val="0"/>
      <w:marRight w:val="0"/>
      <w:marTop w:val="0"/>
      <w:marBottom w:val="0"/>
      <w:divBdr>
        <w:top w:val="none" w:sz="0" w:space="0" w:color="auto"/>
        <w:left w:val="none" w:sz="0" w:space="0" w:color="auto"/>
        <w:bottom w:val="none" w:sz="0" w:space="0" w:color="auto"/>
        <w:right w:val="none" w:sz="0" w:space="0" w:color="auto"/>
      </w:divBdr>
    </w:div>
    <w:div w:id="1218125432">
      <w:bodyDiv w:val="1"/>
      <w:marLeft w:val="0"/>
      <w:marRight w:val="0"/>
      <w:marTop w:val="0"/>
      <w:marBottom w:val="0"/>
      <w:divBdr>
        <w:top w:val="none" w:sz="0" w:space="0" w:color="auto"/>
        <w:left w:val="none" w:sz="0" w:space="0" w:color="auto"/>
        <w:bottom w:val="none" w:sz="0" w:space="0" w:color="auto"/>
        <w:right w:val="none" w:sz="0" w:space="0" w:color="auto"/>
      </w:divBdr>
    </w:div>
    <w:div w:id="1245342059">
      <w:bodyDiv w:val="1"/>
      <w:marLeft w:val="0"/>
      <w:marRight w:val="0"/>
      <w:marTop w:val="0"/>
      <w:marBottom w:val="0"/>
      <w:divBdr>
        <w:top w:val="none" w:sz="0" w:space="0" w:color="auto"/>
        <w:left w:val="none" w:sz="0" w:space="0" w:color="auto"/>
        <w:bottom w:val="none" w:sz="0" w:space="0" w:color="auto"/>
        <w:right w:val="none" w:sz="0" w:space="0" w:color="auto"/>
      </w:divBdr>
    </w:div>
    <w:div w:id="1249383919">
      <w:bodyDiv w:val="1"/>
      <w:marLeft w:val="0"/>
      <w:marRight w:val="0"/>
      <w:marTop w:val="0"/>
      <w:marBottom w:val="0"/>
      <w:divBdr>
        <w:top w:val="none" w:sz="0" w:space="0" w:color="auto"/>
        <w:left w:val="none" w:sz="0" w:space="0" w:color="auto"/>
        <w:bottom w:val="none" w:sz="0" w:space="0" w:color="auto"/>
        <w:right w:val="none" w:sz="0" w:space="0" w:color="auto"/>
      </w:divBdr>
    </w:div>
    <w:div w:id="1253320585">
      <w:bodyDiv w:val="1"/>
      <w:marLeft w:val="0"/>
      <w:marRight w:val="0"/>
      <w:marTop w:val="0"/>
      <w:marBottom w:val="0"/>
      <w:divBdr>
        <w:top w:val="none" w:sz="0" w:space="0" w:color="auto"/>
        <w:left w:val="none" w:sz="0" w:space="0" w:color="auto"/>
        <w:bottom w:val="none" w:sz="0" w:space="0" w:color="auto"/>
        <w:right w:val="none" w:sz="0" w:space="0" w:color="auto"/>
      </w:divBdr>
    </w:div>
    <w:div w:id="1265846567">
      <w:bodyDiv w:val="1"/>
      <w:marLeft w:val="0"/>
      <w:marRight w:val="0"/>
      <w:marTop w:val="0"/>
      <w:marBottom w:val="0"/>
      <w:divBdr>
        <w:top w:val="none" w:sz="0" w:space="0" w:color="auto"/>
        <w:left w:val="none" w:sz="0" w:space="0" w:color="auto"/>
        <w:bottom w:val="none" w:sz="0" w:space="0" w:color="auto"/>
        <w:right w:val="none" w:sz="0" w:space="0" w:color="auto"/>
      </w:divBdr>
    </w:div>
    <w:div w:id="1267614683">
      <w:bodyDiv w:val="1"/>
      <w:marLeft w:val="0"/>
      <w:marRight w:val="0"/>
      <w:marTop w:val="0"/>
      <w:marBottom w:val="0"/>
      <w:divBdr>
        <w:top w:val="none" w:sz="0" w:space="0" w:color="auto"/>
        <w:left w:val="none" w:sz="0" w:space="0" w:color="auto"/>
        <w:bottom w:val="none" w:sz="0" w:space="0" w:color="auto"/>
        <w:right w:val="none" w:sz="0" w:space="0" w:color="auto"/>
      </w:divBdr>
    </w:div>
    <w:div w:id="1295792271">
      <w:bodyDiv w:val="1"/>
      <w:marLeft w:val="0"/>
      <w:marRight w:val="0"/>
      <w:marTop w:val="0"/>
      <w:marBottom w:val="0"/>
      <w:divBdr>
        <w:top w:val="none" w:sz="0" w:space="0" w:color="auto"/>
        <w:left w:val="none" w:sz="0" w:space="0" w:color="auto"/>
        <w:bottom w:val="none" w:sz="0" w:space="0" w:color="auto"/>
        <w:right w:val="none" w:sz="0" w:space="0" w:color="auto"/>
      </w:divBdr>
    </w:div>
    <w:div w:id="1304508098">
      <w:bodyDiv w:val="1"/>
      <w:marLeft w:val="0"/>
      <w:marRight w:val="0"/>
      <w:marTop w:val="0"/>
      <w:marBottom w:val="0"/>
      <w:divBdr>
        <w:top w:val="none" w:sz="0" w:space="0" w:color="auto"/>
        <w:left w:val="none" w:sz="0" w:space="0" w:color="auto"/>
        <w:bottom w:val="none" w:sz="0" w:space="0" w:color="auto"/>
        <w:right w:val="none" w:sz="0" w:space="0" w:color="auto"/>
      </w:divBdr>
    </w:div>
    <w:div w:id="1305551294">
      <w:bodyDiv w:val="1"/>
      <w:marLeft w:val="0"/>
      <w:marRight w:val="0"/>
      <w:marTop w:val="0"/>
      <w:marBottom w:val="0"/>
      <w:divBdr>
        <w:top w:val="none" w:sz="0" w:space="0" w:color="auto"/>
        <w:left w:val="none" w:sz="0" w:space="0" w:color="auto"/>
        <w:bottom w:val="none" w:sz="0" w:space="0" w:color="auto"/>
        <w:right w:val="none" w:sz="0" w:space="0" w:color="auto"/>
      </w:divBdr>
    </w:div>
    <w:div w:id="1316836476">
      <w:bodyDiv w:val="1"/>
      <w:marLeft w:val="0"/>
      <w:marRight w:val="0"/>
      <w:marTop w:val="0"/>
      <w:marBottom w:val="0"/>
      <w:divBdr>
        <w:top w:val="none" w:sz="0" w:space="0" w:color="auto"/>
        <w:left w:val="none" w:sz="0" w:space="0" w:color="auto"/>
        <w:bottom w:val="none" w:sz="0" w:space="0" w:color="auto"/>
        <w:right w:val="none" w:sz="0" w:space="0" w:color="auto"/>
      </w:divBdr>
    </w:div>
    <w:div w:id="1321427973">
      <w:bodyDiv w:val="1"/>
      <w:marLeft w:val="0"/>
      <w:marRight w:val="0"/>
      <w:marTop w:val="0"/>
      <w:marBottom w:val="0"/>
      <w:divBdr>
        <w:top w:val="none" w:sz="0" w:space="0" w:color="auto"/>
        <w:left w:val="none" w:sz="0" w:space="0" w:color="auto"/>
        <w:bottom w:val="none" w:sz="0" w:space="0" w:color="auto"/>
        <w:right w:val="none" w:sz="0" w:space="0" w:color="auto"/>
      </w:divBdr>
    </w:div>
    <w:div w:id="1321733091">
      <w:bodyDiv w:val="1"/>
      <w:marLeft w:val="0"/>
      <w:marRight w:val="0"/>
      <w:marTop w:val="0"/>
      <w:marBottom w:val="0"/>
      <w:divBdr>
        <w:top w:val="none" w:sz="0" w:space="0" w:color="auto"/>
        <w:left w:val="none" w:sz="0" w:space="0" w:color="auto"/>
        <w:bottom w:val="none" w:sz="0" w:space="0" w:color="auto"/>
        <w:right w:val="none" w:sz="0" w:space="0" w:color="auto"/>
      </w:divBdr>
    </w:div>
    <w:div w:id="1347512257">
      <w:bodyDiv w:val="1"/>
      <w:marLeft w:val="0"/>
      <w:marRight w:val="0"/>
      <w:marTop w:val="0"/>
      <w:marBottom w:val="0"/>
      <w:divBdr>
        <w:top w:val="none" w:sz="0" w:space="0" w:color="auto"/>
        <w:left w:val="none" w:sz="0" w:space="0" w:color="auto"/>
        <w:bottom w:val="none" w:sz="0" w:space="0" w:color="auto"/>
        <w:right w:val="none" w:sz="0" w:space="0" w:color="auto"/>
      </w:divBdr>
      <w:divsChild>
        <w:div w:id="412049247">
          <w:marLeft w:val="0"/>
          <w:marRight w:val="0"/>
          <w:marTop w:val="0"/>
          <w:marBottom w:val="0"/>
          <w:divBdr>
            <w:top w:val="none" w:sz="0" w:space="0" w:color="auto"/>
            <w:left w:val="none" w:sz="0" w:space="0" w:color="auto"/>
            <w:bottom w:val="none" w:sz="0" w:space="0" w:color="auto"/>
            <w:right w:val="none" w:sz="0" w:space="0" w:color="auto"/>
          </w:divBdr>
        </w:div>
        <w:div w:id="1965034322">
          <w:marLeft w:val="0"/>
          <w:marRight w:val="0"/>
          <w:marTop w:val="0"/>
          <w:marBottom w:val="0"/>
          <w:divBdr>
            <w:top w:val="none" w:sz="0" w:space="0" w:color="auto"/>
            <w:left w:val="none" w:sz="0" w:space="0" w:color="auto"/>
            <w:bottom w:val="none" w:sz="0" w:space="0" w:color="auto"/>
            <w:right w:val="none" w:sz="0" w:space="0" w:color="auto"/>
          </w:divBdr>
        </w:div>
      </w:divsChild>
    </w:div>
    <w:div w:id="1417282777">
      <w:bodyDiv w:val="1"/>
      <w:marLeft w:val="0"/>
      <w:marRight w:val="0"/>
      <w:marTop w:val="0"/>
      <w:marBottom w:val="0"/>
      <w:divBdr>
        <w:top w:val="none" w:sz="0" w:space="0" w:color="auto"/>
        <w:left w:val="none" w:sz="0" w:space="0" w:color="auto"/>
        <w:bottom w:val="none" w:sz="0" w:space="0" w:color="auto"/>
        <w:right w:val="none" w:sz="0" w:space="0" w:color="auto"/>
      </w:divBdr>
    </w:div>
    <w:div w:id="1426029492">
      <w:bodyDiv w:val="1"/>
      <w:marLeft w:val="0"/>
      <w:marRight w:val="0"/>
      <w:marTop w:val="0"/>
      <w:marBottom w:val="0"/>
      <w:divBdr>
        <w:top w:val="none" w:sz="0" w:space="0" w:color="auto"/>
        <w:left w:val="none" w:sz="0" w:space="0" w:color="auto"/>
        <w:bottom w:val="none" w:sz="0" w:space="0" w:color="auto"/>
        <w:right w:val="none" w:sz="0" w:space="0" w:color="auto"/>
      </w:divBdr>
    </w:div>
    <w:div w:id="1438402426">
      <w:bodyDiv w:val="1"/>
      <w:marLeft w:val="0"/>
      <w:marRight w:val="0"/>
      <w:marTop w:val="0"/>
      <w:marBottom w:val="0"/>
      <w:divBdr>
        <w:top w:val="none" w:sz="0" w:space="0" w:color="auto"/>
        <w:left w:val="none" w:sz="0" w:space="0" w:color="auto"/>
        <w:bottom w:val="none" w:sz="0" w:space="0" w:color="auto"/>
        <w:right w:val="none" w:sz="0" w:space="0" w:color="auto"/>
      </w:divBdr>
    </w:div>
    <w:div w:id="1438406301">
      <w:bodyDiv w:val="1"/>
      <w:marLeft w:val="0"/>
      <w:marRight w:val="0"/>
      <w:marTop w:val="0"/>
      <w:marBottom w:val="0"/>
      <w:divBdr>
        <w:top w:val="none" w:sz="0" w:space="0" w:color="auto"/>
        <w:left w:val="none" w:sz="0" w:space="0" w:color="auto"/>
        <w:bottom w:val="none" w:sz="0" w:space="0" w:color="auto"/>
        <w:right w:val="none" w:sz="0" w:space="0" w:color="auto"/>
      </w:divBdr>
      <w:divsChild>
        <w:div w:id="2132747221">
          <w:marLeft w:val="0"/>
          <w:marRight w:val="0"/>
          <w:marTop w:val="0"/>
          <w:marBottom w:val="0"/>
          <w:divBdr>
            <w:top w:val="none" w:sz="0" w:space="0" w:color="auto"/>
            <w:left w:val="none" w:sz="0" w:space="0" w:color="auto"/>
            <w:bottom w:val="none" w:sz="0" w:space="0" w:color="auto"/>
            <w:right w:val="none" w:sz="0" w:space="0" w:color="auto"/>
          </w:divBdr>
          <w:divsChild>
            <w:div w:id="234049678">
              <w:marLeft w:val="0"/>
              <w:marRight w:val="0"/>
              <w:marTop w:val="0"/>
              <w:marBottom w:val="0"/>
              <w:divBdr>
                <w:top w:val="none" w:sz="0" w:space="0" w:color="auto"/>
                <w:left w:val="none" w:sz="0" w:space="0" w:color="auto"/>
                <w:bottom w:val="none" w:sz="0" w:space="0" w:color="auto"/>
                <w:right w:val="none" w:sz="0" w:space="0" w:color="auto"/>
              </w:divBdr>
              <w:divsChild>
                <w:div w:id="18075048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83582774">
          <w:marLeft w:val="0"/>
          <w:marRight w:val="0"/>
          <w:marTop w:val="0"/>
          <w:marBottom w:val="0"/>
          <w:divBdr>
            <w:top w:val="none" w:sz="0" w:space="0" w:color="auto"/>
            <w:left w:val="none" w:sz="0" w:space="0" w:color="auto"/>
            <w:bottom w:val="none" w:sz="0" w:space="0" w:color="auto"/>
            <w:right w:val="none" w:sz="0" w:space="0" w:color="auto"/>
          </w:divBdr>
          <w:divsChild>
            <w:div w:id="610088656">
              <w:marLeft w:val="0"/>
              <w:marRight w:val="0"/>
              <w:marTop w:val="0"/>
              <w:marBottom w:val="0"/>
              <w:divBdr>
                <w:top w:val="none" w:sz="0" w:space="0" w:color="auto"/>
                <w:left w:val="none" w:sz="0" w:space="0" w:color="auto"/>
                <w:bottom w:val="none" w:sz="0" w:space="0" w:color="auto"/>
                <w:right w:val="none" w:sz="0" w:space="0" w:color="auto"/>
              </w:divBdr>
              <w:divsChild>
                <w:div w:id="1628704230">
                  <w:marLeft w:val="-420"/>
                  <w:marRight w:val="0"/>
                  <w:marTop w:val="0"/>
                  <w:marBottom w:val="0"/>
                  <w:divBdr>
                    <w:top w:val="none" w:sz="0" w:space="0" w:color="auto"/>
                    <w:left w:val="none" w:sz="0" w:space="0" w:color="auto"/>
                    <w:bottom w:val="none" w:sz="0" w:space="0" w:color="auto"/>
                    <w:right w:val="none" w:sz="0" w:space="0" w:color="auto"/>
                  </w:divBdr>
                  <w:divsChild>
                    <w:div w:id="740710258">
                      <w:marLeft w:val="0"/>
                      <w:marRight w:val="0"/>
                      <w:marTop w:val="0"/>
                      <w:marBottom w:val="0"/>
                      <w:divBdr>
                        <w:top w:val="none" w:sz="0" w:space="0" w:color="auto"/>
                        <w:left w:val="none" w:sz="0" w:space="0" w:color="auto"/>
                        <w:bottom w:val="none" w:sz="0" w:space="0" w:color="auto"/>
                        <w:right w:val="none" w:sz="0" w:space="0" w:color="auto"/>
                      </w:divBdr>
                      <w:divsChild>
                        <w:div w:id="1122386693">
                          <w:marLeft w:val="0"/>
                          <w:marRight w:val="0"/>
                          <w:marTop w:val="0"/>
                          <w:marBottom w:val="0"/>
                          <w:divBdr>
                            <w:top w:val="none" w:sz="0" w:space="0" w:color="auto"/>
                            <w:left w:val="none" w:sz="0" w:space="0" w:color="auto"/>
                            <w:bottom w:val="none" w:sz="0" w:space="0" w:color="auto"/>
                            <w:right w:val="none" w:sz="0" w:space="0" w:color="auto"/>
                          </w:divBdr>
                          <w:divsChild>
                            <w:div w:id="1146823155">
                              <w:marLeft w:val="0"/>
                              <w:marRight w:val="0"/>
                              <w:marTop w:val="0"/>
                              <w:marBottom w:val="0"/>
                              <w:divBdr>
                                <w:top w:val="none" w:sz="0" w:space="0" w:color="auto"/>
                                <w:left w:val="none" w:sz="0" w:space="0" w:color="auto"/>
                                <w:bottom w:val="none" w:sz="0" w:space="0" w:color="auto"/>
                                <w:right w:val="none" w:sz="0" w:space="0" w:color="auto"/>
                              </w:divBdr>
                            </w:div>
                            <w:div w:id="202902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437509">
                  <w:marLeft w:val="-420"/>
                  <w:marRight w:val="0"/>
                  <w:marTop w:val="0"/>
                  <w:marBottom w:val="0"/>
                  <w:divBdr>
                    <w:top w:val="none" w:sz="0" w:space="0" w:color="auto"/>
                    <w:left w:val="none" w:sz="0" w:space="0" w:color="auto"/>
                    <w:bottom w:val="none" w:sz="0" w:space="0" w:color="auto"/>
                    <w:right w:val="none" w:sz="0" w:space="0" w:color="auto"/>
                  </w:divBdr>
                  <w:divsChild>
                    <w:div w:id="1171526480">
                      <w:marLeft w:val="0"/>
                      <w:marRight w:val="0"/>
                      <w:marTop w:val="0"/>
                      <w:marBottom w:val="0"/>
                      <w:divBdr>
                        <w:top w:val="none" w:sz="0" w:space="0" w:color="auto"/>
                        <w:left w:val="none" w:sz="0" w:space="0" w:color="auto"/>
                        <w:bottom w:val="none" w:sz="0" w:space="0" w:color="auto"/>
                        <w:right w:val="none" w:sz="0" w:space="0" w:color="auto"/>
                      </w:divBdr>
                      <w:divsChild>
                        <w:div w:id="1171333781">
                          <w:marLeft w:val="0"/>
                          <w:marRight w:val="0"/>
                          <w:marTop w:val="0"/>
                          <w:marBottom w:val="0"/>
                          <w:divBdr>
                            <w:top w:val="none" w:sz="0" w:space="0" w:color="auto"/>
                            <w:left w:val="none" w:sz="0" w:space="0" w:color="auto"/>
                            <w:bottom w:val="none" w:sz="0" w:space="0" w:color="auto"/>
                            <w:right w:val="none" w:sz="0" w:space="0" w:color="auto"/>
                          </w:divBdr>
                          <w:divsChild>
                            <w:div w:id="1091508544">
                              <w:marLeft w:val="0"/>
                              <w:marRight w:val="0"/>
                              <w:marTop w:val="0"/>
                              <w:marBottom w:val="0"/>
                              <w:divBdr>
                                <w:top w:val="none" w:sz="0" w:space="0" w:color="auto"/>
                                <w:left w:val="none" w:sz="0" w:space="0" w:color="auto"/>
                                <w:bottom w:val="none" w:sz="0" w:space="0" w:color="auto"/>
                                <w:right w:val="none" w:sz="0" w:space="0" w:color="auto"/>
                              </w:divBdr>
                            </w:div>
                            <w:div w:id="8948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82855">
                  <w:marLeft w:val="-420"/>
                  <w:marRight w:val="0"/>
                  <w:marTop w:val="0"/>
                  <w:marBottom w:val="0"/>
                  <w:divBdr>
                    <w:top w:val="none" w:sz="0" w:space="0" w:color="auto"/>
                    <w:left w:val="none" w:sz="0" w:space="0" w:color="auto"/>
                    <w:bottom w:val="none" w:sz="0" w:space="0" w:color="auto"/>
                    <w:right w:val="none" w:sz="0" w:space="0" w:color="auto"/>
                  </w:divBdr>
                  <w:divsChild>
                    <w:div w:id="475608382">
                      <w:marLeft w:val="0"/>
                      <w:marRight w:val="0"/>
                      <w:marTop w:val="0"/>
                      <w:marBottom w:val="0"/>
                      <w:divBdr>
                        <w:top w:val="none" w:sz="0" w:space="0" w:color="auto"/>
                        <w:left w:val="none" w:sz="0" w:space="0" w:color="auto"/>
                        <w:bottom w:val="none" w:sz="0" w:space="0" w:color="auto"/>
                        <w:right w:val="none" w:sz="0" w:space="0" w:color="auto"/>
                      </w:divBdr>
                      <w:divsChild>
                        <w:div w:id="2108576054">
                          <w:marLeft w:val="0"/>
                          <w:marRight w:val="0"/>
                          <w:marTop w:val="0"/>
                          <w:marBottom w:val="0"/>
                          <w:divBdr>
                            <w:top w:val="none" w:sz="0" w:space="0" w:color="auto"/>
                            <w:left w:val="none" w:sz="0" w:space="0" w:color="auto"/>
                            <w:bottom w:val="none" w:sz="0" w:space="0" w:color="auto"/>
                            <w:right w:val="none" w:sz="0" w:space="0" w:color="auto"/>
                          </w:divBdr>
                          <w:divsChild>
                            <w:div w:id="444035078">
                              <w:marLeft w:val="0"/>
                              <w:marRight w:val="0"/>
                              <w:marTop w:val="0"/>
                              <w:marBottom w:val="0"/>
                              <w:divBdr>
                                <w:top w:val="none" w:sz="0" w:space="0" w:color="auto"/>
                                <w:left w:val="none" w:sz="0" w:space="0" w:color="auto"/>
                                <w:bottom w:val="none" w:sz="0" w:space="0" w:color="auto"/>
                                <w:right w:val="none" w:sz="0" w:space="0" w:color="auto"/>
                              </w:divBdr>
                            </w:div>
                            <w:div w:id="109668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313875">
                  <w:marLeft w:val="-420"/>
                  <w:marRight w:val="0"/>
                  <w:marTop w:val="0"/>
                  <w:marBottom w:val="0"/>
                  <w:divBdr>
                    <w:top w:val="none" w:sz="0" w:space="0" w:color="auto"/>
                    <w:left w:val="none" w:sz="0" w:space="0" w:color="auto"/>
                    <w:bottom w:val="none" w:sz="0" w:space="0" w:color="auto"/>
                    <w:right w:val="none" w:sz="0" w:space="0" w:color="auto"/>
                  </w:divBdr>
                  <w:divsChild>
                    <w:div w:id="36130242">
                      <w:marLeft w:val="0"/>
                      <w:marRight w:val="0"/>
                      <w:marTop w:val="0"/>
                      <w:marBottom w:val="0"/>
                      <w:divBdr>
                        <w:top w:val="none" w:sz="0" w:space="0" w:color="auto"/>
                        <w:left w:val="none" w:sz="0" w:space="0" w:color="auto"/>
                        <w:bottom w:val="none" w:sz="0" w:space="0" w:color="auto"/>
                        <w:right w:val="none" w:sz="0" w:space="0" w:color="auto"/>
                      </w:divBdr>
                      <w:divsChild>
                        <w:div w:id="155344789">
                          <w:marLeft w:val="0"/>
                          <w:marRight w:val="0"/>
                          <w:marTop w:val="0"/>
                          <w:marBottom w:val="0"/>
                          <w:divBdr>
                            <w:top w:val="none" w:sz="0" w:space="0" w:color="auto"/>
                            <w:left w:val="none" w:sz="0" w:space="0" w:color="auto"/>
                            <w:bottom w:val="none" w:sz="0" w:space="0" w:color="auto"/>
                            <w:right w:val="none" w:sz="0" w:space="0" w:color="auto"/>
                          </w:divBdr>
                          <w:divsChild>
                            <w:div w:id="1095516837">
                              <w:marLeft w:val="0"/>
                              <w:marRight w:val="0"/>
                              <w:marTop w:val="0"/>
                              <w:marBottom w:val="0"/>
                              <w:divBdr>
                                <w:top w:val="none" w:sz="0" w:space="0" w:color="auto"/>
                                <w:left w:val="none" w:sz="0" w:space="0" w:color="auto"/>
                                <w:bottom w:val="none" w:sz="0" w:space="0" w:color="auto"/>
                                <w:right w:val="none" w:sz="0" w:space="0" w:color="auto"/>
                              </w:divBdr>
                            </w:div>
                            <w:div w:id="14785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08698">
                  <w:marLeft w:val="-420"/>
                  <w:marRight w:val="0"/>
                  <w:marTop w:val="0"/>
                  <w:marBottom w:val="0"/>
                  <w:divBdr>
                    <w:top w:val="none" w:sz="0" w:space="0" w:color="auto"/>
                    <w:left w:val="none" w:sz="0" w:space="0" w:color="auto"/>
                    <w:bottom w:val="none" w:sz="0" w:space="0" w:color="auto"/>
                    <w:right w:val="none" w:sz="0" w:space="0" w:color="auto"/>
                  </w:divBdr>
                  <w:divsChild>
                    <w:div w:id="202593675">
                      <w:marLeft w:val="0"/>
                      <w:marRight w:val="0"/>
                      <w:marTop w:val="0"/>
                      <w:marBottom w:val="0"/>
                      <w:divBdr>
                        <w:top w:val="none" w:sz="0" w:space="0" w:color="auto"/>
                        <w:left w:val="none" w:sz="0" w:space="0" w:color="auto"/>
                        <w:bottom w:val="none" w:sz="0" w:space="0" w:color="auto"/>
                        <w:right w:val="none" w:sz="0" w:space="0" w:color="auto"/>
                      </w:divBdr>
                      <w:divsChild>
                        <w:div w:id="1675761202">
                          <w:marLeft w:val="0"/>
                          <w:marRight w:val="0"/>
                          <w:marTop w:val="0"/>
                          <w:marBottom w:val="0"/>
                          <w:divBdr>
                            <w:top w:val="none" w:sz="0" w:space="0" w:color="auto"/>
                            <w:left w:val="none" w:sz="0" w:space="0" w:color="auto"/>
                            <w:bottom w:val="none" w:sz="0" w:space="0" w:color="auto"/>
                            <w:right w:val="none" w:sz="0" w:space="0" w:color="auto"/>
                          </w:divBdr>
                          <w:divsChild>
                            <w:div w:id="1626420649">
                              <w:marLeft w:val="0"/>
                              <w:marRight w:val="0"/>
                              <w:marTop w:val="0"/>
                              <w:marBottom w:val="0"/>
                              <w:divBdr>
                                <w:top w:val="none" w:sz="0" w:space="0" w:color="auto"/>
                                <w:left w:val="none" w:sz="0" w:space="0" w:color="auto"/>
                                <w:bottom w:val="none" w:sz="0" w:space="0" w:color="auto"/>
                                <w:right w:val="none" w:sz="0" w:space="0" w:color="auto"/>
                              </w:divBdr>
                            </w:div>
                            <w:div w:id="4766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05275">
                  <w:marLeft w:val="-420"/>
                  <w:marRight w:val="0"/>
                  <w:marTop w:val="0"/>
                  <w:marBottom w:val="0"/>
                  <w:divBdr>
                    <w:top w:val="none" w:sz="0" w:space="0" w:color="auto"/>
                    <w:left w:val="none" w:sz="0" w:space="0" w:color="auto"/>
                    <w:bottom w:val="none" w:sz="0" w:space="0" w:color="auto"/>
                    <w:right w:val="none" w:sz="0" w:space="0" w:color="auto"/>
                  </w:divBdr>
                  <w:divsChild>
                    <w:div w:id="624390544">
                      <w:marLeft w:val="0"/>
                      <w:marRight w:val="0"/>
                      <w:marTop w:val="0"/>
                      <w:marBottom w:val="0"/>
                      <w:divBdr>
                        <w:top w:val="none" w:sz="0" w:space="0" w:color="auto"/>
                        <w:left w:val="none" w:sz="0" w:space="0" w:color="auto"/>
                        <w:bottom w:val="none" w:sz="0" w:space="0" w:color="auto"/>
                        <w:right w:val="none" w:sz="0" w:space="0" w:color="auto"/>
                      </w:divBdr>
                      <w:divsChild>
                        <w:div w:id="1029112753">
                          <w:marLeft w:val="0"/>
                          <w:marRight w:val="0"/>
                          <w:marTop w:val="0"/>
                          <w:marBottom w:val="0"/>
                          <w:divBdr>
                            <w:top w:val="none" w:sz="0" w:space="0" w:color="auto"/>
                            <w:left w:val="none" w:sz="0" w:space="0" w:color="auto"/>
                            <w:bottom w:val="none" w:sz="0" w:space="0" w:color="auto"/>
                            <w:right w:val="none" w:sz="0" w:space="0" w:color="auto"/>
                          </w:divBdr>
                          <w:divsChild>
                            <w:div w:id="653031480">
                              <w:marLeft w:val="0"/>
                              <w:marRight w:val="0"/>
                              <w:marTop w:val="0"/>
                              <w:marBottom w:val="0"/>
                              <w:divBdr>
                                <w:top w:val="none" w:sz="0" w:space="0" w:color="auto"/>
                                <w:left w:val="none" w:sz="0" w:space="0" w:color="auto"/>
                                <w:bottom w:val="none" w:sz="0" w:space="0" w:color="auto"/>
                                <w:right w:val="none" w:sz="0" w:space="0" w:color="auto"/>
                              </w:divBdr>
                            </w:div>
                            <w:div w:id="8218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05557">
                  <w:marLeft w:val="-420"/>
                  <w:marRight w:val="0"/>
                  <w:marTop w:val="0"/>
                  <w:marBottom w:val="0"/>
                  <w:divBdr>
                    <w:top w:val="none" w:sz="0" w:space="0" w:color="auto"/>
                    <w:left w:val="none" w:sz="0" w:space="0" w:color="auto"/>
                    <w:bottom w:val="none" w:sz="0" w:space="0" w:color="auto"/>
                    <w:right w:val="none" w:sz="0" w:space="0" w:color="auto"/>
                  </w:divBdr>
                  <w:divsChild>
                    <w:div w:id="1787458702">
                      <w:marLeft w:val="0"/>
                      <w:marRight w:val="0"/>
                      <w:marTop w:val="0"/>
                      <w:marBottom w:val="0"/>
                      <w:divBdr>
                        <w:top w:val="none" w:sz="0" w:space="0" w:color="auto"/>
                        <w:left w:val="none" w:sz="0" w:space="0" w:color="auto"/>
                        <w:bottom w:val="none" w:sz="0" w:space="0" w:color="auto"/>
                        <w:right w:val="none" w:sz="0" w:space="0" w:color="auto"/>
                      </w:divBdr>
                      <w:divsChild>
                        <w:div w:id="1732002827">
                          <w:marLeft w:val="0"/>
                          <w:marRight w:val="0"/>
                          <w:marTop w:val="0"/>
                          <w:marBottom w:val="0"/>
                          <w:divBdr>
                            <w:top w:val="none" w:sz="0" w:space="0" w:color="auto"/>
                            <w:left w:val="none" w:sz="0" w:space="0" w:color="auto"/>
                            <w:bottom w:val="none" w:sz="0" w:space="0" w:color="auto"/>
                            <w:right w:val="none" w:sz="0" w:space="0" w:color="auto"/>
                          </w:divBdr>
                          <w:divsChild>
                            <w:div w:id="1614439562">
                              <w:marLeft w:val="0"/>
                              <w:marRight w:val="0"/>
                              <w:marTop w:val="0"/>
                              <w:marBottom w:val="0"/>
                              <w:divBdr>
                                <w:top w:val="none" w:sz="0" w:space="0" w:color="auto"/>
                                <w:left w:val="none" w:sz="0" w:space="0" w:color="auto"/>
                                <w:bottom w:val="none" w:sz="0" w:space="0" w:color="auto"/>
                                <w:right w:val="none" w:sz="0" w:space="0" w:color="auto"/>
                              </w:divBdr>
                            </w:div>
                            <w:div w:id="5573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47006">
                  <w:marLeft w:val="-420"/>
                  <w:marRight w:val="0"/>
                  <w:marTop w:val="0"/>
                  <w:marBottom w:val="0"/>
                  <w:divBdr>
                    <w:top w:val="none" w:sz="0" w:space="0" w:color="auto"/>
                    <w:left w:val="none" w:sz="0" w:space="0" w:color="auto"/>
                    <w:bottom w:val="none" w:sz="0" w:space="0" w:color="auto"/>
                    <w:right w:val="none" w:sz="0" w:space="0" w:color="auto"/>
                  </w:divBdr>
                  <w:divsChild>
                    <w:div w:id="1302033695">
                      <w:marLeft w:val="0"/>
                      <w:marRight w:val="0"/>
                      <w:marTop w:val="0"/>
                      <w:marBottom w:val="0"/>
                      <w:divBdr>
                        <w:top w:val="none" w:sz="0" w:space="0" w:color="auto"/>
                        <w:left w:val="none" w:sz="0" w:space="0" w:color="auto"/>
                        <w:bottom w:val="none" w:sz="0" w:space="0" w:color="auto"/>
                        <w:right w:val="none" w:sz="0" w:space="0" w:color="auto"/>
                      </w:divBdr>
                      <w:divsChild>
                        <w:div w:id="2035374899">
                          <w:marLeft w:val="0"/>
                          <w:marRight w:val="0"/>
                          <w:marTop w:val="0"/>
                          <w:marBottom w:val="0"/>
                          <w:divBdr>
                            <w:top w:val="none" w:sz="0" w:space="0" w:color="auto"/>
                            <w:left w:val="none" w:sz="0" w:space="0" w:color="auto"/>
                            <w:bottom w:val="none" w:sz="0" w:space="0" w:color="auto"/>
                            <w:right w:val="none" w:sz="0" w:space="0" w:color="auto"/>
                          </w:divBdr>
                          <w:divsChild>
                            <w:div w:id="1152648019">
                              <w:marLeft w:val="0"/>
                              <w:marRight w:val="0"/>
                              <w:marTop w:val="0"/>
                              <w:marBottom w:val="0"/>
                              <w:divBdr>
                                <w:top w:val="none" w:sz="0" w:space="0" w:color="auto"/>
                                <w:left w:val="none" w:sz="0" w:space="0" w:color="auto"/>
                                <w:bottom w:val="none" w:sz="0" w:space="0" w:color="auto"/>
                                <w:right w:val="none" w:sz="0" w:space="0" w:color="auto"/>
                              </w:divBdr>
                            </w:div>
                            <w:div w:id="4244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94798">
                  <w:marLeft w:val="-420"/>
                  <w:marRight w:val="0"/>
                  <w:marTop w:val="0"/>
                  <w:marBottom w:val="0"/>
                  <w:divBdr>
                    <w:top w:val="none" w:sz="0" w:space="0" w:color="auto"/>
                    <w:left w:val="none" w:sz="0" w:space="0" w:color="auto"/>
                    <w:bottom w:val="none" w:sz="0" w:space="0" w:color="auto"/>
                    <w:right w:val="none" w:sz="0" w:space="0" w:color="auto"/>
                  </w:divBdr>
                  <w:divsChild>
                    <w:div w:id="1675841606">
                      <w:marLeft w:val="0"/>
                      <w:marRight w:val="0"/>
                      <w:marTop w:val="0"/>
                      <w:marBottom w:val="0"/>
                      <w:divBdr>
                        <w:top w:val="none" w:sz="0" w:space="0" w:color="auto"/>
                        <w:left w:val="none" w:sz="0" w:space="0" w:color="auto"/>
                        <w:bottom w:val="none" w:sz="0" w:space="0" w:color="auto"/>
                        <w:right w:val="none" w:sz="0" w:space="0" w:color="auto"/>
                      </w:divBdr>
                      <w:divsChild>
                        <w:div w:id="2015452229">
                          <w:marLeft w:val="0"/>
                          <w:marRight w:val="0"/>
                          <w:marTop w:val="0"/>
                          <w:marBottom w:val="0"/>
                          <w:divBdr>
                            <w:top w:val="none" w:sz="0" w:space="0" w:color="auto"/>
                            <w:left w:val="none" w:sz="0" w:space="0" w:color="auto"/>
                            <w:bottom w:val="none" w:sz="0" w:space="0" w:color="auto"/>
                            <w:right w:val="none" w:sz="0" w:space="0" w:color="auto"/>
                          </w:divBdr>
                          <w:divsChild>
                            <w:div w:id="718822252">
                              <w:marLeft w:val="0"/>
                              <w:marRight w:val="0"/>
                              <w:marTop w:val="0"/>
                              <w:marBottom w:val="0"/>
                              <w:divBdr>
                                <w:top w:val="none" w:sz="0" w:space="0" w:color="auto"/>
                                <w:left w:val="none" w:sz="0" w:space="0" w:color="auto"/>
                                <w:bottom w:val="none" w:sz="0" w:space="0" w:color="auto"/>
                                <w:right w:val="none" w:sz="0" w:space="0" w:color="auto"/>
                              </w:divBdr>
                            </w:div>
                            <w:div w:id="168467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564976">
          <w:marLeft w:val="0"/>
          <w:marRight w:val="0"/>
          <w:marTop w:val="0"/>
          <w:marBottom w:val="0"/>
          <w:divBdr>
            <w:top w:val="none" w:sz="0" w:space="0" w:color="auto"/>
            <w:left w:val="none" w:sz="0" w:space="0" w:color="auto"/>
            <w:bottom w:val="none" w:sz="0" w:space="0" w:color="auto"/>
            <w:right w:val="none" w:sz="0" w:space="0" w:color="auto"/>
          </w:divBdr>
          <w:divsChild>
            <w:div w:id="1846898146">
              <w:marLeft w:val="0"/>
              <w:marRight w:val="0"/>
              <w:marTop w:val="0"/>
              <w:marBottom w:val="0"/>
              <w:divBdr>
                <w:top w:val="none" w:sz="0" w:space="0" w:color="auto"/>
                <w:left w:val="none" w:sz="0" w:space="0" w:color="auto"/>
                <w:bottom w:val="none" w:sz="0" w:space="0" w:color="auto"/>
                <w:right w:val="none" w:sz="0" w:space="0" w:color="auto"/>
              </w:divBdr>
              <w:divsChild>
                <w:div w:id="64122959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49854390">
          <w:marLeft w:val="0"/>
          <w:marRight w:val="0"/>
          <w:marTop w:val="0"/>
          <w:marBottom w:val="0"/>
          <w:divBdr>
            <w:top w:val="none" w:sz="0" w:space="0" w:color="auto"/>
            <w:left w:val="none" w:sz="0" w:space="0" w:color="auto"/>
            <w:bottom w:val="none" w:sz="0" w:space="0" w:color="auto"/>
            <w:right w:val="none" w:sz="0" w:space="0" w:color="auto"/>
          </w:divBdr>
          <w:divsChild>
            <w:div w:id="1699116945">
              <w:marLeft w:val="0"/>
              <w:marRight w:val="0"/>
              <w:marTop w:val="0"/>
              <w:marBottom w:val="0"/>
              <w:divBdr>
                <w:top w:val="none" w:sz="0" w:space="0" w:color="auto"/>
                <w:left w:val="none" w:sz="0" w:space="0" w:color="auto"/>
                <w:bottom w:val="none" w:sz="0" w:space="0" w:color="auto"/>
                <w:right w:val="none" w:sz="0" w:space="0" w:color="auto"/>
              </w:divBdr>
              <w:divsChild>
                <w:div w:id="145635240">
                  <w:marLeft w:val="-420"/>
                  <w:marRight w:val="0"/>
                  <w:marTop w:val="0"/>
                  <w:marBottom w:val="0"/>
                  <w:divBdr>
                    <w:top w:val="none" w:sz="0" w:space="0" w:color="auto"/>
                    <w:left w:val="none" w:sz="0" w:space="0" w:color="auto"/>
                    <w:bottom w:val="none" w:sz="0" w:space="0" w:color="auto"/>
                    <w:right w:val="none" w:sz="0" w:space="0" w:color="auto"/>
                  </w:divBdr>
                  <w:divsChild>
                    <w:div w:id="1044478978">
                      <w:marLeft w:val="0"/>
                      <w:marRight w:val="0"/>
                      <w:marTop w:val="0"/>
                      <w:marBottom w:val="0"/>
                      <w:divBdr>
                        <w:top w:val="none" w:sz="0" w:space="0" w:color="auto"/>
                        <w:left w:val="none" w:sz="0" w:space="0" w:color="auto"/>
                        <w:bottom w:val="none" w:sz="0" w:space="0" w:color="auto"/>
                        <w:right w:val="none" w:sz="0" w:space="0" w:color="auto"/>
                      </w:divBdr>
                      <w:divsChild>
                        <w:div w:id="1955477813">
                          <w:marLeft w:val="0"/>
                          <w:marRight w:val="0"/>
                          <w:marTop w:val="0"/>
                          <w:marBottom w:val="0"/>
                          <w:divBdr>
                            <w:top w:val="none" w:sz="0" w:space="0" w:color="auto"/>
                            <w:left w:val="none" w:sz="0" w:space="0" w:color="auto"/>
                            <w:bottom w:val="none" w:sz="0" w:space="0" w:color="auto"/>
                            <w:right w:val="none" w:sz="0" w:space="0" w:color="auto"/>
                          </w:divBdr>
                          <w:divsChild>
                            <w:div w:id="2021619509">
                              <w:marLeft w:val="0"/>
                              <w:marRight w:val="0"/>
                              <w:marTop w:val="0"/>
                              <w:marBottom w:val="0"/>
                              <w:divBdr>
                                <w:top w:val="none" w:sz="0" w:space="0" w:color="auto"/>
                                <w:left w:val="none" w:sz="0" w:space="0" w:color="auto"/>
                                <w:bottom w:val="none" w:sz="0" w:space="0" w:color="auto"/>
                                <w:right w:val="none" w:sz="0" w:space="0" w:color="auto"/>
                              </w:divBdr>
                            </w:div>
                            <w:div w:id="11559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185322">
                  <w:marLeft w:val="-420"/>
                  <w:marRight w:val="0"/>
                  <w:marTop w:val="0"/>
                  <w:marBottom w:val="0"/>
                  <w:divBdr>
                    <w:top w:val="none" w:sz="0" w:space="0" w:color="auto"/>
                    <w:left w:val="none" w:sz="0" w:space="0" w:color="auto"/>
                    <w:bottom w:val="none" w:sz="0" w:space="0" w:color="auto"/>
                    <w:right w:val="none" w:sz="0" w:space="0" w:color="auto"/>
                  </w:divBdr>
                  <w:divsChild>
                    <w:div w:id="493838707">
                      <w:marLeft w:val="0"/>
                      <w:marRight w:val="0"/>
                      <w:marTop w:val="0"/>
                      <w:marBottom w:val="0"/>
                      <w:divBdr>
                        <w:top w:val="none" w:sz="0" w:space="0" w:color="auto"/>
                        <w:left w:val="none" w:sz="0" w:space="0" w:color="auto"/>
                        <w:bottom w:val="none" w:sz="0" w:space="0" w:color="auto"/>
                        <w:right w:val="none" w:sz="0" w:space="0" w:color="auto"/>
                      </w:divBdr>
                      <w:divsChild>
                        <w:div w:id="1310357793">
                          <w:marLeft w:val="0"/>
                          <w:marRight w:val="0"/>
                          <w:marTop w:val="0"/>
                          <w:marBottom w:val="0"/>
                          <w:divBdr>
                            <w:top w:val="none" w:sz="0" w:space="0" w:color="auto"/>
                            <w:left w:val="none" w:sz="0" w:space="0" w:color="auto"/>
                            <w:bottom w:val="none" w:sz="0" w:space="0" w:color="auto"/>
                            <w:right w:val="none" w:sz="0" w:space="0" w:color="auto"/>
                          </w:divBdr>
                          <w:divsChild>
                            <w:div w:id="1324775035">
                              <w:marLeft w:val="0"/>
                              <w:marRight w:val="0"/>
                              <w:marTop w:val="0"/>
                              <w:marBottom w:val="0"/>
                              <w:divBdr>
                                <w:top w:val="none" w:sz="0" w:space="0" w:color="auto"/>
                                <w:left w:val="none" w:sz="0" w:space="0" w:color="auto"/>
                                <w:bottom w:val="none" w:sz="0" w:space="0" w:color="auto"/>
                                <w:right w:val="none" w:sz="0" w:space="0" w:color="auto"/>
                              </w:divBdr>
                            </w:div>
                            <w:div w:id="185850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83837">
                  <w:marLeft w:val="-420"/>
                  <w:marRight w:val="0"/>
                  <w:marTop w:val="0"/>
                  <w:marBottom w:val="0"/>
                  <w:divBdr>
                    <w:top w:val="none" w:sz="0" w:space="0" w:color="auto"/>
                    <w:left w:val="none" w:sz="0" w:space="0" w:color="auto"/>
                    <w:bottom w:val="none" w:sz="0" w:space="0" w:color="auto"/>
                    <w:right w:val="none" w:sz="0" w:space="0" w:color="auto"/>
                  </w:divBdr>
                  <w:divsChild>
                    <w:div w:id="2112165831">
                      <w:marLeft w:val="0"/>
                      <w:marRight w:val="0"/>
                      <w:marTop w:val="0"/>
                      <w:marBottom w:val="0"/>
                      <w:divBdr>
                        <w:top w:val="none" w:sz="0" w:space="0" w:color="auto"/>
                        <w:left w:val="none" w:sz="0" w:space="0" w:color="auto"/>
                        <w:bottom w:val="none" w:sz="0" w:space="0" w:color="auto"/>
                        <w:right w:val="none" w:sz="0" w:space="0" w:color="auto"/>
                      </w:divBdr>
                      <w:divsChild>
                        <w:div w:id="104736227">
                          <w:marLeft w:val="0"/>
                          <w:marRight w:val="0"/>
                          <w:marTop w:val="0"/>
                          <w:marBottom w:val="0"/>
                          <w:divBdr>
                            <w:top w:val="none" w:sz="0" w:space="0" w:color="auto"/>
                            <w:left w:val="none" w:sz="0" w:space="0" w:color="auto"/>
                            <w:bottom w:val="none" w:sz="0" w:space="0" w:color="auto"/>
                            <w:right w:val="none" w:sz="0" w:space="0" w:color="auto"/>
                          </w:divBdr>
                          <w:divsChild>
                            <w:div w:id="1542279374">
                              <w:marLeft w:val="0"/>
                              <w:marRight w:val="0"/>
                              <w:marTop w:val="0"/>
                              <w:marBottom w:val="0"/>
                              <w:divBdr>
                                <w:top w:val="none" w:sz="0" w:space="0" w:color="auto"/>
                                <w:left w:val="none" w:sz="0" w:space="0" w:color="auto"/>
                                <w:bottom w:val="none" w:sz="0" w:space="0" w:color="auto"/>
                                <w:right w:val="none" w:sz="0" w:space="0" w:color="auto"/>
                              </w:divBdr>
                            </w:div>
                            <w:div w:id="2537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716030">
      <w:bodyDiv w:val="1"/>
      <w:marLeft w:val="0"/>
      <w:marRight w:val="0"/>
      <w:marTop w:val="0"/>
      <w:marBottom w:val="0"/>
      <w:divBdr>
        <w:top w:val="none" w:sz="0" w:space="0" w:color="auto"/>
        <w:left w:val="none" w:sz="0" w:space="0" w:color="auto"/>
        <w:bottom w:val="none" w:sz="0" w:space="0" w:color="auto"/>
        <w:right w:val="none" w:sz="0" w:space="0" w:color="auto"/>
      </w:divBdr>
    </w:div>
    <w:div w:id="1445735135">
      <w:bodyDiv w:val="1"/>
      <w:marLeft w:val="0"/>
      <w:marRight w:val="0"/>
      <w:marTop w:val="0"/>
      <w:marBottom w:val="0"/>
      <w:divBdr>
        <w:top w:val="none" w:sz="0" w:space="0" w:color="auto"/>
        <w:left w:val="none" w:sz="0" w:space="0" w:color="auto"/>
        <w:bottom w:val="none" w:sz="0" w:space="0" w:color="auto"/>
        <w:right w:val="none" w:sz="0" w:space="0" w:color="auto"/>
      </w:divBdr>
    </w:div>
    <w:div w:id="1478499124">
      <w:bodyDiv w:val="1"/>
      <w:marLeft w:val="0"/>
      <w:marRight w:val="0"/>
      <w:marTop w:val="0"/>
      <w:marBottom w:val="0"/>
      <w:divBdr>
        <w:top w:val="none" w:sz="0" w:space="0" w:color="auto"/>
        <w:left w:val="none" w:sz="0" w:space="0" w:color="auto"/>
        <w:bottom w:val="none" w:sz="0" w:space="0" w:color="auto"/>
        <w:right w:val="none" w:sz="0" w:space="0" w:color="auto"/>
      </w:divBdr>
    </w:div>
    <w:div w:id="1526669124">
      <w:bodyDiv w:val="1"/>
      <w:marLeft w:val="0"/>
      <w:marRight w:val="0"/>
      <w:marTop w:val="0"/>
      <w:marBottom w:val="0"/>
      <w:divBdr>
        <w:top w:val="none" w:sz="0" w:space="0" w:color="auto"/>
        <w:left w:val="none" w:sz="0" w:space="0" w:color="auto"/>
        <w:bottom w:val="none" w:sz="0" w:space="0" w:color="auto"/>
        <w:right w:val="none" w:sz="0" w:space="0" w:color="auto"/>
      </w:divBdr>
    </w:div>
    <w:div w:id="1559705564">
      <w:bodyDiv w:val="1"/>
      <w:marLeft w:val="0"/>
      <w:marRight w:val="0"/>
      <w:marTop w:val="0"/>
      <w:marBottom w:val="0"/>
      <w:divBdr>
        <w:top w:val="none" w:sz="0" w:space="0" w:color="auto"/>
        <w:left w:val="none" w:sz="0" w:space="0" w:color="auto"/>
        <w:bottom w:val="none" w:sz="0" w:space="0" w:color="auto"/>
        <w:right w:val="none" w:sz="0" w:space="0" w:color="auto"/>
      </w:divBdr>
    </w:div>
    <w:div w:id="1560701634">
      <w:bodyDiv w:val="1"/>
      <w:marLeft w:val="0"/>
      <w:marRight w:val="0"/>
      <w:marTop w:val="0"/>
      <w:marBottom w:val="0"/>
      <w:divBdr>
        <w:top w:val="none" w:sz="0" w:space="0" w:color="auto"/>
        <w:left w:val="none" w:sz="0" w:space="0" w:color="auto"/>
        <w:bottom w:val="none" w:sz="0" w:space="0" w:color="auto"/>
        <w:right w:val="none" w:sz="0" w:space="0" w:color="auto"/>
      </w:divBdr>
    </w:div>
    <w:div w:id="1612276865">
      <w:bodyDiv w:val="1"/>
      <w:marLeft w:val="0"/>
      <w:marRight w:val="0"/>
      <w:marTop w:val="0"/>
      <w:marBottom w:val="0"/>
      <w:divBdr>
        <w:top w:val="none" w:sz="0" w:space="0" w:color="auto"/>
        <w:left w:val="none" w:sz="0" w:space="0" w:color="auto"/>
        <w:bottom w:val="none" w:sz="0" w:space="0" w:color="auto"/>
        <w:right w:val="none" w:sz="0" w:space="0" w:color="auto"/>
      </w:divBdr>
    </w:div>
    <w:div w:id="1628051888">
      <w:bodyDiv w:val="1"/>
      <w:marLeft w:val="0"/>
      <w:marRight w:val="0"/>
      <w:marTop w:val="0"/>
      <w:marBottom w:val="0"/>
      <w:divBdr>
        <w:top w:val="none" w:sz="0" w:space="0" w:color="auto"/>
        <w:left w:val="none" w:sz="0" w:space="0" w:color="auto"/>
        <w:bottom w:val="none" w:sz="0" w:space="0" w:color="auto"/>
        <w:right w:val="none" w:sz="0" w:space="0" w:color="auto"/>
      </w:divBdr>
    </w:div>
    <w:div w:id="1631325812">
      <w:bodyDiv w:val="1"/>
      <w:marLeft w:val="0"/>
      <w:marRight w:val="0"/>
      <w:marTop w:val="0"/>
      <w:marBottom w:val="0"/>
      <w:divBdr>
        <w:top w:val="none" w:sz="0" w:space="0" w:color="auto"/>
        <w:left w:val="none" w:sz="0" w:space="0" w:color="auto"/>
        <w:bottom w:val="none" w:sz="0" w:space="0" w:color="auto"/>
        <w:right w:val="none" w:sz="0" w:space="0" w:color="auto"/>
      </w:divBdr>
    </w:div>
    <w:div w:id="1638099889">
      <w:bodyDiv w:val="1"/>
      <w:marLeft w:val="0"/>
      <w:marRight w:val="0"/>
      <w:marTop w:val="0"/>
      <w:marBottom w:val="0"/>
      <w:divBdr>
        <w:top w:val="none" w:sz="0" w:space="0" w:color="auto"/>
        <w:left w:val="none" w:sz="0" w:space="0" w:color="auto"/>
        <w:bottom w:val="none" w:sz="0" w:space="0" w:color="auto"/>
        <w:right w:val="none" w:sz="0" w:space="0" w:color="auto"/>
      </w:divBdr>
    </w:div>
    <w:div w:id="1642037040">
      <w:bodyDiv w:val="1"/>
      <w:marLeft w:val="0"/>
      <w:marRight w:val="0"/>
      <w:marTop w:val="0"/>
      <w:marBottom w:val="0"/>
      <w:divBdr>
        <w:top w:val="none" w:sz="0" w:space="0" w:color="auto"/>
        <w:left w:val="none" w:sz="0" w:space="0" w:color="auto"/>
        <w:bottom w:val="none" w:sz="0" w:space="0" w:color="auto"/>
        <w:right w:val="none" w:sz="0" w:space="0" w:color="auto"/>
      </w:divBdr>
    </w:div>
    <w:div w:id="1653483882">
      <w:bodyDiv w:val="1"/>
      <w:marLeft w:val="0"/>
      <w:marRight w:val="0"/>
      <w:marTop w:val="0"/>
      <w:marBottom w:val="0"/>
      <w:divBdr>
        <w:top w:val="none" w:sz="0" w:space="0" w:color="auto"/>
        <w:left w:val="none" w:sz="0" w:space="0" w:color="auto"/>
        <w:bottom w:val="none" w:sz="0" w:space="0" w:color="auto"/>
        <w:right w:val="none" w:sz="0" w:space="0" w:color="auto"/>
      </w:divBdr>
    </w:div>
    <w:div w:id="1661734440">
      <w:bodyDiv w:val="1"/>
      <w:marLeft w:val="0"/>
      <w:marRight w:val="0"/>
      <w:marTop w:val="0"/>
      <w:marBottom w:val="0"/>
      <w:divBdr>
        <w:top w:val="none" w:sz="0" w:space="0" w:color="auto"/>
        <w:left w:val="none" w:sz="0" w:space="0" w:color="auto"/>
        <w:bottom w:val="none" w:sz="0" w:space="0" w:color="auto"/>
        <w:right w:val="none" w:sz="0" w:space="0" w:color="auto"/>
      </w:divBdr>
      <w:divsChild>
        <w:div w:id="1561095677">
          <w:marLeft w:val="0"/>
          <w:marRight w:val="0"/>
          <w:marTop w:val="0"/>
          <w:marBottom w:val="0"/>
          <w:divBdr>
            <w:top w:val="none" w:sz="0" w:space="0" w:color="auto"/>
            <w:left w:val="none" w:sz="0" w:space="0" w:color="auto"/>
            <w:bottom w:val="none" w:sz="0" w:space="0" w:color="auto"/>
            <w:right w:val="none" w:sz="0" w:space="0" w:color="auto"/>
          </w:divBdr>
        </w:div>
      </w:divsChild>
    </w:div>
    <w:div w:id="1677534889">
      <w:bodyDiv w:val="1"/>
      <w:marLeft w:val="0"/>
      <w:marRight w:val="0"/>
      <w:marTop w:val="0"/>
      <w:marBottom w:val="0"/>
      <w:divBdr>
        <w:top w:val="none" w:sz="0" w:space="0" w:color="auto"/>
        <w:left w:val="none" w:sz="0" w:space="0" w:color="auto"/>
        <w:bottom w:val="none" w:sz="0" w:space="0" w:color="auto"/>
        <w:right w:val="none" w:sz="0" w:space="0" w:color="auto"/>
      </w:divBdr>
    </w:div>
    <w:div w:id="1710909636">
      <w:bodyDiv w:val="1"/>
      <w:marLeft w:val="0"/>
      <w:marRight w:val="0"/>
      <w:marTop w:val="0"/>
      <w:marBottom w:val="0"/>
      <w:divBdr>
        <w:top w:val="none" w:sz="0" w:space="0" w:color="auto"/>
        <w:left w:val="none" w:sz="0" w:space="0" w:color="auto"/>
        <w:bottom w:val="none" w:sz="0" w:space="0" w:color="auto"/>
        <w:right w:val="none" w:sz="0" w:space="0" w:color="auto"/>
      </w:divBdr>
    </w:div>
    <w:div w:id="1715079863">
      <w:bodyDiv w:val="1"/>
      <w:marLeft w:val="0"/>
      <w:marRight w:val="0"/>
      <w:marTop w:val="0"/>
      <w:marBottom w:val="0"/>
      <w:divBdr>
        <w:top w:val="none" w:sz="0" w:space="0" w:color="auto"/>
        <w:left w:val="none" w:sz="0" w:space="0" w:color="auto"/>
        <w:bottom w:val="none" w:sz="0" w:space="0" w:color="auto"/>
        <w:right w:val="none" w:sz="0" w:space="0" w:color="auto"/>
      </w:divBdr>
      <w:divsChild>
        <w:div w:id="1888495150">
          <w:marLeft w:val="0"/>
          <w:marRight w:val="0"/>
          <w:marTop w:val="0"/>
          <w:marBottom w:val="0"/>
          <w:divBdr>
            <w:top w:val="none" w:sz="0" w:space="0" w:color="auto"/>
            <w:left w:val="none" w:sz="0" w:space="0" w:color="auto"/>
            <w:bottom w:val="none" w:sz="0" w:space="0" w:color="auto"/>
            <w:right w:val="none" w:sz="0" w:space="0" w:color="auto"/>
          </w:divBdr>
          <w:divsChild>
            <w:div w:id="894043519">
              <w:marLeft w:val="0"/>
              <w:marRight w:val="0"/>
              <w:marTop w:val="0"/>
              <w:marBottom w:val="0"/>
              <w:divBdr>
                <w:top w:val="none" w:sz="0" w:space="0" w:color="auto"/>
                <w:left w:val="none" w:sz="0" w:space="0" w:color="auto"/>
                <w:bottom w:val="none" w:sz="0" w:space="0" w:color="auto"/>
                <w:right w:val="none" w:sz="0" w:space="0" w:color="auto"/>
              </w:divBdr>
              <w:divsChild>
                <w:div w:id="154378689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05528597">
          <w:marLeft w:val="0"/>
          <w:marRight w:val="0"/>
          <w:marTop w:val="0"/>
          <w:marBottom w:val="0"/>
          <w:divBdr>
            <w:top w:val="none" w:sz="0" w:space="0" w:color="auto"/>
            <w:left w:val="none" w:sz="0" w:space="0" w:color="auto"/>
            <w:bottom w:val="none" w:sz="0" w:space="0" w:color="auto"/>
            <w:right w:val="none" w:sz="0" w:space="0" w:color="auto"/>
          </w:divBdr>
          <w:divsChild>
            <w:div w:id="990987418">
              <w:marLeft w:val="0"/>
              <w:marRight w:val="0"/>
              <w:marTop w:val="0"/>
              <w:marBottom w:val="0"/>
              <w:divBdr>
                <w:top w:val="none" w:sz="0" w:space="0" w:color="auto"/>
                <w:left w:val="none" w:sz="0" w:space="0" w:color="auto"/>
                <w:bottom w:val="none" w:sz="0" w:space="0" w:color="auto"/>
                <w:right w:val="none" w:sz="0" w:space="0" w:color="auto"/>
              </w:divBdr>
              <w:divsChild>
                <w:div w:id="67967061">
                  <w:marLeft w:val="-420"/>
                  <w:marRight w:val="0"/>
                  <w:marTop w:val="0"/>
                  <w:marBottom w:val="0"/>
                  <w:divBdr>
                    <w:top w:val="none" w:sz="0" w:space="0" w:color="auto"/>
                    <w:left w:val="none" w:sz="0" w:space="0" w:color="auto"/>
                    <w:bottom w:val="none" w:sz="0" w:space="0" w:color="auto"/>
                    <w:right w:val="none" w:sz="0" w:space="0" w:color="auto"/>
                  </w:divBdr>
                  <w:divsChild>
                    <w:div w:id="363866342">
                      <w:marLeft w:val="0"/>
                      <w:marRight w:val="0"/>
                      <w:marTop w:val="0"/>
                      <w:marBottom w:val="0"/>
                      <w:divBdr>
                        <w:top w:val="none" w:sz="0" w:space="0" w:color="auto"/>
                        <w:left w:val="none" w:sz="0" w:space="0" w:color="auto"/>
                        <w:bottom w:val="none" w:sz="0" w:space="0" w:color="auto"/>
                        <w:right w:val="none" w:sz="0" w:space="0" w:color="auto"/>
                      </w:divBdr>
                      <w:divsChild>
                        <w:div w:id="820124895">
                          <w:marLeft w:val="0"/>
                          <w:marRight w:val="0"/>
                          <w:marTop w:val="0"/>
                          <w:marBottom w:val="0"/>
                          <w:divBdr>
                            <w:top w:val="none" w:sz="0" w:space="0" w:color="auto"/>
                            <w:left w:val="none" w:sz="0" w:space="0" w:color="auto"/>
                            <w:bottom w:val="none" w:sz="0" w:space="0" w:color="auto"/>
                            <w:right w:val="none" w:sz="0" w:space="0" w:color="auto"/>
                          </w:divBdr>
                          <w:divsChild>
                            <w:div w:id="930548118">
                              <w:marLeft w:val="0"/>
                              <w:marRight w:val="0"/>
                              <w:marTop w:val="0"/>
                              <w:marBottom w:val="0"/>
                              <w:divBdr>
                                <w:top w:val="none" w:sz="0" w:space="0" w:color="auto"/>
                                <w:left w:val="none" w:sz="0" w:space="0" w:color="auto"/>
                                <w:bottom w:val="none" w:sz="0" w:space="0" w:color="auto"/>
                                <w:right w:val="none" w:sz="0" w:space="0" w:color="auto"/>
                              </w:divBdr>
                            </w:div>
                            <w:div w:id="105939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208017">
                  <w:marLeft w:val="-420"/>
                  <w:marRight w:val="0"/>
                  <w:marTop w:val="0"/>
                  <w:marBottom w:val="0"/>
                  <w:divBdr>
                    <w:top w:val="none" w:sz="0" w:space="0" w:color="auto"/>
                    <w:left w:val="none" w:sz="0" w:space="0" w:color="auto"/>
                    <w:bottom w:val="none" w:sz="0" w:space="0" w:color="auto"/>
                    <w:right w:val="none" w:sz="0" w:space="0" w:color="auto"/>
                  </w:divBdr>
                  <w:divsChild>
                    <w:div w:id="38828011">
                      <w:marLeft w:val="0"/>
                      <w:marRight w:val="0"/>
                      <w:marTop w:val="0"/>
                      <w:marBottom w:val="0"/>
                      <w:divBdr>
                        <w:top w:val="none" w:sz="0" w:space="0" w:color="auto"/>
                        <w:left w:val="none" w:sz="0" w:space="0" w:color="auto"/>
                        <w:bottom w:val="none" w:sz="0" w:space="0" w:color="auto"/>
                        <w:right w:val="none" w:sz="0" w:space="0" w:color="auto"/>
                      </w:divBdr>
                      <w:divsChild>
                        <w:div w:id="770901116">
                          <w:marLeft w:val="0"/>
                          <w:marRight w:val="0"/>
                          <w:marTop w:val="0"/>
                          <w:marBottom w:val="0"/>
                          <w:divBdr>
                            <w:top w:val="none" w:sz="0" w:space="0" w:color="auto"/>
                            <w:left w:val="none" w:sz="0" w:space="0" w:color="auto"/>
                            <w:bottom w:val="none" w:sz="0" w:space="0" w:color="auto"/>
                            <w:right w:val="none" w:sz="0" w:space="0" w:color="auto"/>
                          </w:divBdr>
                          <w:divsChild>
                            <w:div w:id="263995160">
                              <w:marLeft w:val="0"/>
                              <w:marRight w:val="0"/>
                              <w:marTop w:val="0"/>
                              <w:marBottom w:val="0"/>
                              <w:divBdr>
                                <w:top w:val="none" w:sz="0" w:space="0" w:color="auto"/>
                                <w:left w:val="none" w:sz="0" w:space="0" w:color="auto"/>
                                <w:bottom w:val="none" w:sz="0" w:space="0" w:color="auto"/>
                                <w:right w:val="none" w:sz="0" w:space="0" w:color="auto"/>
                              </w:divBdr>
                            </w:div>
                            <w:div w:id="3492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28545">
                  <w:marLeft w:val="-420"/>
                  <w:marRight w:val="0"/>
                  <w:marTop w:val="0"/>
                  <w:marBottom w:val="0"/>
                  <w:divBdr>
                    <w:top w:val="none" w:sz="0" w:space="0" w:color="auto"/>
                    <w:left w:val="none" w:sz="0" w:space="0" w:color="auto"/>
                    <w:bottom w:val="none" w:sz="0" w:space="0" w:color="auto"/>
                    <w:right w:val="none" w:sz="0" w:space="0" w:color="auto"/>
                  </w:divBdr>
                  <w:divsChild>
                    <w:div w:id="159584455">
                      <w:marLeft w:val="0"/>
                      <w:marRight w:val="0"/>
                      <w:marTop w:val="0"/>
                      <w:marBottom w:val="0"/>
                      <w:divBdr>
                        <w:top w:val="none" w:sz="0" w:space="0" w:color="auto"/>
                        <w:left w:val="none" w:sz="0" w:space="0" w:color="auto"/>
                        <w:bottom w:val="none" w:sz="0" w:space="0" w:color="auto"/>
                        <w:right w:val="none" w:sz="0" w:space="0" w:color="auto"/>
                      </w:divBdr>
                      <w:divsChild>
                        <w:div w:id="84957130">
                          <w:marLeft w:val="0"/>
                          <w:marRight w:val="0"/>
                          <w:marTop w:val="0"/>
                          <w:marBottom w:val="0"/>
                          <w:divBdr>
                            <w:top w:val="none" w:sz="0" w:space="0" w:color="auto"/>
                            <w:left w:val="none" w:sz="0" w:space="0" w:color="auto"/>
                            <w:bottom w:val="none" w:sz="0" w:space="0" w:color="auto"/>
                            <w:right w:val="none" w:sz="0" w:space="0" w:color="auto"/>
                          </w:divBdr>
                          <w:divsChild>
                            <w:div w:id="863401948">
                              <w:marLeft w:val="0"/>
                              <w:marRight w:val="0"/>
                              <w:marTop w:val="0"/>
                              <w:marBottom w:val="0"/>
                              <w:divBdr>
                                <w:top w:val="none" w:sz="0" w:space="0" w:color="auto"/>
                                <w:left w:val="none" w:sz="0" w:space="0" w:color="auto"/>
                                <w:bottom w:val="none" w:sz="0" w:space="0" w:color="auto"/>
                                <w:right w:val="none" w:sz="0" w:space="0" w:color="auto"/>
                              </w:divBdr>
                            </w:div>
                            <w:div w:id="12869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055387">
                  <w:marLeft w:val="-420"/>
                  <w:marRight w:val="0"/>
                  <w:marTop w:val="0"/>
                  <w:marBottom w:val="0"/>
                  <w:divBdr>
                    <w:top w:val="none" w:sz="0" w:space="0" w:color="auto"/>
                    <w:left w:val="none" w:sz="0" w:space="0" w:color="auto"/>
                    <w:bottom w:val="none" w:sz="0" w:space="0" w:color="auto"/>
                    <w:right w:val="none" w:sz="0" w:space="0" w:color="auto"/>
                  </w:divBdr>
                  <w:divsChild>
                    <w:div w:id="2083092299">
                      <w:marLeft w:val="0"/>
                      <w:marRight w:val="0"/>
                      <w:marTop w:val="0"/>
                      <w:marBottom w:val="0"/>
                      <w:divBdr>
                        <w:top w:val="none" w:sz="0" w:space="0" w:color="auto"/>
                        <w:left w:val="none" w:sz="0" w:space="0" w:color="auto"/>
                        <w:bottom w:val="none" w:sz="0" w:space="0" w:color="auto"/>
                        <w:right w:val="none" w:sz="0" w:space="0" w:color="auto"/>
                      </w:divBdr>
                      <w:divsChild>
                        <w:div w:id="1371880095">
                          <w:marLeft w:val="0"/>
                          <w:marRight w:val="0"/>
                          <w:marTop w:val="0"/>
                          <w:marBottom w:val="0"/>
                          <w:divBdr>
                            <w:top w:val="none" w:sz="0" w:space="0" w:color="auto"/>
                            <w:left w:val="none" w:sz="0" w:space="0" w:color="auto"/>
                            <w:bottom w:val="none" w:sz="0" w:space="0" w:color="auto"/>
                            <w:right w:val="none" w:sz="0" w:space="0" w:color="auto"/>
                          </w:divBdr>
                          <w:divsChild>
                            <w:div w:id="5451334">
                              <w:marLeft w:val="0"/>
                              <w:marRight w:val="0"/>
                              <w:marTop w:val="0"/>
                              <w:marBottom w:val="0"/>
                              <w:divBdr>
                                <w:top w:val="none" w:sz="0" w:space="0" w:color="auto"/>
                                <w:left w:val="none" w:sz="0" w:space="0" w:color="auto"/>
                                <w:bottom w:val="none" w:sz="0" w:space="0" w:color="auto"/>
                                <w:right w:val="none" w:sz="0" w:space="0" w:color="auto"/>
                              </w:divBdr>
                            </w:div>
                            <w:div w:id="11231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52411">
                  <w:marLeft w:val="-420"/>
                  <w:marRight w:val="0"/>
                  <w:marTop w:val="0"/>
                  <w:marBottom w:val="0"/>
                  <w:divBdr>
                    <w:top w:val="none" w:sz="0" w:space="0" w:color="auto"/>
                    <w:left w:val="none" w:sz="0" w:space="0" w:color="auto"/>
                    <w:bottom w:val="none" w:sz="0" w:space="0" w:color="auto"/>
                    <w:right w:val="none" w:sz="0" w:space="0" w:color="auto"/>
                  </w:divBdr>
                  <w:divsChild>
                    <w:div w:id="430509863">
                      <w:marLeft w:val="0"/>
                      <w:marRight w:val="0"/>
                      <w:marTop w:val="0"/>
                      <w:marBottom w:val="0"/>
                      <w:divBdr>
                        <w:top w:val="none" w:sz="0" w:space="0" w:color="auto"/>
                        <w:left w:val="none" w:sz="0" w:space="0" w:color="auto"/>
                        <w:bottom w:val="none" w:sz="0" w:space="0" w:color="auto"/>
                        <w:right w:val="none" w:sz="0" w:space="0" w:color="auto"/>
                      </w:divBdr>
                      <w:divsChild>
                        <w:div w:id="1609896955">
                          <w:marLeft w:val="0"/>
                          <w:marRight w:val="0"/>
                          <w:marTop w:val="0"/>
                          <w:marBottom w:val="0"/>
                          <w:divBdr>
                            <w:top w:val="none" w:sz="0" w:space="0" w:color="auto"/>
                            <w:left w:val="none" w:sz="0" w:space="0" w:color="auto"/>
                            <w:bottom w:val="none" w:sz="0" w:space="0" w:color="auto"/>
                            <w:right w:val="none" w:sz="0" w:space="0" w:color="auto"/>
                          </w:divBdr>
                          <w:divsChild>
                            <w:div w:id="1588226948">
                              <w:marLeft w:val="0"/>
                              <w:marRight w:val="0"/>
                              <w:marTop w:val="0"/>
                              <w:marBottom w:val="0"/>
                              <w:divBdr>
                                <w:top w:val="none" w:sz="0" w:space="0" w:color="auto"/>
                                <w:left w:val="none" w:sz="0" w:space="0" w:color="auto"/>
                                <w:bottom w:val="none" w:sz="0" w:space="0" w:color="auto"/>
                                <w:right w:val="none" w:sz="0" w:space="0" w:color="auto"/>
                              </w:divBdr>
                            </w:div>
                            <w:div w:id="12077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02951">
                  <w:marLeft w:val="-420"/>
                  <w:marRight w:val="0"/>
                  <w:marTop w:val="0"/>
                  <w:marBottom w:val="0"/>
                  <w:divBdr>
                    <w:top w:val="none" w:sz="0" w:space="0" w:color="auto"/>
                    <w:left w:val="none" w:sz="0" w:space="0" w:color="auto"/>
                    <w:bottom w:val="none" w:sz="0" w:space="0" w:color="auto"/>
                    <w:right w:val="none" w:sz="0" w:space="0" w:color="auto"/>
                  </w:divBdr>
                  <w:divsChild>
                    <w:div w:id="1854876275">
                      <w:marLeft w:val="0"/>
                      <w:marRight w:val="0"/>
                      <w:marTop w:val="0"/>
                      <w:marBottom w:val="0"/>
                      <w:divBdr>
                        <w:top w:val="none" w:sz="0" w:space="0" w:color="auto"/>
                        <w:left w:val="none" w:sz="0" w:space="0" w:color="auto"/>
                        <w:bottom w:val="none" w:sz="0" w:space="0" w:color="auto"/>
                        <w:right w:val="none" w:sz="0" w:space="0" w:color="auto"/>
                      </w:divBdr>
                      <w:divsChild>
                        <w:div w:id="1777827191">
                          <w:marLeft w:val="0"/>
                          <w:marRight w:val="0"/>
                          <w:marTop w:val="0"/>
                          <w:marBottom w:val="0"/>
                          <w:divBdr>
                            <w:top w:val="none" w:sz="0" w:space="0" w:color="auto"/>
                            <w:left w:val="none" w:sz="0" w:space="0" w:color="auto"/>
                            <w:bottom w:val="none" w:sz="0" w:space="0" w:color="auto"/>
                            <w:right w:val="none" w:sz="0" w:space="0" w:color="auto"/>
                          </w:divBdr>
                          <w:divsChild>
                            <w:div w:id="1233347519">
                              <w:marLeft w:val="0"/>
                              <w:marRight w:val="0"/>
                              <w:marTop w:val="0"/>
                              <w:marBottom w:val="0"/>
                              <w:divBdr>
                                <w:top w:val="none" w:sz="0" w:space="0" w:color="auto"/>
                                <w:left w:val="none" w:sz="0" w:space="0" w:color="auto"/>
                                <w:bottom w:val="none" w:sz="0" w:space="0" w:color="auto"/>
                                <w:right w:val="none" w:sz="0" w:space="0" w:color="auto"/>
                              </w:divBdr>
                            </w:div>
                            <w:div w:id="8797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80264">
                  <w:marLeft w:val="-420"/>
                  <w:marRight w:val="0"/>
                  <w:marTop w:val="0"/>
                  <w:marBottom w:val="0"/>
                  <w:divBdr>
                    <w:top w:val="none" w:sz="0" w:space="0" w:color="auto"/>
                    <w:left w:val="none" w:sz="0" w:space="0" w:color="auto"/>
                    <w:bottom w:val="none" w:sz="0" w:space="0" w:color="auto"/>
                    <w:right w:val="none" w:sz="0" w:space="0" w:color="auto"/>
                  </w:divBdr>
                  <w:divsChild>
                    <w:div w:id="1372682814">
                      <w:marLeft w:val="0"/>
                      <w:marRight w:val="0"/>
                      <w:marTop w:val="0"/>
                      <w:marBottom w:val="0"/>
                      <w:divBdr>
                        <w:top w:val="none" w:sz="0" w:space="0" w:color="auto"/>
                        <w:left w:val="none" w:sz="0" w:space="0" w:color="auto"/>
                        <w:bottom w:val="none" w:sz="0" w:space="0" w:color="auto"/>
                        <w:right w:val="none" w:sz="0" w:space="0" w:color="auto"/>
                      </w:divBdr>
                      <w:divsChild>
                        <w:div w:id="474949787">
                          <w:marLeft w:val="0"/>
                          <w:marRight w:val="0"/>
                          <w:marTop w:val="0"/>
                          <w:marBottom w:val="0"/>
                          <w:divBdr>
                            <w:top w:val="none" w:sz="0" w:space="0" w:color="auto"/>
                            <w:left w:val="none" w:sz="0" w:space="0" w:color="auto"/>
                            <w:bottom w:val="none" w:sz="0" w:space="0" w:color="auto"/>
                            <w:right w:val="none" w:sz="0" w:space="0" w:color="auto"/>
                          </w:divBdr>
                          <w:divsChild>
                            <w:div w:id="562326074">
                              <w:marLeft w:val="0"/>
                              <w:marRight w:val="0"/>
                              <w:marTop w:val="0"/>
                              <w:marBottom w:val="0"/>
                              <w:divBdr>
                                <w:top w:val="none" w:sz="0" w:space="0" w:color="auto"/>
                                <w:left w:val="none" w:sz="0" w:space="0" w:color="auto"/>
                                <w:bottom w:val="none" w:sz="0" w:space="0" w:color="auto"/>
                                <w:right w:val="none" w:sz="0" w:space="0" w:color="auto"/>
                              </w:divBdr>
                            </w:div>
                            <w:div w:id="127016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332177">
                  <w:marLeft w:val="-420"/>
                  <w:marRight w:val="0"/>
                  <w:marTop w:val="0"/>
                  <w:marBottom w:val="0"/>
                  <w:divBdr>
                    <w:top w:val="none" w:sz="0" w:space="0" w:color="auto"/>
                    <w:left w:val="none" w:sz="0" w:space="0" w:color="auto"/>
                    <w:bottom w:val="none" w:sz="0" w:space="0" w:color="auto"/>
                    <w:right w:val="none" w:sz="0" w:space="0" w:color="auto"/>
                  </w:divBdr>
                  <w:divsChild>
                    <w:div w:id="1649554950">
                      <w:marLeft w:val="0"/>
                      <w:marRight w:val="0"/>
                      <w:marTop w:val="0"/>
                      <w:marBottom w:val="0"/>
                      <w:divBdr>
                        <w:top w:val="none" w:sz="0" w:space="0" w:color="auto"/>
                        <w:left w:val="none" w:sz="0" w:space="0" w:color="auto"/>
                        <w:bottom w:val="none" w:sz="0" w:space="0" w:color="auto"/>
                        <w:right w:val="none" w:sz="0" w:space="0" w:color="auto"/>
                      </w:divBdr>
                      <w:divsChild>
                        <w:div w:id="375856780">
                          <w:marLeft w:val="0"/>
                          <w:marRight w:val="0"/>
                          <w:marTop w:val="0"/>
                          <w:marBottom w:val="0"/>
                          <w:divBdr>
                            <w:top w:val="none" w:sz="0" w:space="0" w:color="auto"/>
                            <w:left w:val="none" w:sz="0" w:space="0" w:color="auto"/>
                            <w:bottom w:val="none" w:sz="0" w:space="0" w:color="auto"/>
                            <w:right w:val="none" w:sz="0" w:space="0" w:color="auto"/>
                          </w:divBdr>
                          <w:divsChild>
                            <w:div w:id="1119370286">
                              <w:marLeft w:val="0"/>
                              <w:marRight w:val="0"/>
                              <w:marTop w:val="0"/>
                              <w:marBottom w:val="0"/>
                              <w:divBdr>
                                <w:top w:val="none" w:sz="0" w:space="0" w:color="auto"/>
                                <w:left w:val="none" w:sz="0" w:space="0" w:color="auto"/>
                                <w:bottom w:val="none" w:sz="0" w:space="0" w:color="auto"/>
                                <w:right w:val="none" w:sz="0" w:space="0" w:color="auto"/>
                              </w:divBdr>
                            </w:div>
                            <w:div w:id="114763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0977">
                  <w:marLeft w:val="-420"/>
                  <w:marRight w:val="0"/>
                  <w:marTop w:val="0"/>
                  <w:marBottom w:val="0"/>
                  <w:divBdr>
                    <w:top w:val="none" w:sz="0" w:space="0" w:color="auto"/>
                    <w:left w:val="none" w:sz="0" w:space="0" w:color="auto"/>
                    <w:bottom w:val="none" w:sz="0" w:space="0" w:color="auto"/>
                    <w:right w:val="none" w:sz="0" w:space="0" w:color="auto"/>
                  </w:divBdr>
                  <w:divsChild>
                    <w:div w:id="1088232014">
                      <w:marLeft w:val="0"/>
                      <w:marRight w:val="0"/>
                      <w:marTop w:val="0"/>
                      <w:marBottom w:val="0"/>
                      <w:divBdr>
                        <w:top w:val="none" w:sz="0" w:space="0" w:color="auto"/>
                        <w:left w:val="none" w:sz="0" w:space="0" w:color="auto"/>
                        <w:bottom w:val="none" w:sz="0" w:space="0" w:color="auto"/>
                        <w:right w:val="none" w:sz="0" w:space="0" w:color="auto"/>
                      </w:divBdr>
                      <w:divsChild>
                        <w:div w:id="1012608195">
                          <w:marLeft w:val="0"/>
                          <w:marRight w:val="0"/>
                          <w:marTop w:val="0"/>
                          <w:marBottom w:val="0"/>
                          <w:divBdr>
                            <w:top w:val="none" w:sz="0" w:space="0" w:color="auto"/>
                            <w:left w:val="none" w:sz="0" w:space="0" w:color="auto"/>
                            <w:bottom w:val="none" w:sz="0" w:space="0" w:color="auto"/>
                            <w:right w:val="none" w:sz="0" w:space="0" w:color="auto"/>
                          </w:divBdr>
                          <w:divsChild>
                            <w:div w:id="1549535237">
                              <w:marLeft w:val="0"/>
                              <w:marRight w:val="0"/>
                              <w:marTop w:val="0"/>
                              <w:marBottom w:val="0"/>
                              <w:divBdr>
                                <w:top w:val="none" w:sz="0" w:space="0" w:color="auto"/>
                                <w:left w:val="none" w:sz="0" w:space="0" w:color="auto"/>
                                <w:bottom w:val="none" w:sz="0" w:space="0" w:color="auto"/>
                                <w:right w:val="none" w:sz="0" w:space="0" w:color="auto"/>
                              </w:divBdr>
                            </w:div>
                            <w:div w:id="10915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408296">
          <w:marLeft w:val="0"/>
          <w:marRight w:val="0"/>
          <w:marTop w:val="0"/>
          <w:marBottom w:val="0"/>
          <w:divBdr>
            <w:top w:val="none" w:sz="0" w:space="0" w:color="auto"/>
            <w:left w:val="none" w:sz="0" w:space="0" w:color="auto"/>
            <w:bottom w:val="none" w:sz="0" w:space="0" w:color="auto"/>
            <w:right w:val="none" w:sz="0" w:space="0" w:color="auto"/>
          </w:divBdr>
          <w:divsChild>
            <w:div w:id="1108312057">
              <w:marLeft w:val="0"/>
              <w:marRight w:val="0"/>
              <w:marTop w:val="0"/>
              <w:marBottom w:val="0"/>
              <w:divBdr>
                <w:top w:val="none" w:sz="0" w:space="0" w:color="auto"/>
                <w:left w:val="none" w:sz="0" w:space="0" w:color="auto"/>
                <w:bottom w:val="none" w:sz="0" w:space="0" w:color="auto"/>
                <w:right w:val="none" w:sz="0" w:space="0" w:color="auto"/>
              </w:divBdr>
              <w:divsChild>
                <w:div w:id="47691877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16439472">
          <w:marLeft w:val="0"/>
          <w:marRight w:val="0"/>
          <w:marTop w:val="0"/>
          <w:marBottom w:val="0"/>
          <w:divBdr>
            <w:top w:val="none" w:sz="0" w:space="0" w:color="auto"/>
            <w:left w:val="none" w:sz="0" w:space="0" w:color="auto"/>
            <w:bottom w:val="none" w:sz="0" w:space="0" w:color="auto"/>
            <w:right w:val="none" w:sz="0" w:space="0" w:color="auto"/>
          </w:divBdr>
          <w:divsChild>
            <w:div w:id="818881118">
              <w:marLeft w:val="0"/>
              <w:marRight w:val="0"/>
              <w:marTop w:val="0"/>
              <w:marBottom w:val="0"/>
              <w:divBdr>
                <w:top w:val="none" w:sz="0" w:space="0" w:color="auto"/>
                <w:left w:val="none" w:sz="0" w:space="0" w:color="auto"/>
                <w:bottom w:val="none" w:sz="0" w:space="0" w:color="auto"/>
                <w:right w:val="none" w:sz="0" w:space="0" w:color="auto"/>
              </w:divBdr>
              <w:divsChild>
                <w:div w:id="807746729">
                  <w:marLeft w:val="-420"/>
                  <w:marRight w:val="0"/>
                  <w:marTop w:val="0"/>
                  <w:marBottom w:val="0"/>
                  <w:divBdr>
                    <w:top w:val="none" w:sz="0" w:space="0" w:color="auto"/>
                    <w:left w:val="none" w:sz="0" w:space="0" w:color="auto"/>
                    <w:bottom w:val="none" w:sz="0" w:space="0" w:color="auto"/>
                    <w:right w:val="none" w:sz="0" w:space="0" w:color="auto"/>
                  </w:divBdr>
                  <w:divsChild>
                    <w:div w:id="38359931">
                      <w:marLeft w:val="0"/>
                      <w:marRight w:val="0"/>
                      <w:marTop w:val="0"/>
                      <w:marBottom w:val="0"/>
                      <w:divBdr>
                        <w:top w:val="none" w:sz="0" w:space="0" w:color="auto"/>
                        <w:left w:val="none" w:sz="0" w:space="0" w:color="auto"/>
                        <w:bottom w:val="none" w:sz="0" w:space="0" w:color="auto"/>
                        <w:right w:val="none" w:sz="0" w:space="0" w:color="auto"/>
                      </w:divBdr>
                      <w:divsChild>
                        <w:div w:id="2103253744">
                          <w:marLeft w:val="0"/>
                          <w:marRight w:val="0"/>
                          <w:marTop w:val="0"/>
                          <w:marBottom w:val="0"/>
                          <w:divBdr>
                            <w:top w:val="none" w:sz="0" w:space="0" w:color="auto"/>
                            <w:left w:val="none" w:sz="0" w:space="0" w:color="auto"/>
                            <w:bottom w:val="none" w:sz="0" w:space="0" w:color="auto"/>
                            <w:right w:val="none" w:sz="0" w:space="0" w:color="auto"/>
                          </w:divBdr>
                          <w:divsChild>
                            <w:div w:id="1833179231">
                              <w:marLeft w:val="0"/>
                              <w:marRight w:val="0"/>
                              <w:marTop w:val="0"/>
                              <w:marBottom w:val="0"/>
                              <w:divBdr>
                                <w:top w:val="none" w:sz="0" w:space="0" w:color="auto"/>
                                <w:left w:val="none" w:sz="0" w:space="0" w:color="auto"/>
                                <w:bottom w:val="none" w:sz="0" w:space="0" w:color="auto"/>
                                <w:right w:val="none" w:sz="0" w:space="0" w:color="auto"/>
                              </w:divBdr>
                            </w:div>
                            <w:div w:id="212626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31409">
                  <w:marLeft w:val="-420"/>
                  <w:marRight w:val="0"/>
                  <w:marTop w:val="0"/>
                  <w:marBottom w:val="0"/>
                  <w:divBdr>
                    <w:top w:val="none" w:sz="0" w:space="0" w:color="auto"/>
                    <w:left w:val="none" w:sz="0" w:space="0" w:color="auto"/>
                    <w:bottom w:val="none" w:sz="0" w:space="0" w:color="auto"/>
                    <w:right w:val="none" w:sz="0" w:space="0" w:color="auto"/>
                  </w:divBdr>
                  <w:divsChild>
                    <w:div w:id="1240822100">
                      <w:marLeft w:val="0"/>
                      <w:marRight w:val="0"/>
                      <w:marTop w:val="0"/>
                      <w:marBottom w:val="0"/>
                      <w:divBdr>
                        <w:top w:val="none" w:sz="0" w:space="0" w:color="auto"/>
                        <w:left w:val="none" w:sz="0" w:space="0" w:color="auto"/>
                        <w:bottom w:val="none" w:sz="0" w:space="0" w:color="auto"/>
                        <w:right w:val="none" w:sz="0" w:space="0" w:color="auto"/>
                      </w:divBdr>
                      <w:divsChild>
                        <w:div w:id="997418270">
                          <w:marLeft w:val="0"/>
                          <w:marRight w:val="0"/>
                          <w:marTop w:val="0"/>
                          <w:marBottom w:val="0"/>
                          <w:divBdr>
                            <w:top w:val="none" w:sz="0" w:space="0" w:color="auto"/>
                            <w:left w:val="none" w:sz="0" w:space="0" w:color="auto"/>
                            <w:bottom w:val="none" w:sz="0" w:space="0" w:color="auto"/>
                            <w:right w:val="none" w:sz="0" w:space="0" w:color="auto"/>
                          </w:divBdr>
                          <w:divsChild>
                            <w:div w:id="1212694194">
                              <w:marLeft w:val="0"/>
                              <w:marRight w:val="0"/>
                              <w:marTop w:val="0"/>
                              <w:marBottom w:val="0"/>
                              <w:divBdr>
                                <w:top w:val="none" w:sz="0" w:space="0" w:color="auto"/>
                                <w:left w:val="none" w:sz="0" w:space="0" w:color="auto"/>
                                <w:bottom w:val="none" w:sz="0" w:space="0" w:color="auto"/>
                                <w:right w:val="none" w:sz="0" w:space="0" w:color="auto"/>
                              </w:divBdr>
                            </w:div>
                            <w:div w:id="100520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87735">
                  <w:marLeft w:val="-420"/>
                  <w:marRight w:val="0"/>
                  <w:marTop w:val="0"/>
                  <w:marBottom w:val="0"/>
                  <w:divBdr>
                    <w:top w:val="none" w:sz="0" w:space="0" w:color="auto"/>
                    <w:left w:val="none" w:sz="0" w:space="0" w:color="auto"/>
                    <w:bottom w:val="none" w:sz="0" w:space="0" w:color="auto"/>
                    <w:right w:val="none" w:sz="0" w:space="0" w:color="auto"/>
                  </w:divBdr>
                  <w:divsChild>
                    <w:div w:id="575436517">
                      <w:marLeft w:val="0"/>
                      <w:marRight w:val="0"/>
                      <w:marTop w:val="0"/>
                      <w:marBottom w:val="0"/>
                      <w:divBdr>
                        <w:top w:val="none" w:sz="0" w:space="0" w:color="auto"/>
                        <w:left w:val="none" w:sz="0" w:space="0" w:color="auto"/>
                        <w:bottom w:val="none" w:sz="0" w:space="0" w:color="auto"/>
                        <w:right w:val="none" w:sz="0" w:space="0" w:color="auto"/>
                      </w:divBdr>
                      <w:divsChild>
                        <w:div w:id="2094621837">
                          <w:marLeft w:val="0"/>
                          <w:marRight w:val="0"/>
                          <w:marTop w:val="0"/>
                          <w:marBottom w:val="0"/>
                          <w:divBdr>
                            <w:top w:val="none" w:sz="0" w:space="0" w:color="auto"/>
                            <w:left w:val="none" w:sz="0" w:space="0" w:color="auto"/>
                            <w:bottom w:val="none" w:sz="0" w:space="0" w:color="auto"/>
                            <w:right w:val="none" w:sz="0" w:space="0" w:color="auto"/>
                          </w:divBdr>
                          <w:divsChild>
                            <w:div w:id="1404639476">
                              <w:marLeft w:val="0"/>
                              <w:marRight w:val="0"/>
                              <w:marTop w:val="0"/>
                              <w:marBottom w:val="0"/>
                              <w:divBdr>
                                <w:top w:val="none" w:sz="0" w:space="0" w:color="auto"/>
                                <w:left w:val="none" w:sz="0" w:space="0" w:color="auto"/>
                                <w:bottom w:val="none" w:sz="0" w:space="0" w:color="auto"/>
                                <w:right w:val="none" w:sz="0" w:space="0" w:color="auto"/>
                              </w:divBdr>
                            </w:div>
                            <w:div w:id="138517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365503">
      <w:bodyDiv w:val="1"/>
      <w:marLeft w:val="0"/>
      <w:marRight w:val="0"/>
      <w:marTop w:val="0"/>
      <w:marBottom w:val="0"/>
      <w:divBdr>
        <w:top w:val="none" w:sz="0" w:space="0" w:color="auto"/>
        <w:left w:val="none" w:sz="0" w:space="0" w:color="auto"/>
        <w:bottom w:val="none" w:sz="0" w:space="0" w:color="auto"/>
        <w:right w:val="none" w:sz="0" w:space="0" w:color="auto"/>
      </w:divBdr>
    </w:div>
    <w:div w:id="1723602454">
      <w:bodyDiv w:val="1"/>
      <w:marLeft w:val="0"/>
      <w:marRight w:val="0"/>
      <w:marTop w:val="0"/>
      <w:marBottom w:val="0"/>
      <w:divBdr>
        <w:top w:val="none" w:sz="0" w:space="0" w:color="auto"/>
        <w:left w:val="none" w:sz="0" w:space="0" w:color="auto"/>
        <w:bottom w:val="none" w:sz="0" w:space="0" w:color="auto"/>
        <w:right w:val="none" w:sz="0" w:space="0" w:color="auto"/>
      </w:divBdr>
    </w:div>
    <w:div w:id="1723941534">
      <w:bodyDiv w:val="1"/>
      <w:marLeft w:val="0"/>
      <w:marRight w:val="0"/>
      <w:marTop w:val="0"/>
      <w:marBottom w:val="0"/>
      <w:divBdr>
        <w:top w:val="none" w:sz="0" w:space="0" w:color="auto"/>
        <w:left w:val="none" w:sz="0" w:space="0" w:color="auto"/>
        <w:bottom w:val="none" w:sz="0" w:space="0" w:color="auto"/>
        <w:right w:val="none" w:sz="0" w:space="0" w:color="auto"/>
      </w:divBdr>
    </w:div>
    <w:div w:id="1786846004">
      <w:bodyDiv w:val="1"/>
      <w:marLeft w:val="0"/>
      <w:marRight w:val="0"/>
      <w:marTop w:val="0"/>
      <w:marBottom w:val="0"/>
      <w:divBdr>
        <w:top w:val="none" w:sz="0" w:space="0" w:color="auto"/>
        <w:left w:val="none" w:sz="0" w:space="0" w:color="auto"/>
        <w:bottom w:val="none" w:sz="0" w:space="0" w:color="auto"/>
        <w:right w:val="none" w:sz="0" w:space="0" w:color="auto"/>
      </w:divBdr>
    </w:div>
    <w:div w:id="1788620708">
      <w:bodyDiv w:val="1"/>
      <w:marLeft w:val="0"/>
      <w:marRight w:val="0"/>
      <w:marTop w:val="0"/>
      <w:marBottom w:val="0"/>
      <w:divBdr>
        <w:top w:val="none" w:sz="0" w:space="0" w:color="auto"/>
        <w:left w:val="none" w:sz="0" w:space="0" w:color="auto"/>
        <w:bottom w:val="none" w:sz="0" w:space="0" w:color="auto"/>
        <w:right w:val="none" w:sz="0" w:space="0" w:color="auto"/>
      </w:divBdr>
    </w:div>
    <w:div w:id="1796950728">
      <w:bodyDiv w:val="1"/>
      <w:marLeft w:val="0"/>
      <w:marRight w:val="0"/>
      <w:marTop w:val="0"/>
      <w:marBottom w:val="0"/>
      <w:divBdr>
        <w:top w:val="none" w:sz="0" w:space="0" w:color="auto"/>
        <w:left w:val="none" w:sz="0" w:space="0" w:color="auto"/>
        <w:bottom w:val="none" w:sz="0" w:space="0" w:color="auto"/>
        <w:right w:val="none" w:sz="0" w:space="0" w:color="auto"/>
      </w:divBdr>
    </w:div>
    <w:div w:id="1817838926">
      <w:bodyDiv w:val="1"/>
      <w:marLeft w:val="0"/>
      <w:marRight w:val="0"/>
      <w:marTop w:val="0"/>
      <w:marBottom w:val="0"/>
      <w:divBdr>
        <w:top w:val="none" w:sz="0" w:space="0" w:color="auto"/>
        <w:left w:val="none" w:sz="0" w:space="0" w:color="auto"/>
        <w:bottom w:val="none" w:sz="0" w:space="0" w:color="auto"/>
        <w:right w:val="none" w:sz="0" w:space="0" w:color="auto"/>
      </w:divBdr>
    </w:div>
    <w:div w:id="1822190138">
      <w:bodyDiv w:val="1"/>
      <w:marLeft w:val="0"/>
      <w:marRight w:val="0"/>
      <w:marTop w:val="0"/>
      <w:marBottom w:val="0"/>
      <w:divBdr>
        <w:top w:val="none" w:sz="0" w:space="0" w:color="auto"/>
        <w:left w:val="none" w:sz="0" w:space="0" w:color="auto"/>
        <w:bottom w:val="none" w:sz="0" w:space="0" w:color="auto"/>
        <w:right w:val="none" w:sz="0" w:space="0" w:color="auto"/>
      </w:divBdr>
    </w:div>
    <w:div w:id="1831672098">
      <w:bodyDiv w:val="1"/>
      <w:marLeft w:val="0"/>
      <w:marRight w:val="0"/>
      <w:marTop w:val="0"/>
      <w:marBottom w:val="0"/>
      <w:divBdr>
        <w:top w:val="none" w:sz="0" w:space="0" w:color="auto"/>
        <w:left w:val="none" w:sz="0" w:space="0" w:color="auto"/>
        <w:bottom w:val="none" w:sz="0" w:space="0" w:color="auto"/>
        <w:right w:val="none" w:sz="0" w:space="0" w:color="auto"/>
      </w:divBdr>
    </w:div>
    <w:div w:id="1889534696">
      <w:bodyDiv w:val="1"/>
      <w:marLeft w:val="0"/>
      <w:marRight w:val="0"/>
      <w:marTop w:val="0"/>
      <w:marBottom w:val="0"/>
      <w:divBdr>
        <w:top w:val="none" w:sz="0" w:space="0" w:color="auto"/>
        <w:left w:val="none" w:sz="0" w:space="0" w:color="auto"/>
        <w:bottom w:val="none" w:sz="0" w:space="0" w:color="auto"/>
        <w:right w:val="none" w:sz="0" w:space="0" w:color="auto"/>
      </w:divBdr>
    </w:div>
    <w:div w:id="1889874067">
      <w:bodyDiv w:val="1"/>
      <w:marLeft w:val="0"/>
      <w:marRight w:val="0"/>
      <w:marTop w:val="0"/>
      <w:marBottom w:val="0"/>
      <w:divBdr>
        <w:top w:val="none" w:sz="0" w:space="0" w:color="auto"/>
        <w:left w:val="none" w:sz="0" w:space="0" w:color="auto"/>
        <w:bottom w:val="none" w:sz="0" w:space="0" w:color="auto"/>
        <w:right w:val="none" w:sz="0" w:space="0" w:color="auto"/>
      </w:divBdr>
    </w:div>
    <w:div w:id="1899438227">
      <w:bodyDiv w:val="1"/>
      <w:marLeft w:val="0"/>
      <w:marRight w:val="0"/>
      <w:marTop w:val="0"/>
      <w:marBottom w:val="0"/>
      <w:divBdr>
        <w:top w:val="none" w:sz="0" w:space="0" w:color="auto"/>
        <w:left w:val="none" w:sz="0" w:space="0" w:color="auto"/>
        <w:bottom w:val="none" w:sz="0" w:space="0" w:color="auto"/>
        <w:right w:val="none" w:sz="0" w:space="0" w:color="auto"/>
      </w:divBdr>
    </w:div>
    <w:div w:id="1911650365">
      <w:bodyDiv w:val="1"/>
      <w:marLeft w:val="0"/>
      <w:marRight w:val="0"/>
      <w:marTop w:val="0"/>
      <w:marBottom w:val="0"/>
      <w:divBdr>
        <w:top w:val="none" w:sz="0" w:space="0" w:color="auto"/>
        <w:left w:val="none" w:sz="0" w:space="0" w:color="auto"/>
        <w:bottom w:val="none" w:sz="0" w:space="0" w:color="auto"/>
        <w:right w:val="none" w:sz="0" w:space="0" w:color="auto"/>
      </w:divBdr>
    </w:div>
    <w:div w:id="1967199885">
      <w:bodyDiv w:val="1"/>
      <w:marLeft w:val="0"/>
      <w:marRight w:val="0"/>
      <w:marTop w:val="0"/>
      <w:marBottom w:val="0"/>
      <w:divBdr>
        <w:top w:val="none" w:sz="0" w:space="0" w:color="auto"/>
        <w:left w:val="none" w:sz="0" w:space="0" w:color="auto"/>
        <w:bottom w:val="none" w:sz="0" w:space="0" w:color="auto"/>
        <w:right w:val="none" w:sz="0" w:space="0" w:color="auto"/>
      </w:divBdr>
    </w:div>
    <w:div w:id="1986817943">
      <w:bodyDiv w:val="1"/>
      <w:marLeft w:val="0"/>
      <w:marRight w:val="0"/>
      <w:marTop w:val="0"/>
      <w:marBottom w:val="0"/>
      <w:divBdr>
        <w:top w:val="none" w:sz="0" w:space="0" w:color="auto"/>
        <w:left w:val="none" w:sz="0" w:space="0" w:color="auto"/>
        <w:bottom w:val="none" w:sz="0" w:space="0" w:color="auto"/>
        <w:right w:val="none" w:sz="0" w:space="0" w:color="auto"/>
      </w:divBdr>
    </w:div>
    <w:div w:id="2053113984">
      <w:bodyDiv w:val="1"/>
      <w:marLeft w:val="0"/>
      <w:marRight w:val="0"/>
      <w:marTop w:val="0"/>
      <w:marBottom w:val="0"/>
      <w:divBdr>
        <w:top w:val="none" w:sz="0" w:space="0" w:color="auto"/>
        <w:left w:val="none" w:sz="0" w:space="0" w:color="auto"/>
        <w:bottom w:val="none" w:sz="0" w:space="0" w:color="auto"/>
        <w:right w:val="none" w:sz="0" w:space="0" w:color="auto"/>
      </w:divBdr>
    </w:div>
    <w:div w:id="2059431191">
      <w:bodyDiv w:val="1"/>
      <w:marLeft w:val="0"/>
      <w:marRight w:val="0"/>
      <w:marTop w:val="0"/>
      <w:marBottom w:val="0"/>
      <w:divBdr>
        <w:top w:val="none" w:sz="0" w:space="0" w:color="auto"/>
        <w:left w:val="none" w:sz="0" w:space="0" w:color="auto"/>
        <w:bottom w:val="none" w:sz="0" w:space="0" w:color="auto"/>
        <w:right w:val="none" w:sz="0" w:space="0" w:color="auto"/>
      </w:divBdr>
    </w:div>
    <w:div w:id="2059697032">
      <w:bodyDiv w:val="1"/>
      <w:marLeft w:val="0"/>
      <w:marRight w:val="0"/>
      <w:marTop w:val="0"/>
      <w:marBottom w:val="0"/>
      <w:divBdr>
        <w:top w:val="none" w:sz="0" w:space="0" w:color="auto"/>
        <w:left w:val="none" w:sz="0" w:space="0" w:color="auto"/>
        <w:bottom w:val="none" w:sz="0" w:space="0" w:color="auto"/>
        <w:right w:val="none" w:sz="0" w:space="0" w:color="auto"/>
      </w:divBdr>
    </w:div>
    <w:div w:id="2060588822">
      <w:bodyDiv w:val="1"/>
      <w:marLeft w:val="0"/>
      <w:marRight w:val="0"/>
      <w:marTop w:val="0"/>
      <w:marBottom w:val="0"/>
      <w:divBdr>
        <w:top w:val="none" w:sz="0" w:space="0" w:color="auto"/>
        <w:left w:val="none" w:sz="0" w:space="0" w:color="auto"/>
        <w:bottom w:val="none" w:sz="0" w:space="0" w:color="auto"/>
        <w:right w:val="none" w:sz="0" w:space="0" w:color="auto"/>
      </w:divBdr>
    </w:div>
    <w:div w:id="2083140331">
      <w:bodyDiv w:val="1"/>
      <w:marLeft w:val="0"/>
      <w:marRight w:val="0"/>
      <w:marTop w:val="0"/>
      <w:marBottom w:val="0"/>
      <w:divBdr>
        <w:top w:val="none" w:sz="0" w:space="0" w:color="auto"/>
        <w:left w:val="none" w:sz="0" w:space="0" w:color="auto"/>
        <w:bottom w:val="none" w:sz="0" w:space="0" w:color="auto"/>
        <w:right w:val="none" w:sz="0" w:space="0" w:color="auto"/>
      </w:divBdr>
    </w:div>
    <w:div w:id="2093576585">
      <w:bodyDiv w:val="1"/>
      <w:marLeft w:val="0"/>
      <w:marRight w:val="0"/>
      <w:marTop w:val="0"/>
      <w:marBottom w:val="0"/>
      <w:divBdr>
        <w:top w:val="none" w:sz="0" w:space="0" w:color="auto"/>
        <w:left w:val="none" w:sz="0" w:space="0" w:color="auto"/>
        <w:bottom w:val="none" w:sz="0" w:space="0" w:color="auto"/>
        <w:right w:val="none" w:sz="0" w:space="0" w:color="auto"/>
      </w:divBdr>
    </w:div>
    <w:div w:id="2105228587">
      <w:bodyDiv w:val="1"/>
      <w:marLeft w:val="0"/>
      <w:marRight w:val="0"/>
      <w:marTop w:val="0"/>
      <w:marBottom w:val="0"/>
      <w:divBdr>
        <w:top w:val="none" w:sz="0" w:space="0" w:color="auto"/>
        <w:left w:val="none" w:sz="0" w:space="0" w:color="auto"/>
        <w:bottom w:val="none" w:sz="0" w:space="0" w:color="auto"/>
        <w:right w:val="none" w:sz="0" w:space="0" w:color="auto"/>
      </w:divBdr>
      <w:divsChild>
        <w:div w:id="540477784">
          <w:marLeft w:val="0"/>
          <w:marRight w:val="0"/>
          <w:marTop w:val="0"/>
          <w:marBottom w:val="0"/>
          <w:divBdr>
            <w:top w:val="none" w:sz="0" w:space="0" w:color="auto"/>
            <w:left w:val="none" w:sz="0" w:space="0" w:color="auto"/>
            <w:bottom w:val="none" w:sz="0" w:space="0" w:color="auto"/>
            <w:right w:val="none" w:sz="0" w:space="0" w:color="auto"/>
          </w:divBdr>
          <w:divsChild>
            <w:div w:id="1702851656">
              <w:marLeft w:val="0"/>
              <w:marRight w:val="0"/>
              <w:marTop w:val="0"/>
              <w:marBottom w:val="0"/>
              <w:divBdr>
                <w:top w:val="none" w:sz="0" w:space="0" w:color="auto"/>
                <w:left w:val="none" w:sz="0" w:space="0" w:color="auto"/>
                <w:bottom w:val="none" w:sz="0" w:space="0" w:color="auto"/>
                <w:right w:val="none" w:sz="0" w:space="0" w:color="auto"/>
              </w:divBdr>
              <w:divsChild>
                <w:div w:id="104538781">
                  <w:marLeft w:val="0"/>
                  <w:marRight w:val="0"/>
                  <w:marTop w:val="0"/>
                  <w:marBottom w:val="0"/>
                  <w:divBdr>
                    <w:top w:val="none" w:sz="0" w:space="0" w:color="auto"/>
                    <w:left w:val="none" w:sz="0" w:space="0" w:color="auto"/>
                    <w:bottom w:val="none" w:sz="0" w:space="0" w:color="auto"/>
                    <w:right w:val="none" w:sz="0" w:space="0" w:color="auto"/>
                  </w:divBdr>
                  <w:divsChild>
                    <w:div w:id="63261935">
                      <w:marLeft w:val="0"/>
                      <w:marRight w:val="0"/>
                      <w:marTop w:val="0"/>
                      <w:marBottom w:val="0"/>
                      <w:divBdr>
                        <w:top w:val="none" w:sz="0" w:space="0" w:color="auto"/>
                        <w:left w:val="none" w:sz="0" w:space="0" w:color="auto"/>
                        <w:bottom w:val="none" w:sz="0" w:space="0" w:color="auto"/>
                        <w:right w:val="none" w:sz="0" w:space="0" w:color="auto"/>
                      </w:divBdr>
                      <w:divsChild>
                        <w:div w:id="1987782188">
                          <w:marLeft w:val="0"/>
                          <w:marRight w:val="0"/>
                          <w:marTop w:val="0"/>
                          <w:marBottom w:val="0"/>
                          <w:divBdr>
                            <w:top w:val="none" w:sz="0" w:space="0" w:color="auto"/>
                            <w:left w:val="none" w:sz="0" w:space="0" w:color="auto"/>
                            <w:bottom w:val="none" w:sz="0" w:space="0" w:color="auto"/>
                            <w:right w:val="none" w:sz="0" w:space="0" w:color="auto"/>
                          </w:divBdr>
                          <w:divsChild>
                            <w:div w:id="183410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682773">
      <w:bodyDiv w:val="1"/>
      <w:marLeft w:val="0"/>
      <w:marRight w:val="0"/>
      <w:marTop w:val="0"/>
      <w:marBottom w:val="0"/>
      <w:divBdr>
        <w:top w:val="none" w:sz="0" w:space="0" w:color="auto"/>
        <w:left w:val="none" w:sz="0" w:space="0" w:color="auto"/>
        <w:bottom w:val="none" w:sz="0" w:space="0" w:color="auto"/>
        <w:right w:val="none" w:sz="0" w:space="0" w:color="auto"/>
      </w:divBdr>
    </w:div>
    <w:div w:id="213250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netpbrn.net/submit-case-examples" TargetMode="External"/><Relationship Id="rId18" Type="http://schemas.openxmlformats.org/officeDocument/2006/relationships/hyperlink" Target="https://www.ruralhealthinfo.org/toolkits/community-health-workers/1/roles" TargetMode="External"/><Relationship Id="rId26" Type="http://schemas.openxmlformats.org/officeDocument/2006/relationships/hyperlink" Target="https://nashp.org/state-tracker/state-community-health-worker-policies" TargetMode="External"/><Relationship Id="rId39" Type="http://schemas.openxmlformats.org/officeDocument/2006/relationships/footer" Target="footer1.xml"/><Relationship Id="rId21" Type="http://schemas.openxmlformats.org/officeDocument/2006/relationships/hyperlink" Target="https://www.c3project.org/roles-competencies" TargetMode="External"/><Relationship Id="rId34" Type="http://schemas.openxmlformats.org/officeDocument/2006/relationships/hyperlink" Target="https://www.cdc.gov/chronic-disease/php/community-health-worker-resources/"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pcdn.ncqa.org/www-prod/wp-content/uploads/2021/11/Critical-Inputs-for-Successful-CHW-Programs_White-Paper_Final.pdf" TargetMode="External"/><Relationship Id="rId20" Type="http://schemas.openxmlformats.org/officeDocument/2006/relationships/hyperlink" Target="https://nam.edu/supervision-strategies-and-community-health-worker-effectiveness-in-health-care-settings/" TargetMode="External"/><Relationship Id="rId29" Type="http://schemas.openxmlformats.org/officeDocument/2006/relationships/hyperlink" Target="https://www.cms.gov/newsroom/fact-sheets/calendar-year-cy-2024-medicare-physician-fee-schedule-final-rule"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uralhealthinfo.org/toolkits/community-health-workers/2/layhealth" TargetMode="External"/><Relationship Id="rId24" Type="http://schemas.openxmlformats.org/officeDocument/2006/relationships/hyperlink" Target="https://www.ruralhealthinfo.org/toolkits/community-health-workers/1/introduction" TargetMode="External"/><Relationship Id="rId32" Type="http://schemas.openxmlformats.org/officeDocument/2006/relationships/hyperlink" Target="https://www.apha.org/apha-communities/member-sections/community-health-workers"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mpactcarehq.com/about/" TargetMode="External"/><Relationship Id="rId23" Type="http://schemas.openxmlformats.org/officeDocument/2006/relationships/hyperlink" Target="https://mhpsalud.org/portfolio-items/making-the-case-for-community-health-workers-on-clinical-care-teams-a-toolkit/" TargetMode="External"/><Relationship Id="rId28" Type="http://schemas.openxmlformats.org/officeDocument/2006/relationships/hyperlink" Target="https://www.cms.gov/files/document/mln9201074-health-equity-services-2024-physician-fee-schedule-final-rule.pdf-0" TargetMode="External"/><Relationship Id="rId36" Type="http://schemas.openxmlformats.org/officeDocument/2006/relationships/hyperlink" Target="https://www.nashp.org/community-health-workers" TargetMode="External"/><Relationship Id="rId10" Type="http://schemas.openxmlformats.org/officeDocument/2006/relationships/endnotes" Target="endnotes.xml"/><Relationship Id="rId19" Type="http://schemas.openxmlformats.org/officeDocument/2006/relationships/hyperlink" Target="https://houstonhealthlaw.scholasticahq.com/article/94072" TargetMode="External"/><Relationship Id="rId31" Type="http://schemas.openxmlformats.org/officeDocument/2006/relationships/image" Target="media/image1.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wjf.org/en/insights/blog/2021/02/community-health-workers-walking-in-the-shoes-of-those-they-serve.html" TargetMode="External"/><Relationship Id="rId22" Type="http://schemas.openxmlformats.org/officeDocument/2006/relationships/hyperlink" Target="https://nashp.org/state-tracker/state-community-health-worker-policies/" TargetMode="External"/><Relationship Id="rId27" Type="http://schemas.openxmlformats.org/officeDocument/2006/relationships/hyperlink" Target="https://nashp.org/state-tracker/state-community-health-worker-policies" TargetMode="External"/><Relationship Id="rId30" Type="http://schemas.openxmlformats.org/officeDocument/2006/relationships/hyperlink" Target="https://mcweb.apps.prd.cammis.medi-cal.ca.gov/news/31781_01" TargetMode="External"/><Relationship Id="rId35" Type="http://schemas.openxmlformats.org/officeDocument/2006/relationships/hyperlink" Target="https://www.cms.gov/newsroom/press-releases/cms-finalizes-physician-payment-rule-advances-health-equity"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nashp.org/state-tracker/state-community-health-worker-policies/" TargetMode="External"/><Relationship Id="rId17" Type="http://schemas.openxmlformats.org/officeDocument/2006/relationships/hyperlink" Target="https://wpcdn.ncqa.org/www-prod/wp-content/uploads/2021/11/Critical-Inputs-for-Successful-CHW-Programs_White-Paper_Final.pdf" TargetMode="External"/><Relationship Id="rId25" Type="http://schemas.openxmlformats.org/officeDocument/2006/relationships/hyperlink" Target="https://www.chcs.org/integrating-community-health-workers-care-teams-lessons-field/" TargetMode="External"/><Relationship Id="rId33" Type="http://schemas.openxmlformats.org/officeDocument/2006/relationships/hyperlink" Target="https://www.astho.org/community-health-workers"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7CEC019-4FCA-114C-9133-8FC07FB4D090}">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AAB8436F570478EB6F2922DA694D9" ma:contentTypeVersion="15" ma:contentTypeDescription="Create a new document." ma:contentTypeScope="" ma:versionID="3127dcd0b764e0e057e6ef7b076a3090">
  <xsd:schema xmlns:xsd="http://www.w3.org/2001/XMLSchema" xmlns:xs="http://www.w3.org/2001/XMLSchema" xmlns:p="http://schemas.microsoft.com/office/2006/metadata/properties" xmlns:ns2="e89a7bc7-71db-47cd-b7f6-d9921ec61b32" xmlns:ns3="257d2d43-313e-4e24-ad22-b0f65499bb2d" targetNamespace="http://schemas.microsoft.com/office/2006/metadata/properties" ma:root="true" ma:fieldsID="a246213394d051e63dce2365b31a7878" ns2:_="" ns3:_="">
    <xsd:import namespace="e89a7bc7-71db-47cd-b7f6-d9921ec61b32"/>
    <xsd:import namespace="257d2d43-313e-4e24-ad22-b0f65499bb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a7bc7-71db-47cd-b7f6-d9921ec61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0b0a55a-fabe-48fb-9c4c-cb9a09640a5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7d2d43-313e-4e24-ad22-b0f65499bb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f14275d-52e6-49d2-aec8-5c7f8d36bacc}" ma:internalName="TaxCatchAll" ma:showField="CatchAllData" ma:web="257d2d43-313e-4e24-ad22-b0f65499bb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89a7bc7-71db-47cd-b7f6-d9921ec61b32" xsi:nil="true"/>
    <TaxCatchAll xmlns="257d2d43-313e-4e24-ad22-b0f65499bb2d" xsi:nil="true"/>
    <lcf76f155ced4ddcb4097134ff3c332f xmlns="e89a7bc7-71db-47cd-b7f6-d9921ec61b3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0576A-7E7D-4B94-81F8-516DC5306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a7bc7-71db-47cd-b7f6-d9921ec61b32"/>
    <ds:schemaRef ds:uri="257d2d43-313e-4e24-ad22-b0f65499b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C2C591-A4F1-4F4D-8EA7-670B300CD906}">
  <ds:schemaRefs>
    <ds:schemaRef ds:uri="http://schemas.microsoft.com/office/2006/metadata/properties"/>
    <ds:schemaRef ds:uri="http://schemas.microsoft.com/office/infopath/2007/PartnerControls"/>
    <ds:schemaRef ds:uri="e89a7bc7-71db-47cd-b7f6-d9921ec61b32"/>
    <ds:schemaRef ds:uri="257d2d43-313e-4e24-ad22-b0f65499bb2d"/>
  </ds:schemaRefs>
</ds:datastoreItem>
</file>

<file path=customXml/itemProps3.xml><?xml version="1.0" encoding="utf-8"?>
<ds:datastoreItem xmlns:ds="http://schemas.openxmlformats.org/officeDocument/2006/customXml" ds:itemID="{3964EB54-B0BD-4213-93B7-82A9B43E19E9}">
  <ds:schemaRefs>
    <ds:schemaRef ds:uri="http://schemas.microsoft.com/sharepoint/v3/contenttype/forms"/>
  </ds:schemaRefs>
</ds:datastoreItem>
</file>

<file path=customXml/itemProps4.xml><?xml version="1.0" encoding="utf-8"?>
<ds:datastoreItem xmlns:ds="http://schemas.openxmlformats.org/officeDocument/2006/customXml" ds:itemID="{2D9C4F50-5014-4FC6-B8DF-4E43115C9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54</Pages>
  <Words>11515</Words>
  <Characters>65636</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Lyndee Knox</dc:creator>
  <cp:keywords/>
  <dc:description/>
  <cp:lastModifiedBy>Lyndee Knox</cp:lastModifiedBy>
  <cp:revision>5</cp:revision>
  <cp:lastPrinted>2024-08-08T02:57:00Z</cp:lastPrinted>
  <dcterms:created xsi:type="dcterms:W3CDTF">2025-01-22T19:18:00Z</dcterms:created>
  <dcterms:modified xsi:type="dcterms:W3CDTF">2025-01-28T01:59:00Z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0x010100AAFAAB8436F570478EB6F2922DA694D9</vt:lpwstr>
  </property>
  <property fmtid="{D5CDD505-2E9C-101B-9397-08002B2CF9AE}" pid="3" name="grammarly_documentId">
    <vt:lpwstr>documentId_5583</vt:lpwstr>
  </property>
  <property fmtid="{D5CDD505-2E9C-101B-9397-08002B2CF9AE}" pid="4" name="grammarly_documentContext">
    <vt:lpwstr>{"goals":[],"domain":"general","emotions":[],"dialect":"american"}</vt:lpwstr>
  </property>
</Properties>
</file>