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736E" w14:textId="77777777" w:rsidR="002C218C" w:rsidRPr="00DE4812" w:rsidRDefault="006618FE" w:rsidP="002C218C">
      <w:pPr>
        <w:rPr>
          <w:rFonts w:ascii="Calibri" w:hAnsi="Calibri" w:cs="Calibri"/>
        </w:rPr>
      </w:pPr>
      <w:r>
        <w:rPr>
          <w:rFonts w:ascii="Calibri" w:hAnsi="Calibri" w:cs="Calibri"/>
          <w:noProof/>
        </w:rPr>
        <w:pict w14:anchorId="2A66CE07">
          <v:rect id="_x0000_i1034" alt="" style="width:468pt;height:.05pt;mso-width-percent:0;mso-height-percent:0;mso-width-percent:0;mso-height-percent:0" o:hralign="center" o:hrstd="t" o:hr="t" fillcolor="#a0a0a0" stroked="f"/>
        </w:pict>
      </w:r>
    </w:p>
    <w:p w14:paraId="233F20A0" w14:textId="038AF8BD" w:rsidR="002C218C" w:rsidRPr="00DE4812" w:rsidRDefault="002C218C" w:rsidP="002C218C">
      <w:pPr>
        <w:rPr>
          <w:rFonts w:ascii="Calibri" w:hAnsi="Calibri" w:cs="Calibri"/>
          <w:b/>
          <w:bCs/>
          <w:sz w:val="28"/>
          <w:szCs w:val="28"/>
        </w:rPr>
      </w:pPr>
      <w:r w:rsidRPr="00DE4812">
        <w:rPr>
          <w:rFonts w:ascii="Calibri" w:hAnsi="Calibri" w:cs="Calibri"/>
          <w:b/>
          <w:bCs/>
          <w:sz w:val="28"/>
          <w:szCs w:val="28"/>
        </w:rPr>
        <w:t>Detailed Case Study</w:t>
      </w:r>
      <w:r w:rsidR="0003677D" w:rsidRPr="00DE4812">
        <w:rPr>
          <w:rFonts w:ascii="Calibri" w:hAnsi="Calibri" w:cs="Calibri"/>
          <w:b/>
          <w:bCs/>
          <w:sz w:val="28"/>
          <w:szCs w:val="28"/>
        </w:rPr>
        <w:t xml:space="preserve">: </w:t>
      </w:r>
      <w:r w:rsidRPr="00DE4812">
        <w:rPr>
          <w:rFonts w:ascii="Calibri" w:hAnsi="Calibri" w:cs="Calibri"/>
          <w:b/>
          <w:bCs/>
          <w:sz w:val="28"/>
          <w:szCs w:val="28"/>
        </w:rPr>
        <w:t>White Memorial CHC’s Three-Level Care Gap Closure System for Replication</w:t>
      </w:r>
    </w:p>
    <w:p w14:paraId="47D34F8C" w14:textId="77777777" w:rsidR="0003677D" w:rsidRPr="00DE4812" w:rsidRDefault="006618FE" w:rsidP="0003677D">
      <w:pPr>
        <w:rPr>
          <w:rFonts w:ascii="Calibri" w:hAnsi="Calibri" w:cs="Calibri"/>
        </w:rPr>
      </w:pPr>
      <w:r>
        <w:rPr>
          <w:rFonts w:ascii="Calibri" w:hAnsi="Calibri" w:cs="Calibri"/>
          <w:noProof/>
        </w:rPr>
        <w:pict w14:anchorId="5F98CA1D">
          <v:rect id="_x0000_i1033" alt="" style="width:468pt;height:.05pt;mso-width-percent:0;mso-height-percent:0;mso-width-percent:0;mso-height-percent:0" o:hralign="center" o:hrstd="t" o:hr="t" fillcolor="#a0a0a0" stroked="f"/>
        </w:pict>
      </w:r>
    </w:p>
    <w:p w14:paraId="109F9B42" w14:textId="77777777" w:rsidR="0003677D" w:rsidRPr="00DE4812" w:rsidRDefault="0003677D" w:rsidP="0003677D">
      <w:pPr>
        <w:rPr>
          <w:rFonts w:ascii="Calibri" w:hAnsi="Calibri" w:cs="Calibri"/>
          <w:b/>
          <w:bCs/>
        </w:rPr>
      </w:pPr>
      <w:r w:rsidRPr="00DE4812">
        <w:rPr>
          <w:rFonts w:ascii="Calibri" w:hAnsi="Calibri" w:cs="Calibri"/>
          <w:b/>
          <w:bCs/>
        </w:rPr>
        <w:t>Expert Contributor: Grace Floutsis, MD</w:t>
      </w:r>
      <w:r w:rsidRPr="00DE4812">
        <w:rPr>
          <w:rFonts w:ascii="Calibri" w:hAnsi="Calibri" w:cs="Calibri"/>
        </w:rPr>
        <w:br/>
        <w:t>Chief Medical Officer &amp; Chief Executive Officer</w:t>
      </w:r>
      <w:r w:rsidRPr="00DE4812">
        <w:rPr>
          <w:rFonts w:ascii="Calibri" w:hAnsi="Calibri" w:cs="Calibri"/>
        </w:rPr>
        <w:br/>
        <w:t>White Memorial CHC</w:t>
      </w:r>
    </w:p>
    <w:p w14:paraId="5613EDF2" w14:textId="77777777" w:rsidR="0003677D" w:rsidRPr="00DE4812" w:rsidRDefault="0003677D" w:rsidP="0003677D">
      <w:pPr>
        <w:rPr>
          <w:rFonts w:ascii="Calibri" w:hAnsi="Calibri" w:cs="Calibri"/>
        </w:rPr>
      </w:pPr>
      <w:r w:rsidRPr="00DE4812">
        <w:rPr>
          <w:rFonts w:ascii="Calibri" w:hAnsi="Calibri" w:cs="Calibri"/>
          <w:b/>
          <w:bCs/>
        </w:rPr>
        <w:t>Date:</w:t>
      </w:r>
      <w:r w:rsidRPr="00DE4812">
        <w:rPr>
          <w:rFonts w:ascii="Calibri" w:hAnsi="Calibri" w:cs="Calibri"/>
        </w:rPr>
        <w:t xml:space="preserve"> April 2025</w:t>
      </w:r>
      <w:r w:rsidR="006618FE">
        <w:rPr>
          <w:rFonts w:ascii="Calibri" w:hAnsi="Calibri" w:cs="Calibri"/>
          <w:noProof/>
        </w:rPr>
        <w:pict w14:anchorId="0F8B9C4D">
          <v:rect id="_x0000_i1032" alt="" style="width:468pt;height:.05pt;mso-width-percent:0;mso-height-percent:0;mso-width-percent:0;mso-height-percent:0" o:hralign="center" o:hrstd="t" o:hr="t" fillcolor="#a0a0a0" stroked="f"/>
        </w:pict>
      </w:r>
    </w:p>
    <w:p w14:paraId="559C34E1" w14:textId="77777777" w:rsidR="002C218C" w:rsidRPr="00DE4812" w:rsidRDefault="002C218C" w:rsidP="002C218C">
      <w:pPr>
        <w:rPr>
          <w:rFonts w:ascii="Calibri" w:hAnsi="Calibri" w:cs="Calibri"/>
          <w:b/>
          <w:bCs/>
        </w:rPr>
      </w:pPr>
      <w:r w:rsidRPr="00DE4812">
        <w:rPr>
          <w:rFonts w:ascii="Calibri" w:hAnsi="Calibri" w:cs="Calibri"/>
          <w:b/>
          <w:bCs/>
        </w:rPr>
        <w:t>Background</w:t>
      </w:r>
    </w:p>
    <w:p w14:paraId="64A57F04" w14:textId="77777777" w:rsidR="002C218C" w:rsidRPr="00DE4812" w:rsidRDefault="002C218C" w:rsidP="002C218C">
      <w:pPr>
        <w:rPr>
          <w:rFonts w:ascii="Calibri" w:hAnsi="Calibri" w:cs="Calibri"/>
        </w:rPr>
      </w:pPr>
      <w:r w:rsidRPr="00DE4812">
        <w:rPr>
          <w:rFonts w:ascii="Calibri" w:hAnsi="Calibri" w:cs="Calibri"/>
        </w:rPr>
        <w:t xml:space="preserve">White Memorial Community Health Center (WMCHC) is a Federally Qualified Health Center (FQHC) serving a large, diverse, predominantly Medi-Cal population. To meet preventive care benchmarks and value-based payment targets, WMCHC has implemented a </w:t>
      </w:r>
      <w:r w:rsidRPr="00DE4812">
        <w:rPr>
          <w:rFonts w:ascii="Calibri" w:hAnsi="Calibri" w:cs="Calibri"/>
          <w:b/>
          <w:bCs/>
        </w:rPr>
        <w:t>three-level care gap closure model</w:t>
      </w:r>
      <w:r w:rsidRPr="00DE4812">
        <w:rPr>
          <w:rFonts w:ascii="Calibri" w:hAnsi="Calibri" w:cs="Calibri"/>
        </w:rPr>
        <w:t xml:space="preserve"> that integrates clinical workflows, technology tools, and dedicated staffing.</w:t>
      </w:r>
    </w:p>
    <w:p w14:paraId="3C06B025" w14:textId="77777777" w:rsidR="0003677D" w:rsidRPr="00DE4812" w:rsidRDefault="0003677D" w:rsidP="002C218C">
      <w:pPr>
        <w:rPr>
          <w:rFonts w:ascii="Calibri" w:hAnsi="Calibri" w:cs="Calibri"/>
        </w:rPr>
      </w:pPr>
    </w:p>
    <w:p w14:paraId="67A0404C" w14:textId="77777777" w:rsidR="002C218C" w:rsidRPr="00DE4812" w:rsidRDefault="002C218C" w:rsidP="002C218C">
      <w:pPr>
        <w:rPr>
          <w:rFonts w:ascii="Calibri" w:hAnsi="Calibri" w:cs="Calibri"/>
          <w:b/>
          <w:bCs/>
        </w:rPr>
      </w:pPr>
      <w:r w:rsidRPr="00DE4812">
        <w:rPr>
          <w:rFonts w:ascii="Calibri" w:hAnsi="Calibri" w:cs="Calibri"/>
          <w:b/>
          <w:bCs/>
        </w:rPr>
        <w:t>Overview of the Three-Tiered Gap Closure Model</w:t>
      </w:r>
    </w:p>
    <w:p w14:paraId="09CFA10B" w14:textId="77777777" w:rsidR="002C218C" w:rsidRPr="00DE4812" w:rsidRDefault="002C218C" w:rsidP="002C218C">
      <w:pPr>
        <w:rPr>
          <w:rFonts w:ascii="Calibri" w:hAnsi="Calibri" w:cs="Calibri"/>
        </w:rPr>
      </w:pPr>
      <w:r w:rsidRPr="00DE4812">
        <w:rPr>
          <w:rFonts w:ascii="Calibri" w:hAnsi="Calibri" w:cs="Calibri"/>
        </w:rPr>
        <w:t xml:space="preserve">WMCHC employs a </w:t>
      </w:r>
      <w:r w:rsidRPr="00DE4812">
        <w:rPr>
          <w:rFonts w:ascii="Calibri" w:hAnsi="Calibri" w:cs="Calibri"/>
          <w:b/>
          <w:bCs/>
        </w:rPr>
        <w:t>three-level system</w:t>
      </w:r>
      <w:r w:rsidRPr="00DE4812">
        <w:rPr>
          <w:rFonts w:ascii="Calibri" w:hAnsi="Calibri" w:cs="Calibri"/>
        </w:rPr>
        <w:t xml:space="preserve"> for gap closure:</w:t>
      </w:r>
    </w:p>
    <w:p w14:paraId="7D61D904" w14:textId="77777777" w:rsidR="002C218C" w:rsidRPr="00DE4812" w:rsidRDefault="002C218C" w:rsidP="002C218C">
      <w:pPr>
        <w:numPr>
          <w:ilvl w:val="0"/>
          <w:numId w:val="1"/>
        </w:numPr>
        <w:rPr>
          <w:rFonts w:ascii="Calibri" w:hAnsi="Calibri" w:cs="Calibri"/>
        </w:rPr>
      </w:pPr>
      <w:r w:rsidRPr="00DE4812">
        <w:rPr>
          <w:rFonts w:ascii="Calibri" w:hAnsi="Calibri" w:cs="Calibri"/>
          <w:b/>
          <w:bCs/>
        </w:rPr>
        <w:t>Opportunistic Gap Closure at the Point of Care</w:t>
      </w:r>
    </w:p>
    <w:p w14:paraId="2DCF6D3C" w14:textId="77777777" w:rsidR="002C218C" w:rsidRPr="00DE4812" w:rsidRDefault="002C218C" w:rsidP="002C218C">
      <w:pPr>
        <w:numPr>
          <w:ilvl w:val="0"/>
          <w:numId w:val="1"/>
        </w:numPr>
        <w:rPr>
          <w:rFonts w:ascii="Calibri" w:hAnsi="Calibri" w:cs="Calibri"/>
        </w:rPr>
      </w:pPr>
      <w:r w:rsidRPr="00DE4812">
        <w:rPr>
          <w:rFonts w:ascii="Calibri" w:hAnsi="Calibri" w:cs="Calibri"/>
          <w:b/>
          <w:bCs/>
        </w:rPr>
        <w:t>Proactive Campaign-Based Outreach</w:t>
      </w:r>
    </w:p>
    <w:p w14:paraId="099E572A" w14:textId="77777777" w:rsidR="002C218C" w:rsidRPr="00DE4812" w:rsidRDefault="002C218C" w:rsidP="002C218C">
      <w:pPr>
        <w:numPr>
          <w:ilvl w:val="0"/>
          <w:numId w:val="1"/>
        </w:numPr>
        <w:rPr>
          <w:rFonts w:ascii="Calibri" w:hAnsi="Calibri" w:cs="Calibri"/>
        </w:rPr>
      </w:pPr>
      <w:r w:rsidRPr="00DE4812">
        <w:rPr>
          <w:rFonts w:ascii="Calibri" w:hAnsi="Calibri" w:cs="Calibri"/>
          <w:b/>
          <w:bCs/>
        </w:rPr>
        <w:t>Retrospective Documentation Closure (Supplemental Data Upload)</w:t>
      </w:r>
    </w:p>
    <w:p w14:paraId="1A829ADC" w14:textId="77777777" w:rsidR="0003677D" w:rsidRPr="00DE4812" w:rsidRDefault="0003677D" w:rsidP="002C218C">
      <w:pPr>
        <w:rPr>
          <w:rFonts w:ascii="Calibri" w:hAnsi="Calibri" w:cs="Calibri"/>
        </w:rPr>
      </w:pPr>
    </w:p>
    <w:p w14:paraId="1F7BB108" w14:textId="77777777" w:rsidR="0003677D" w:rsidRPr="00DE4812" w:rsidRDefault="002C218C" w:rsidP="002C218C">
      <w:pPr>
        <w:rPr>
          <w:rFonts w:ascii="Calibri" w:hAnsi="Calibri" w:cs="Calibri"/>
        </w:rPr>
      </w:pPr>
      <w:r w:rsidRPr="00DE4812">
        <w:rPr>
          <w:rFonts w:ascii="Calibri" w:hAnsi="Calibri" w:cs="Calibri"/>
        </w:rPr>
        <w:t>Each level has its own workflows, staffing, tools, and role requirements.</w:t>
      </w:r>
    </w:p>
    <w:p w14:paraId="674341D7" w14:textId="77777777" w:rsidR="002C218C" w:rsidRPr="00DE4812" w:rsidRDefault="006618FE" w:rsidP="002C218C">
      <w:pPr>
        <w:rPr>
          <w:rFonts w:ascii="Calibri" w:hAnsi="Calibri" w:cs="Calibri"/>
        </w:rPr>
      </w:pPr>
      <w:r>
        <w:rPr>
          <w:rFonts w:ascii="Calibri" w:hAnsi="Calibri" w:cs="Calibri"/>
          <w:noProof/>
        </w:rPr>
        <w:pict w14:anchorId="375C0B99">
          <v:rect id="_x0000_i1031" alt="" style="width:468pt;height:.05pt;mso-width-percent:0;mso-height-percent:0;mso-width-percent:0;mso-height-percent:0" o:hralign="center" o:hrstd="t" o:hr="t" fillcolor="#a0a0a0" stroked="f"/>
        </w:pict>
      </w:r>
    </w:p>
    <w:p w14:paraId="69BB13B7" w14:textId="0EEE939E" w:rsidR="0003677D" w:rsidRPr="00DE4812" w:rsidRDefault="002C218C" w:rsidP="00DE4812">
      <w:pPr>
        <w:shd w:val="clear" w:color="auto" w:fill="D9D9D9" w:themeFill="background1" w:themeFillShade="D9"/>
        <w:rPr>
          <w:rFonts w:ascii="Calibri" w:hAnsi="Calibri" w:cs="Calibri"/>
          <w:b/>
          <w:bCs/>
        </w:rPr>
      </w:pPr>
      <w:r w:rsidRPr="00DE4812">
        <w:rPr>
          <w:rFonts w:ascii="Calibri" w:hAnsi="Calibri" w:cs="Calibri"/>
          <w:b/>
          <w:bCs/>
        </w:rPr>
        <w:t>Level 1: Opportunistic Gap Closure at the Point of Care</w:t>
      </w:r>
    </w:p>
    <w:p w14:paraId="48F043A6" w14:textId="77777777" w:rsidR="002C218C" w:rsidRPr="00DE4812" w:rsidRDefault="002C218C" w:rsidP="002C218C">
      <w:pPr>
        <w:rPr>
          <w:rFonts w:ascii="Calibri" w:hAnsi="Calibri" w:cs="Calibri"/>
          <w:b/>
          <w:bCs/>
        </w:rPr>
      </w:pPr>
      <w:r w:rsidRPr="00DE4812">
        <w:rPr>
          <w:rFonts w:ascii="Calibri" w:hAnsi="Calibri" w:cs="Calibri"/>
          <w:b/>
          <w:bCs/>
        </w:rPr>
        <w:t>Goal</w:t>
      </w:r>
    </w:p>
    <w:p w14:paraId="44600DEC" w14:textId="77777777" w:rsidR="0003677D" w:rsidRPr="00DE4812" w:rsidRDefault="002C218C" w:rsidP="002C218C">
      <w:pPr>
        <w:rPr>
          <w:rFonts w:ascii="Calibri" w:hAnsi="Calibri" w:cs="Calibri"/>
        </w:rPr>
      </w:pPr>
      <w:r w:rsidRPr="00DE4812">
        <w:rPr>
          <w:rFonts w:ascii="Calibri" w:hAnsi="Calibri" w:cs="Calibri"/>
        </w:rPr>
        <w:t>Close gaps while the patient is physically present.</w:t>
      </w:r>
    </w:p>
    <w:p w14:paraId="3402EFAD" w14:textId="77777777" w:rsidR="002C218C" w:rsidRPr="00DE4812" w:rsidRDefault="002C218C" w:rsidP="002C218C">
      <w:pPr>
        <w:rPr>
          <w:rFonts w:ascii="Calibri" w:hAnsi="Calibri" w:cs="Calibri"/>
          <w:b/>
          <w:bCs/>
        </w:rPr>
      </w:pPr>
      <w:r w:rsidRPr="00DE4812">
        <w:rPr>
          <w:rFonts w:ascii="Calibri" w:hAnsi="Calibri" w:cs="Calibri"/>
          <w:b/>
          <w:bCs/>
        </w:rPr>
        <w:t>Process</w:t>
      </w:r>
    </w:p>
    <w:p w14:paraId="67FC345D" w14:textId="5A1F57FB" w:rsidR="00DE4812" w:rsidRPr="00DE4812" w:rsidRDefault="002C218C" w:rsidP="00DE4812">
      <w:pPr>
        <w:numPr>
          <w:ilvl w:val="0"/>
          <w:numId w:val="2"/>
        </w:numPr>
        <w:rPr>
          <w:rFonts w:ascii="Calibri" w:hAnsi="Calibri" w:cs="Calibri"/>
        </w:rPr>
      </w:pPr>
      <w:r w:rsidRPr="00DE4812">
        <w:rPr>
          <w:rFonts w:ascii="Calibri" w:hAnsi="Calibri" w:cs="Calibri"/>
        </w:rPr>
        <w:t xml:space="preserve">Use </w:t>
      </w:r>
      <w:r w:rsidRPr="00DE4812">
        <w:rPr>
          <w:rFonts w:ascii="Calibri" w:hAnsi="Calibri" w:cs="Calibri"/>
          <w:b/>
          <w:bCs/>
        </w:rPr>
        <w:t>Azara</w:t>
      </w:r>
      <w:r w:rsidRPr="00DE4812">
        <w:rPr>
          <w:rFonts w:ascii="Calibri" w:hAnsi="Calibri" w:cs="Calibri"/>
        </w:rPr>
        <w:t xml:space="preserve"> to generate a </w:t>
      </w:r>
      <w:r w:rsidRPr="00DE4812">
        <w:rPr>
          <w:rFonts w:ascii="Calibri" w:hAnsi="Calibri" w:cs="Calibri"/>
          <w:b/>
          <w:bCs/>
        </w:rPr>
        <w:t>daily pre-visit planning report</w:t>
      </w:r>
      <w:r w:rsidRPr="00DE4812">
        <w:rPr>
          <w:rFonts w:ascii="Calibri" w:hAnsi="Calibri" w:cs="Calibri"/>
        </w:rPr>
        <w:t xml:space="preserve"> listing each patient’s open care gaps.</w:t>
      </w:r>
      <w:r w:rsidR="00DE4812" w:rsidRPr="00DE4812">
        <w:rPr>
          <w:rFonts w:ascii="Calibri" w:hAnsi="Calibri" w:cs="Calibri"/>
        </w:rPr>
        <w:t xml:space="preserve"> </w:t>
      </w:r>
    </w:p>
    <w:p w14:paraId="0920009C" w14:textId="42D6EB93" w:rsidR="002C218C" w:rsidRPr="00DE4812" w:rsidRDefault="002C218C" w:rsidP="002C218C">
      <w:pPr>
        <w:numPr>
          <w:ilvl w:val="0"/>
          <w:numId w:val="2"/>
        </w:numPr>
        <w:rPr>
          <w:rFonts w:ascii="Calibri" w:hAnsi="Calibri" w:cs="Calibri"/>
        </w:rPr>
      </w:pPr>
      <w:r w:rsidRPr="00DE4812">
        <w:rPr>
          <w:rFonts w:ascii="Calibri" w:hAnsi="Calibri" w:cs="Calibri"/>
        </w:rPr>
        <w:t>A</w:t>
      </w:r>
      <w:r w:rsidR="00F82232">
        <w:rPr>
          <w:rFonts w:ascii="Calibri" w:hAnsi="Calibri" w:cs="Calibri"/>
        </w:rPr>
        <w:t>ssign a</w:t>
      </w:r>
      <w:r w:rsidRPr="00DE4812">
        <w:rPr>
          <w:rFonts w:ascii="Calibri" w:hAnsi="Calibri" w:cs="Calibri"/>
        </w:rPr>
        <w:t xml:space="preserve"> </w:t>
      </w:r>
      <w:r w:rsidRPr="00DE4812">
        <w:rPr>
          <w:rFonts w:ascii="Calibri" w:hAnsi="Calibri" w:cs="Calibri"/>
          <w:b/>
          <w:bCs/>
        </w:rPr>
        <w:t>care coordinator</w:t>
      </w:r>
      <w:r w:rsidRPr="00DE4812">
        <w:rPr>
          <w:rFonts w:ascii="Calibri" w:hAnsi="Calibri" w:cs="Calibri"/>
        </w:rPr>
        <w:t xml:space="preserve"> to a pod of 4–5 providers </w:t>
      </w:r>
      <w:r w:rsidR="00F82232">
        <w:rPr>
          <w:rFonts w:ascii="Calibri" w:hAnsi="Calibri" w:cs="Calibri"/>
        </w:rPr>
        <w:t xml:space="preserve">to </w:t>
      </w:r>
      <w:r w:rsidRPr="00DE4812">
        <w:rPr>
          <w:rFonts w:ascii="Calibri" w:hAnsi="Calibri" w:cs="Calibri"/>
        </w:rPr>
        <w:t>print and distributes these reports daily to MAs.</w:t>
      </w:r>
    </w:p>
    <w:p w14:paraId="2BC4041D" w14:textId="4A182D49" w:rsidR="002C218C" w:rsidRPr="00DE4812" w:rsidRDefault="002C218C" w:rsidP="002C218C">
      <w:pPr>
        <w:numPr>
          <w:ilvl w:val="0"/>
          <w:numId w:val="2"/>
        </w:numPr>
        <w:rPr>
          <w:rFonts w:ascii="Calibri" w:hAnsi="Calibri" w:cs="Calibri"/>
        </w:rPr>
      </w:pPr>
      <w:r w:rsidRPr="00DE4812">
        <w:rPr>
          <w:rFonts w:ascii="Calibri" w:hAnsi="Calibri" w:cs="Calibri"/>
        </w:rPr>
        <w:t>MAs review the list</w:t>
      </w:r>
      <w:r w:rsidR="00F82232">
        <w:rPr>
          <w:rFonts w:ascii="Calibri" w:hAnsi="Calibri" w:cs="Calibri"/>
        </w:rPr>
        <w:t xml:space="preserve"> during rooming</w:t>
      </w:r>
      <w:r w:rsidRPr="00DE4812">
        <w:rPr>
          <w:rFonts w:ascii="Calibri" w:hAnsi="Calibri" w:cs="Calibri"/>
        </w:rPr>
        <w:t>, confirm missing services (e.g., mammograms, FIT test), and flag for the provider.</w:t>
      </w:r>
    </w:p>
    <w:p w14:paraId="19DEA328" w14:textId="77777777" w:rsidR="002C218C" w:rsidRPr="00DE4812" w:rsidRDefault="002C218C" w:rsidP="002C218C">
      <w:pPr>
        <w:numPr>
          <w:ilvl w:val="0"/>
          <w:numId w:val="2"/>
        </w:numPr>
        <w:rPr>
          <w:rFonts w:ascii="Calibri" w:hAnsi="Calibri" w:cs="Calibri"/>
        </w:rPr>
      </w:pPr>
      <w:r w:rsidRPr="00DE4812">
        <w:rPr>
          <w:rFonts w:ascii="Calibri" w:hAnsi="Calibri" w:cs="Calibri"/>
        </w:rPr>
        <w:t>Providers either:</w:t>
      </w:r>
    </w:p>
    <w:p w14:paraId="0D25E81C" w14:textId="77777777" w:rsidR="002C218C" w:rsidRPr="00DE4812" w:rsidRDefault="002C218C" w:rsidP="002C218C">
      <w:pPr>
        <w:numPr>
          <w:ilvl w:val="1"/>
          <w:numId w:val="2"/>
        </w:numPr>
        <w:rPr>
          <w:rFonts w:ascii="Calibri" w:hAnsi="Calibri" w:cs="Calibri"/>
        </w:rPr>
      </w:pPr>
      <w:r w:rsidRPr="00DE4812">
        <w:rPr>
          <w:rFonts w:ascii="Calibri" w:hAnsi="Calibri" w:cs="Calibri"/>
        </w:rPr>
        <w:t>Perform the service (e.g., Pap smear),</w:t>
      </w:r>
    </w:p>
    <w:p w14:paraId="024644F4" w14:textId="77777777" w:rsidR="002C218C" w:rsidRPr="00DE4812" w:rsidRDefault="002C218C" w:rsidP="002C218C">
      <w:pPr>
        <w:numPr>
          <w:ilvl w:val="1"/>
          <w:numId w:val="2"/>
        </w:numPr>
        <w:rPr>
          <w:rFonts w:ascii="Calibri" w:hAnsi="Calibri" w:cs="Calibri"/>
        </w:rPr>
      </w:pPr>
      <w:r w:rsidRPr="00DE4812">
        <w:rPr>
          <w:rFonts w:ascii="Calibri" w:hAnsi="Calibri" w:cs="Calibri"/>
        </w:rPr>
        <w:t>Place an order (e.g., FOBT), or</w:t>
      </w:r>
    </w:p>
    <w:p w14:paraId="5CD002C1" w14:textId="77777777" w:rsidR="002C218C" w:rsidRPr="00DE4812" w:rsidRDefault="002C218C" w:rsidP="002C218C">
      <w:pPr>
        <w:numPr>
          <w:ilvl w:val="1"/>
          <w:numId w:val="2"/>
        </w:numPr>
        <w:rPr>
          <w:rFonts w:ascii="Calibri" w:hAnsi="Calibri" w:cs="Calibri"/>
        </w:rPr>
      </w:pPr>
      <w:r w:rsidRPr="00DE4812">
        <w:rPr>
          <w:rFonts w:ascii="Calibri" w:hAnsi="Calibri" w:cs="Calibri"/>
        </w:rPr>
        <w:t>Schedule a follow-up.</w:t>
      </w:r>
    </w:p>
    <w:p w14:paraId="33069636" w14:textId="77777777" w:rsidR="0003677D" w:rsidRPr="00DE4812" w:rsidRDefault="0003677D" w:rsidP="002C218C">
      <w:pPr>
        <w:rPr>
          <w:rFonts w:ascii="Calibri" w:hAnsi="Calibri" w:cs="Calibri"/>
        </w:rPr>
      </w:pPr>
    </w:p>
    <w:p w14:paraId="1EBD55E8" w14:textId="016FFCA5" w:rsidR="002C218C" w:rsidRPr="00DE4812" w:rsidRDefault="002C218C" w:rsidP="0003677D">
      <w:pPr>
        <w:rPr>
          <w:rFonts w:ascii="Calibri" w:hAnsi="Calibri" w:cs="Calibri"/>
          <w:i/>
          <w:iCs/>
        </w:rPr>
      </w:pPr>
      <w:r w:rsidRPr="00DE4812">
        <w:rPr>
          <w:rFonts w:ascii="Calibri" w:hAnsi="Calibri" w:cs="Calibri"/>
          <w:i/>
          <w:iCs/>
        </w:rPr>
        <w:t>“The goal is that every group of 4 or 5 providers ideally has a care coordinator, when staffing allows, who prints the report out every day and hands it to the MAs and says, ‘Here’s what your patients need.</w:t>
      </w:r>
      <w:r w:rsidR="00DE4812" w:rsidRPr="00DE4812">
        <w:rPr>
          <w:rFonts w:ascii="Calibri" w:hAnsi="Calibri" w:cs="Calibri"/>
          <w:i/>
          <w:iCs/>
        </w:rPr>
        <w:t>”</w:t>
      </w:r>
    </w:p>
    <w:p w14:paraId="60957946" w14:textId="77777777" w:rsidR="0003677D" w:rsidRPr="00DE4812" w:rsidRDefault="0003677D" w:rsidP="0003677D">
      <w:pPr>
        <w:rPr>
          <w:rFonts w:ascii="Calibri" w:hAnsi="Calibri" w:cs="Calibri"/>
          <w:i/>
          <w:iCs/>
        </w:rPr>
      </w:pPr>
    </w:p>
    <w:p w14:paraId="615A6405" w14:textId="77777777" w:rsidR="0003677D" w:rsidRPr="00DE4812" w:rsidRDefault="002C218C" w:rsidP="0003677D">
      <w:pPr>
        <w:rPr>
          <w:rFonts w:ascii="Calibri" w:hAnsi="Calibri" w:cs="Calibri"/>
          <w:i/>
          <w:iCs/>
        </w:rPr>
      </w:pPr>
      <w:r w:rsidRPr="00DE4812">
        <w:rPr>
          <w:rFonts w:ascii="Calibri" w:hAnsi="Calibri" w:cs="Calibri"/>
          <w:i/>
          <w:iCs/>
        </w:rPr>
        <w:t>“The MA can say to the provider, ‘Do you want to do the Pap today, or should we schedule it?’”</w:t>
      </w:r>
    </w:p>
    <w:p w14:paraId="3DB57F64" w14:textId="77777777" w:rsidR="0003677D" w:rsidRPr="00DE4812" w:rsidRDefault="0003677D" w:rsidP="002C218C">
      <w:pPr>
        <w:rPr>
          <w:rFonts w:ascii="Calibri" w:hAnsi="Calibri" w:cs="Calibri"/>
          <w:b/>
          <w:bCs/>
        </w:rPr>
      </w:pPr>
    </w:p>
    <w:p w14:paraId="76E4F139" w14:textId="77777777" w:rsidR="002C218C" w:rsidRPr="00DE4812" w:rsidRDefault="002C218C" w:rsidP="002C218C">
      <w:pPr>
        <w:rPr>
          <w:rFonts w:ascii="Calibri" w:hAnsi="Calibri" w:cs="Calibri"/>
          <w:b/>
          <w:bCs/>
        </w:rPr>
      </w:pPr>
      <w:r w:rsidRPr="00DE4812">
        <w:rPr>
          <w:rFonts w:ascii="Calibri" w:hAnsi="Calibri" w:cs="Calibri"/>
          <w:b/>
          <w:bCs/>
        </w:rPr>
        <w:t>Staff Involved</w:t>
      </w:r>
    </w:p>
    <w:p w14:paraId="48070600" w14:textId="38FB83E4" w:rsidR="002C218C" w:rsidRPr="00DE4812" w:rsidRDefault="002C218C" w:rsidP="002C218C">
      <w:pPr>
        <w:numPr>
          <w:ilvl w:val="0"/>
          <w:numId w:val="3"/>
        </w:numPr>
        <w:rPr>
          <w:rFonts w:ascii="Calibri" w:hAnsi="Calibri" w:cs="Calibri"/>
        </w:rPr>
      </w:pPr>
      <w:r w:rsidRPr="00DE4812">
        <w:rPr>
          <w:rFonts w:ascii="Calibri" w:hAnsi="Calibri" w:cs="Calibri"/>
          <w:b/>
          <w:bCs/>
        </w:rPr>
        <w:t>Medical Assistants (MAs)</w:t>
      </w:r>
      <w:r w:rsidRPr="00DE4812">
        <w:rPr>
          <w:rFonts w:ascii="Calibri" w:hAnsi="Calibri" w:cs="Calibri"/>
        </w:rPr>
        <w:t xml:space="preserve">: Room patients, review reports, </w:t>
      </w:r>
      <w:r w:rsidR="00253493">
        <w:rPr>
          <w:rFonts w:ascii="Calibri" w:hAnsi="Calibri" w:cs="Calibri"/>
        </w:rPr>
        <w:t xml:space="preserve">and </w:t>
      </w:r>
      <w:r w:rsidRPr="00DE4812">
        <w:rPr>
          <w:rFonts w:ascii="Calibri" w:hAnsi="Calibri" w:cs="Calibri"/>
        </w:rPr>
        <w:t>communicate with providers.</w:t>
      </w:r>
    </w:p>
    <w:p w14:paraId="507E1639" w14:textId="77777777" w:rsidR="002C218C" w:rsidRPr="00DE4812" w:rsidRDefault="002C218C" w:rsidP="002C218C">
      <w:pPr>
        <w:numPr>
          <w:ilvl w:val="0"/>
          <w:numId w:val="3"/>
        </w:numPr>
        <w:rPr>
          <w:rFonts w:ascii="Calibri" w:hAnsi="Calibri" w:cs="Calibri"/>
        </w:rPr>
      </w:pPr>
      <w:r w:rsidRPr="00DE4812">
        <w:rPr>
          <w:rFonts w:ascii="Calibri" w:hAnsi="Calibri" w:cs="Calibri"/>
          <w:b/>
          <w:bCs/>
        </w:rPr>
        <w:t>Care Coordinators</w:t>
      </w:r>
      <w:r w:rsidRPr="00DE4812">
        <w:rPr>
          <w:rFonts w:ascii="Calibri" w:hAnsi="Calibri" w:cs="Calibri"/>
        </w:rPr>
        <w:t>: Generate and distribute reports.</w:t>
      </w:r>
    </w:p>
    <w:p w14:paraId="10277BF3" w14:textId="77777777" w:rsidR="002C218C" w:rsidRPr="00DE4812" w:rsidRDefault="002C218C" w:rsidP="002C218C">
      <w:pPr>
        <w:numPr>
          <w:ilvl w:val="0"/>
          <w:numId w:val="3"/>
        </w:numPr>
        <w:rPr>
          <w:rFonts w:ascii="Calibri" w:hAnsi="Calibri" w:cs="Calibri"/>
        </w:rPr>
      </w:pPr>
      <w:r w:rsidRPr="00DE4812">
        <w:rPr>
          <w:rFonts w:ascii="Calibri" w:hAnsi="Calibri" w:cs="Calibri"/>
          <w:b/>
          <w:bCs/>
        </w:rPr>
        <w:t>LVNs or Experienced MAs</w:t>
      </w:r>
      <w:r w:rsidRPr="00DE4812">
        <w:rPr>
          <w:rFonts w:ascii="Calibri" w:hAnsi="Calibri" w:cs="Calibri"/>
        </w:rPr>
        <w:t>: Validate whether the gaps are accurate (i.e., whether the service was already done but not recorded).</w:t>
      </w:r>
    </w:p>
    <w:p w14:paraId="55CADAB0" w14:textId="77777777" w:rsidR="0003677D" w:rsidRPr="00DE4812" w:rsidRDefault="0003677D" w:rsidP="002C218C">
      <w:pPr>
        <w:rPr>
          <w:rFonts w:ascii="Calibri" w:hAnsi="Calibri" w:cs="Calibri"/>
        </w:rPr>
      </w:pPr>
    </w:p>
    <w:p w14:paraId="623481BB" w14:textId="77777777" w:rsidR="0003677D" w:rsidRPr="00DE4812" w:rsidRDefault="002C218C" w:rsidP="002C218C">
      <w:pPr>
        <w:rPr>
          <w:rFonts w:ascii="Calibri" w:hAnsi="Calibri" w:cs="Calibri"/>
        </w:rPr>
      </w:pPr>
      <w:r w:rsidRPr="00DE4812">
        <w:rPr>
          <w:rFonts w:ascii="Calibri" w:hAnsi="Calibri" w:cs="Calibri"/>
        </w:rPr>
        <w:t xml:space="preserve">“Anyone can print that out and say, ‘Oh, the patient needs these things,’ because it's right there. But the person who actually validates a report—that's usually a well-trained MA or an LVN.” </w:t>
      </w:r>
    </w:p>
    <w:p w14:paraId="23DEFF1E" w14:textId="77777777" w:rsidR="00DE4812" w:rsidRPr="00DE4812" w:rsidRDefault="00DE4812" w:rsidP="002C218C">
      <w:pPr>
        <w:rPr>
          <w:rFonts w:ascii="Calibri" w:hAnsi="Calibri" w:cs="Calibri"/>
        </w:rPr>
      </w:pPr>
    </w:p>
    <w:p w14:paraId="0C4A881A" w14:textId="0AA5FB91" w:rsidR="00DE4812" w:rsidRPr="00DE4812" w:rsidRDefault="00DE4812" w:rsidP="002C218C">
      <w:pPr>
        <w:rPr>
          <w:rFonts w:ascii="Calibri" w:hAnsi="Calibri" w:cs="Calibri"/>
          <w:i/>
          <w:iCs/>
        </w:rPr>
      </w:pPr>
      <w:r w:rsidRPr="00DE4812">
        <w:rPr>
          <w:rFonts w:ascii="Calibri" w:hAnsi="Calibri" w:cs="Calibri"/>
          <w:i/>
          <w:iCs/>
        </w:rPr>
        <w:t>Challenges: “…you have a position open, we fund it, but even then, you can't always find the right people for the job, or someone leaves, or you're short-staffed, and you have to pull people to do something else.”</w:t>
      </w:r>
    </w:p>
    <w:p w14:paraId="1361BD13" w14:textId="77777777" w:rsidR="002C218C" w:rsidRPr="00DE4812" w:rsidRDefault="006618FE" w:rsidP="002C218C">
      <w:pPr>
        <w:rPr>
          <w:rFonts w:ascii="Calibri" w:hAnsi="Calibri" w:cs="Calibri"/>
        </w:rPr>
      </w:pPr>
      <w:r>
        <w:rPr>
          <w:rFonts w:ascii="Calibri" w:hAnsi="Calibri" w:cs="Calibri"/>
          <w:noProof/>
        </w:rPr>
        <w:pict w14:anchorId="62FF1D76">
          <v:rect id="_x0000_i1030" alt="" style="width:468pt;height:.05pt;mso-width-percent:0;mso-height-percent:0;mso-width-percent:0;mso-height-percent:0" o:hralign="center" o:hrstd="t" o:hr="t" fillcolor="#a0a0a0" stroked="f"/>
        </w:pict>
      </w:r>
    </w:p>
    <w:p w14:paraId="24C399E6" w14:textId="71A1D895" w:rsidR="0003677D" w:rsidRPr="00DE4812" w:rsidRDefault="002C218C" w:rsidP="00DE4812">
      <w:pPr>
        <w:shd w:val="clear" w:color="auto" w:fill="D9D9D9" w:themeFill="background1" w:themeFillShade="D9"/>
        <w:rPr>
          <w:rFonts w:ascii="Calibri" w:hAnsi="Calibri" w:cs="Calibri"/>
          <w:b/>
          <w:bCs/>
        </w:rPr>
      </w:pPr>
      <w:r w:rsidRPr="00DE4812">
        <w:rPr>
          <w:rFonts w:ascii="Calibri" w:hAnsi="Calibri" w:cs="Calibri"/>
          <w:b/>
          <w:bCs/>
        </w:rPr>
        <w:t>Level 2: Campaign-Based Outreach for Specific Measures</w:t>
      </w:r>
    </w:p>
    <w:p w14:paraId="7EF3DC46" w14:textId="77777777" w:rsidR="002C218C" w:rsidRPr="00DE4812" w:rsidRDefault="002C218C" w:rsidP="002C218C">
      <w:pPr>
        <w:rPr>
          <w:rFonts w:ascii="Calibri" w:hAnsi="Calibri" w:cs="Calibri"/>
          <w:b/>
          <w:bCs/>
        </w:rPr>
      </w:pPr>
      <w:r w:rsidRPr="00DE4812">
        <w:rPr>
          <w:rFonts w:ascii="Calibri" w:hAnsi="Calibri" w:cs="Calibri"/>
          <w:b/>
          <w:bCs/>
        </w:rPr>
        <w:t>Goal</w:t>
      </w:r>
    </w:p>
    <w:p w14:paraId="6C5673D2" w14:textId="77777777" w:rsidR="0003677D" w:rsidRPr="00DE4812" w:rsidRDefault="002C218C" w:rsidP="002C218C">
      <w:pPr>
        <w:rPr>
          <w:rFonts w:ascii="Calibri" w:hAnsi="Calibri" w:cs="Calibri"/>
        </w:rPr>
      </w:pPr>
      <w:r w:rsidRPr="00DE4812">
        <w:rPr>
          <w:rFonts w:ascii="Calibri" w:hAnsi="Calibri" w:cs="Calibri"/>
        </w:rPr>
        <w:t>Target patients due for specific services and bring them into care.</w:t>
      </w:r>
    </w:p>
    <w:p w14:paraId="4BA62C02" w14:textId="77777777" w:rsidR="002C218C" w:rsidRPr="00DE4812" w:rsidRDefault="002C218C" w:rsidP="002C218C">
      <w:pPr>
        <w:rPr>
          <w:rFonts w:ascii="Calibri" w:hAnsi="Calibri" w:cs="Calibri"/>
          <w:b/>
          <w:bCs/>
        </w:rPr>
      </w:pPr>
      <w:r w:rsidRPr="00DE4812">
        <w:rPr>
          <w:rFonts w:ascii="Calibri" w:hAnsi="Calibri" w:cs="Calibri"/>
          <w:b/>
          <w:bCs/>
        </w:rPr>
        <w:t>Process</w:t>
      </w:r>
    </w:p>
    <w:p w14:paraId="40F33825" w14:textId="77777777" w:rsidR="002C218C" w:rsidRPr="00DE4812" w:rsidRDefault="002C218C" w:rsidP="002C218C">
      <w:pPr>
        <w:numPr>
          <w:ilvl w:val="0"/>
          <w:numId w:val="4"/>
        </w:numPr>
        <w:rPr>
          <w:rFonts w:ascii="Calibri" w:hAnsi="Calibri" w:cs="Calibri"/>
        </w:rPr>
      </w:pPr>
      <w:r w:rsidRPr="00DE4812">
        <w:rPr>
          <w:rFonts w:ascii="Calibri" w:hAnsi="Calibri" w:cs="Calibri"/>
        </w:rPr>
        <w:t xml:space="preserve">Care coordinators run </w:t>
      </w:r>
      <w:r w:rsidRPr="00DE4812">
        <w:rPr>
          <w:rFonts w:ascii="Calibri" w:hAnsi="Calibri" w:cs="Calibri"/>
          <w:b/>
          <w:bCs/>
        </w:rPr>
        <w:t>Azara reports</w:t>
      </w:r>
      <w:r w:rsidRPr="00DE4812">
        <w:rPr>
          <w:rFonts w:ascii="Calibri" w:hAnsi="Calibri" w:cs="Calibri"/>
        </w:rPr>
        <w:t xml:space="preserve"> on patients who are overdue for a measure (e.g., mammograms, colon cancer screening).</w:t>
      </w:r>
    </w:p>
    <w:p w14:paraId="4DBDC11A" w14:textId="77777777" w:rsidR="002C218C" w:rsidRPr="00DE4812" w:rsidRDefault="002C218C" w:rsidP="002C218C">
      <w:pPr>
        <w:numPr>
          <w:ilvl w:val="0"/>
          <w:numId w:val="4"/>
        </w:numPr>
        <w:rPr>
          <w:rFonts w:ascii="Calibri" w:hAnsi="Calibri" w:cs="Calibri"/>
        </w:rPr>
      </w:pPr>
      <w:r w:rsidRPr="00DE4812">
        <w:rPr>
          <w:rFonts w:ascii="Calibri" w:hAnsi="Calibri" w:cs="Calibri"/>
        </w:rPr>
        <w:t xml:space="preserve">Staff </w:t>
      </w:r>
      <w:r w:rsidRPr="00DE4812">
        <w:rPr>
          <w:rFonts w:ascii="Calibri" w:hAnsi="Calibri" w:cs="Calibri"/>
          <w:b/>
          <w:bCs/>
        </w:rPr>
        <w:t>validate the list</w:t>
      </w:r>
      <w:r w:rsidRPr="00DE4812">
        <w:rPr>
          <w:rFonts w:ascii="Calibri" w:hAnsi="Calibri" w:cs="Calibri"/>
        </w:rPr>
        <w:t xml:space="preserve"> by checking charts to confirm whether the screening was done but not recorded.</w:t>
      </w:r>
    </w:p>
    <w:p w14:paraId="03A5DE3D" w14:textId="77777777" w:rsidR="002C218C" w:rsidRPr="00DE4812" w:rsidRDefault="002C218C" w:rsidP="002C218C">
      <w:pPr>
        <w:numPr>
          <w:ilvl w:val="0"/>
          <w:numId w:val="4"/>
        </w:numPr>
        <w:rPr>
          <w:rFonts w:ascii="Calibri" w:hAnsi="Calibri" w:cs="Calibri"/>
        </w:rPr>
      </w:pPr>
      <w:r w:rsidRPr="00DE4812">
        <w:rPr>
          <w:rFonts w:ascii="Calibri" w:hAnsi="Calibri" w:cs="Calibri"/>
        </w:rPr>
        <w:t>Based on results, they:</w:t>
      </w:r>
    </w:p>
    <w:p w14:paraId="0D4B6AD5" w14:textId="77777777" w:rsidR="002C218C" w:rsidRPr="00DE4812" w:rsidRDefault="002C218C" w:rsidP="002C218C">
      <w:pPr>
        <w:numPr>
          <w:ilvl w:val="1"/>
          <w:numId w:val="4"/>
        </w:numPr>
        <w:rPr>
          <w:rFonts w:ascii="Calibri" w:hAnsi="Calibri" w:cs="Calibri"/>
        </w:rPr>
      </w:pPr>
      <w:r w:rsidRPr="00DE4812">
        <w:rPr>
          <w:rFonts w:ascii="Calibri" w:hAnsi="Calibri" w:cs="Calibri"/>
        </w:rPr>
        <w:t>Call patients to schedule visits,</w:t>
      </w:r>
    </w:p>
    <w:p w14:paraId="214E285A" w14:textId="77777777" w:rsidR="002C218C" w:rsidRPr="00DE4812" w:rsidRDefault="002C218C" w:rsidP="002C218C">
      <w:pPr>
        <w:numPr>
          <w:ilvl w:val="1"/>
          <w:numId w:val="4"/>
        </w:numPr>
        <w:rPr>
          <w:rFonts w:ascii="Calibri" w:hAnsi="Calibri" w:cs="Calibri"/>
        </w:rPr>
      </w:pPr>
      <w:r w:rsidRPr="00DE4812">
        <w:rPr>
          <w:rFonts w:ascii="Calibri" w:hAnsi="Calibri" w:cs="Calibri"/>
        </w:rPr>
        <w:t xml:space="preserve">Text reminders via </w:t>
      </w:r>
      <w:r w:rsidRPr="00DE4812">
        <w:rPr>
          <w:rFonts w:ascii="Calibri" w:hAnsi="Calibri" w:cs="Calibri"/>
          <w:b/>
          <w:bCs/>
        </w:rPr>
        <w:t>Luma</w:t>
      </w:r>
      <w:r w:rsidRPr="00DE4812">
        <w:rPr>
          <w:rFonts w:ascii="Calibri" w:hAnsi="Calibri" w:cs="Calibri"/>
        </w:rPr>
        <w:t xml:space="preserve"> or ECW automated tools,</w:t>
      </w:r>
    </w:p>
    <w:p w14:paraId="4E6EB64C" w14:textId="77777777" w:rsidR="002C218C" w:rsidRPr="00DE4812" w:rsidRDefault="002C218C" w:rsidP="002C218C">
      <w:pPr>
        <w:numPr>
          <w:ilvl w:val="1"/>
          <w:numId w:val="4"/>
        </w:numPr>
        <w:rPr>
          <w:rFonts w:ascii="Calibri" w:hAnsi="Calibri" w:cs="Calibri"/>
        </w:rPr>
      </w:pPr>
      <w:r w:rsidRPr="00DE4812">
        <w:rPr>
          <w:rFonts w:ascii="Calibri" w:hAnsi="Calibri" w:cs="Calibri"/>
        </w:rPr>
        <w:t>Offer to order the test, or</w:t>
      </w:r>
    </w:p>
    <w:p w14:paraId="085464E5" w14:textId="77777777" w:rsidR="002C218C" w:rsidRPr="00DE4812" w:rsidRDefault="002C218C" w:rsidP="002C218C">
      <w:pPr>
        <w:numPr>
          <w:ilvl w:val="1"/>
          <w:numId w:val="4"/>
        </w:numPr>
        <w:rPr>
          <w:rFonts w:ascii="Calibri" w:hAnsi="Calibri" w:cs="Calibri"/>
        </w:rPr>
      </w:pPr>
      <w:r w:rsidRPr="00DE4812">
        <w:rPr>
          <w:rFonts w:ascii="Calibri" w:hAnsi="Calibri" w:cs="Calibri"/>
        </w:rPr>
        <w:t>Ask the patient to see a provider for multiple services.</w:t>
      </w:r>
    </w:p>
    <w:p w14:paraId="28AF4C28" w14:textId="77777777" w:rsidR="0003677D" w:rsidRPr="00DE4812" w:rsidRDefault="0003677D" w:rsidP="002C218C">
      <w:pPr>
        <w:rPr>
          <w:rFonts w:ascii="Calibri" w:hAnsi="Calibri" w:cs="Calibri"/>
        </w:rPr>
      </w:pPr>
    </w:p>
    <w:p w14:paraId="68095F63" w14:textId="77777777" w:rsidR="002C218C" w:rsidRPr="00DE4812" w:rsidRDefault="002C218C" w:rsidP="0003677D">
      <w:pPr>
        <w:rPr>
          <w:rFonts w:ascii="Calibri" w:hAnsi="Calibri" w:cs="Calibri"/>
          <w:i/>
          <w:iCs/>
        </w:rPr>
      </w:pPr>
      <w:r w:rsidRPr="00DE4812">
        <w:rPr>
          <w:rFonts w:ascii="Calibri" w:hAnsi="Calibri" w:cs="Calibri"/>
          <w:i/>
          <w:iCs/>
        </w:rPr>
        <w:t xml:space="preserve">“We have a report of people who haven't had a mammogram yet—or we don’t have a mammogram in the system. </w:t>
      </w:r>
      <w:proofErr w:type="gramStart"/>
      <w:r w:rsidRPr="00DE4812">
        <w:rPr>
          <w:rFonts w:ascii="Calibri" w:hAnsi="Calibri" w:cs="Calibri"/>
          <w:i/>
          <w:iCs/>
        </w:rPr>
        <w:t>So</w:t>
      </w:r>
      <w:proofErr w:type="gramEnd"/>
      <w:r w:rsidRPr="00DE4812">
        <w:rPr>
          <w:rFonts w:ascii="Calibri" w:hAnsi="Calibri" w:cs="Calibri"/>
          <w:i/>
          <w:iCs/>
        </w:rPr>
        <w:t xml:space="preserve"> we go through that report.”</w:t>
      </w:r>
    </w:p>
    <w:p w14:paraId="4A9D5665" w14:textId="77777777" w:rsidR="0003677D" w:rsidRPr="00DE4812" w:rsidRDefault="0003677D" w:rsidP="0003677D">
      <w:pPr>
        <w:rPr>
          <w:rFonts w:ascii="Calibri" w:hAnsi="Calibri" w:cs="Calibri"/>
          <w:i/>
          <w:iCs/>
        </w:rPr>
      </w:pPr>
    </w:p>
    <w:p w14:paraId="11083D15" w14:textId="77777777" w:rsidR="002C218C" w:rsidRPr="00DE4812" w:rsidRDefault="002C218C" w:rsidP="0003677D">
      <w:pPr>
        <w:rPr>
          <w:rFonts w:ascii="Calibri" w:hAnsi="Calibri" w:cs="Calibri"/>
          <w:i/>
          <w:iCs/>
        </w:rPr>
      </w:pPr>
      <w:r w:rsidRPr="00DE4812">
        <w:rPr>
          <w:rFonts w:ascii="Calibri" w:hAnsi="Calibri" w:cs="Calibri"/>
          <w:i/>
          <w:iCs/>
        </w:rPr>
        <w:t>“We are using Luma so that it’s well automated. Some are automated in ECW. If you just say, ‘Mammogram screening is very important,’ that’s one thing. If you say, ‘You are due for a mammogram,’ that’s another—it may be a HIPAA issue.”</w:t>
      </w:r>
    </w:p>
    <w:p w14:paraId="041C00AF" w14:textId="77777777" w:rsidR="0003677D" w:rsidRPr="00DE4812" w:rsidRDefault="0003677D" w:rsidP="002C218C">
      <w:pPr>
        <w:rPr>
          <w:rFonts w:ascii="Calibri" w:hAnsi="Calibri" w:cs="Calibri"/>
          <w:b/>
          <w:bCs/>
        </w:rPr>
      </w:pPr>
    </w:p>
    <w:p w14:paraId="4152F9F0" w14:textId="77777777" w:rsidR="002C218C" w:rsidRPr="00DE4812" w:rsidRDefault="002C218C" w:rsidP="002C218C">
      <w:pPr>
        <w:rPr>
          <w:rFonts w:ascii="Calibri" w:hAnsi="Calibri" w:cs="Calibri"/>
          <w:b/>
          <w:bCs/>
        </w:rPr>
      </w:pPr>
      <w:r w:rsidRPr="00DE4812">
        <w:rPr>
          <w:rFonts w:ascii="Calibri" w:hAnsi="Calibri" w:cs="Calibri"/>
          <w:b/>
          <w:bCs/>
        </w:rPr>
        <w:t>Staff Involved</w:t>
      </w:r>
    </w:p>
    <w:p w14:paraId="274B4727" w14:textId="77777777" w:rsidR="002C218C" w:rsidRPr="00DE4812" w:rsidRDefault="002C218C" w:rsidP="002C218C">
      <w:pPr>
        <w:numPr>
          <w:ilvl w:val="0"/>
          <w:numId w:val="5"/>
        </w:numPr>
        <w:rPr>
          <w:rFonts w:ascii="Calibri" w:hAnsi="Calibri" w:cs="Calibri"/>
        </w:rPr>
      </w:pPr>
      <w:r w:rsidRPr="00DE4812">
        <w:rPr>
          <w:rFonts w:ascii="Calibri" w:hAnsi="Calibri" w:cs="Calibri"/>
          <w:b/>
          <w:bCs/>
        </w:rPr>
        <w:t>Care Coordinators</w:t>
      </w:r>
      <w:r w:rsidRPr="00DE4812">
        <w:rPr>
          <w:rFonts w:ascii="Calibri" w:hAnsi="Calibri" w:cs="Calibri"/>
        </w:rPr>
        <w:t>: Run and validate lists, schedule patients.</w:t>
      </w:r>
    </w:p>
    <w:p w14:paraId="0DF56A47" w14:textId="77777777" w:rsidR="002C218C" w:rsidRPr="00DE4812" w:rsidRDefault="002C218C" w:rsidP="002C218C">
      <w:pPr>
        <w:numPr>
          <w:ilvl w:val="0"/>
          <w:numId w:val="5"/>
        </w:numPr>
        <w:rPr>
          <w:rFonts w:ascii="Calibri" w:hAnsi="Calibri" w:cs="Calibri"/>
        </w:rPr>
      </w:pPr>
      <w:r w:rsidRPr="00DE4812">
        <w:rPr>
          <w:rFonts w:ascii="Calibri" w:hAnsi="Calibri" w:cs="Calibri"/>
          <w:b/>
          <w:bCs/>
        </w:rPr>
        <w:t>LVNs/MAs</w:t>
      </w:r>
      <w:r w:rsidRPr="00DE4812">
        <w:rPr>
          <w:rFonts w:ascii="Calibri" w:hAnsi="Calibri" w:cs="Calibri"/>
        </w:rPr>
        <w:t>: Help validate gaps.</w:t>
      </w:r>
    </w:p>
    <w:p w14:paraId="1AFAE7BC" w14:textId="77777777" w:rsidR="002C218C" w:rsidRPr="00DE4812" w:rsidRDefault="002C218C" w:rsidP="002C218C">
      <w:pPr>
        <w:numPr>
          <w:ilvl w:val="0"/>
          <w:numId w:val="5"/>
        </w:numPr>
        <w:rPr>
          <w:rFonts w:ascii="Calibri" w:hAnsi="Calibri" w:cs="Calibri"/>
        </w:rPr>
      </w:pPr>
      <w:r w:rsidRPr="00DE4812">
        <w:rPr>
          <w:rFonts w:ascii="Calibri" w:hAnsi="Calibri" w:cs="Calibri"/>
          <w:b/>
          <w:bCs/>
        </w:rPr>
        <w:t>Clinical Director / RN</w:t>
      </w:r>
      <w:r w:rsidRPr="00DE4812">
        <w:rPr>
          <w:rFonts w:ascii="Calibri" w:hAnsi="Calibri" w:cs="Calibri"/>
        </w:rPr>
        <w:t>: May help coordinate outreach priorities.</w:t>
      </w:r>
    </w:p>
    <w:p w14:paraId="2698C4C8" w14:textId="77777777" w:rsidR="0003677D" w:rsidRPr="00DE4812" w:rsidRDefault="0003677D" w:rsidP="002C218C">
      <w:pPr>
        <w:rPr>
          <w:rFonts w:ascii="Calibri" w:hAnsi="Calibri" w:cs="Calibri"/>
          <w:b/>
          <w:bCs/>
        </w:rPr>
      </w:pPr>
    </w:p>
    <w:p w14:paraId="4DC1E9F2" w14:textId="77777777" w:rsidR="002C218C" w:rsidRPr="00DE4812" w:rsidRDefault="002C218C" w:rsidP="002C218C">
      <w:pPr>
        <w:rPr>
          <w:rFonts w:ascii="Calibri" w:hAnsi="Calibri" w:cs="Calibri"/>
          <w:b/>
          <w:bCs/>
        </w:rPr>
      </w:pPr>
      <w:r w:rsidRPr="00DE4812">
        <w:rPr>
          <w:rFonts w:ascii="Calibri" w:hAnsi="Calibri" w:cs="Calibri"/>
          <w:b/>
          <w:bCs/>
        </w:rPr>
        <w:t>Tools Used</w:t>
      </w:r>
    </w:p>
    <w:p w14:paraId="2338D915" w14:textId="77777777" w:rsidR="002C218C" w:rsidRPr="00DE4812" w:rsidRDefault="002C218C" w:rsidP="002C218C">
      <w:pPr>
        <w:numPr>
          <w:ilvl w:val="0"/>
          <w:numId w:val="6"/>
        </w:numPr>
        <w:rPr>
          <w:rFonts w:ascii="Calibri" w:hAnsi="Calibri" w:cs="Calibri"/>
        </w:rPr>
      </w:pPr>
      <w:r w:rsidRPr="00DE4812">
        <w:rPr>
          <w:rFonts w:ascii="Calibri" w:hAnsi="Calibri" w:cs="Calibri"/>
          <w:b/>
          <w:bCs/>
        </w:rPr>
        <w:t>Azara</w:t>
      </w:r>
      <w:r w:rsidRPr="00DE4812">
        <w:rPr>
          <w:rFonts w:ascii="Calibri" w:hAnsi="Calibri" w:cs="Calibri"/>
        </w:rPr>
        <w:t>: Reports by measure.</w:t>
      </w:r>
    </w:p>
    <w:p w14:paraId="56ECD13F" w14:textId="77777777" w:rsidR="002C218C" w:rsidRPr="00DE4812" w:rsidRDefault="002C218C" w:rsidP="002C218C">
      <w:pPr>
        <w:numPr>
          <w:ilvl w:val="0"/>
          <w:numId w:val="6"/>
        </w:numPr>
        <w:rPr>
          <w:rFonts w:ascii="Calibri" w:hAnsi="Calibri" w:cs="Calibri"/>
        </w:rPr>
      </w:pPr>
      <w:r w:rsidRPr="00DE4812">
        <w:rPr>
          <w:rFonts w:ascii="Calibri" w:hAnsi="Calibri" w:cs="Calibri"/>
          <w:b/>
          <w:bCs/>
        </w:rPr>
        <w:lastRenderedPageBreak/>
        <w:t>Luma</w:t>
      </w:r>
      <w:r w:rsidRPr="00DE4812">
        <w:rPr>
          <w:rFonts w:ascii="Calibri" w:hAnsi="Calibri" w:cs="Calibri"/>
        </w:rPr>
        <w:t>: SMS campaigns and reminders.</w:t>
      </w:r>
    </w:p>
    <w:p w14:paraId="4F25DFCD" w14:textId="045E5DB7" w:rsidR="0003677D" w:rsidRPr="00DE4812" w:rsidRDefault="002C218C" w:rsidP="002C218C">
      <w:pPr>
        <w:numPr>
          <w:ilvl w:val="0"/>
          <w:numId w:val="6"/>
        </w:numPr>
        <w:rPr>
          <w:rFonts w:ascii="Calibri" w:hAnsi="Calibri" w:cs="Calibri"/>
        </w:rPr>
      </w:pPr>
      <w:r w:rsidRPr="00DE4812">
        <w:rPr>
          <w:rFonts w:ascii="Calibri" w:hAnsi="Calibri" w:cs="Calibri"/>
          <w:b/>
          <w:bCs/>
        </w:rPr>
        <w:t>eCW</w:t>
      </w:r>
      <w:r w:rsidRPr="00DE4812">
        <w:rPr>
          <w:rFonts w:ascii="Calibri" w:hAnsi="Calibri" w:cs="Calibri"/>
        </w:rPr>
        <w:t>: Appointment scheduling and messaging.</w:t>
      </w:r>
    </w:p>
    <w:p w14:paraId="7B078B1E" w14:textId="77777777" w:rsidR="0003677D" w:rsidRPr="00DE4812" w:rsidRDefault="006618FE" w:rsidP="002C218C">
      <w:pPr>
        <w:rPr>
          <w:rFonts w:ascii="Calibri" w:hAnsi="Calibri" w:cs="Calibri"/>
        </w:rPr>
      </w:pPr>
      <w:r>
        <w:rPr>
          <w:rFonts w:ascii="Calibri" w:hAnsi="Calibri" w:cs="Calibri"/>
          <w:noProof/>
        </w:rPr>
        <w:pict w14:anchorId="36F1B2B7">
          <v:rect id="_x0000_i1029" alt="" style="width:468pt;height:.05pt;mso-width-percent:0;mso-height-percent:0;mso-width-percent:0;mso-height-percent:0" o:hralign="center" o:hrstd="t" o:hr="t" fillcolor="#a0a0a0" stroked="f"/>
        </w:pict>
      </w:r>
    </w:p>
    <w:p w14:paraId="694C978E" w14:textId="68FEB134" w:rsidR="0003677D" w:rsidRPr="00DE4812" w:rsidRDefault="002C218C" w:rsidP="00DE4812">
      <w:pPr>
        <w:shd w:val="clear" w:color="auto" w:fill="D9D9D9" w:themeFill="background1" w:themeFillShade="D9"/>
        <w:rPr>
          <w:rFonts w:ascii="Calibri" w:hAnsi="Calibri" w:cs="Calibri"/>
          <w:b/>
          <w:bCs/>
        </w:rPr>
      </w:pPr>
      <w:r w:rsidRPr="00DE4812">
        <w:rPr>
          <w:rFonts w:ascii="Calibri" w:hAnsi="Calibri" w:cs="Calibri"/>
          <w:b/>
          <w:bCs/>
        </w:rPr>
        <w:t>Level 3: Retrospective Documentation Closure (Supplemental Data Upload)</w:t>
      </w:r>
    </w:p>
    <w:p w14:paraId="3A5F0AA9" w14:textId="77777777" w:rsidR="002C218C" w:rsidRPr="00DE4812" w:rsidRDefault="002C218C" w:rsidP="002C218C">
      <w:pPr>
        <w:rPr>
          <w:rFonts w:ascii="Calibri" w:hAnsi="Calibri" w:cs="Calibri"/>
          <w:b/>
          <w:bCs/>
        </w:rPr>
      </w:pPr>
      <w:r w:rsidRPr="00DE4812">
        <w:rPr>
          <w:rFonts w:ascii="Calibri" w:hAnsi="Calibri" w:cs="Calibri"/>
          <w:b/>
          <w:bCs/>
        </w:rPr>
        <w:t>Goal</w:t>
      </w:r>
    </w:p>
    <w:p w14:paraId="6B28DAB2" w14:textId="77777777" w:rsidR="0003677D" w:rsidRPr="00DE4812" w:rsidRDefault="002C218C" w:rsidP="002C218C">
      <w:pPr>
        <w:rPr>
          <w:rFonts w:ascii="Calibri" w:hAnsi="Calibri" w:cs="Calibri"/>
        </w:rPr>
      </w:pPr>
      <w:r w:rsidRPr="00DE4812">
        <w:rPr>
          <w:rFonts w:ascii="Calibri" w:hAnsi="Calibri" w:cs="Calibri"/>
        </w:rPr>
        <w:t>Ensure past services are recorded properly and submitted to health plans for performance credit.</w:t>
      </w:r>
    </w:p>
    <w:p w14:paraId="195ACEAF" w14:textId="77777777" w:rsidR="002C218C" w:rsidRPr="00DE4812" w:rsidRDefault="002C218C" w:rsidP="002C218C">
      <w:pPr>
        <w:rPr>
          <w:rFonts w:ascii="Calibri" w:hAnsi="Calibri" w:cs="Calibri"/>
          <w:b/>
          <w:bCs/>
        </w:rPr>
      </w:pPr>
      <w:r w:rsidRPr="00DE4812">
        <w:rPr>
          <w:rFonts w:ascii="Calibri" w:hAnsi="Calibri" w:cs="Calibri"/>
          <w:b/>
          <w:bCs/>
        </w:rPr>
        <w:t>Process</w:t>
      </w:r>
    </w:p>
    <w:p w14:paraId="4BB7D854" w14:textId="23FF996C" w:rsidR="002C218C" w:rsidRPr="00DE4812" w:rsidRDefault="002C218C" w:rsidP="002C218C">
      <w:pPr>
        <w:numPr>
          <w:ilvl w:val="0"/>
          <w:numId w:val="7"/>
        </w:numPr>
        <w:rPr>
          <w:rFonts w:ascii="Calibri" w:hAnsi="Calibri" w:cs="Calibri"/>
        </w:rPr>
      </w:pPr>
      <w:r w:rsidRPr="00DE4812">
        <w:rPr>
          <w:rFonts w:ascii="Calibri" w:hAnsi="Calibri" w:cs="Calibri"/>
        </w:rPr>
        <w:t xml:space="preserve">WMCHC receives </w:t>
      </w:r>
      <w:r w:rsidRPr="00DE4812">
        <w:rPr>
          <w:rFonts w:ascii="Calibri" w:hAnsi="Calibri" w:cs="Calibri"/>
          <w:b/>
          <w:bCs/>
        </w:rPr>
        <w:t>Cozeva</w:t>
      </w:r>
      <w:r w:rsidRPr="00DE4812">
        <w:rPr>
          <w:rFonts w:ascii="Calibri" w:hAnsi="Calibri" w:cs="Calibri"/>
        </w:rPr>
        <w:t xml:space="preserve"> reports from health plans</w:t>
      </w:r>
      <w:r w:rsidR="00253493">
        <w:rPr>
          <w:rFonts w:ascii="Calibri" w:hAnsi="Calibri" w:cs="Calibri"/>
        </w:rPr>
        <w:t>,</w:t>
      </w:r>
      <w:r w:rsidRPr="00DE4812">
        <w:rPr>
          <w:rFonts w:ascii="Calibri" w:hAnsi="Calibri" w:cs="Calibri"/>
        </w:rPr>
        <w:t xml:space="preserve"> showing open gaps.</w:t>
      </w:r>
    </w:p>
    <w:p w14:paraId="66F2F6AA" w14:textId="77777777" w:rsidR="002C218C" w:rsidRPr="00DE4812" w:rsidRDefault="002C218C" w:rsidP="002C218C">
      <w:pPr>
        <w:numPr>
          <w:ilvl w:val="0"/>
          <w:numId w:val="7"/>
        </w:numPr>
        <w:rPr>
          <w:rFonts w:ascii="Calibri" w:hAnsi="Calibri" w:cs="Calibri"/>
        </w:rPr>
      </w:pPr>
      <w:r w:rsidRPr="00DE4812">
        <w:rPr>
          <w:rFonts w:ascii="Calibri" w:hAnsi="Calibri" w:cs="Calibri"/>
        </w:rPr>
        <w:t>Staff validate whether gaps are real by checking the patient’s EHR.</w:t>
      </w:r>
    </w:p>
    <w:p w14:paraId="11EDC408" w14:textId="5385A983" w:rsidR="002C218C" w:rsidRPr="00DE4812" w:rsidRDefault="002C218C" w:rsidP="002C218C">
      <w:pPr>
        <w:numPr>
          <w:ilvl w:val="1"/>
          <w:numId w:val="7"/>
        </w:numPr>
        <w:rPr>
          <w:rFonts w:ascii="Calibri" w:hAnsi="Calibri" w:cs="Calibri"/>
        </w:rPr>
      </w:pPr>
      <w:r w:rsidRPr="00DE4812">
        <w:rPr>
          <w:rFonts w:ascii="Calibri" w:hAnsi="Calibri" w:cs="Calibri"/>
        </w:rPr>
        <w:t xml:space="preserve">If service was </w:t>
      </w:r>
      <w:r w:rsidR="00253493">
        <w:rPr>
          <w:rFonts w:ascii="Calibri" w:hAnsi="Calibri" w:cs="Calibri"/>
        </w:rPr>
        <w:t>completed</w:t>
      </w:r>
      <w:r w:rsidRPr="00DE4812">
        <w:rPr>
          <w:rFonts w:ascii="Calibri" w:hAnsi="Calibri" w:cs="Calibri"/>
        </w:rPr>
        <w:t xml:space="preserve">, staff upload documents or structured data to </w:t>
      </w:r>
      <w:r w:rsidRPr="00DE4812">
        <w:rPr>
          <w:rFonts w:ascii="Calibri" w:hAnsi="Calibri" w:cs="Calibri"/>
          <w:b/>
          <w:bCs/>
        </w:rPr>
        <w:t>Cozeva</w:t>
      </w:r>
      <w:r w:rsidRPr="00DE4812">
        <w:rPr>
          <w:rFonts w:ascii="Calibri" w:hAnsi="Calibri" w:cs="Calibri"/>
        </w:rPr>
        <w:t>.</w:t>
      </w:r>
    </w:p>
    <w:p w14:paraId="69862C70" w14:textId="77777777" w:rsidR="002C218C" w:rsidRPr="00DE4812" w:rsidRDefault="002C218C" w:rsidP="002C218C">
      <w:pPr>
        <w:numPr>
          <w:ilvl w:val="1"/>
          <w:numId w:val="7"/>
        </w:numPr>
        <w:rPr>
          <w:rFonts w:ascii="Calibri" w:hAnsi="Calibri" w:cs="Calibri"/>
        </w:rPr>
      </w:pPr>
      <w:r w:rsidRPr="00DE4812">
        <w:rPr>
          <w:rFonts w:ascii="Calibri" w:hAnsi="Calibri" w:cs="Calibri"/>
        </w:rPr>
        <w:t>If not, staff follow up as appropriate.</w:t>
      </w:r>
    </w:p>
    <w:p w14:paraId="5B63B41B" w14:textId="77777777" w:rsidR="0003677D" w:rsidRPr="00DE4812" w:rsidRDefault="0003677D" w:rsidP="002C218C">
      <w:pPr>
        <w:rPr>
          <w:rFonts w:ascii="Calibri" w:hAnsi="Calibri" w:cs="Calibri"/>
        </w:rPr>
      </w:pPr>
    </w:p>
    <w:p w14:paraId="1B014D79" w14:textId="77777777" w:rsidR="002C218C" w:rsidRPr="00DE4812" w:rsidRDefault="002C218C" w:rsidP="0003677D">
      <w:pPr>
        <w:rPr>
          <w:rFonts w:ascii="Calibri" w:hAnsi="Calibri" w:cs="Calibri"/>
          <w:i/>
          <w:iCs/>
        </w:rPr>
      </w:pPr>
      <w:r w:rsidRPr="00DE4812">
        <w:rPr>
          <w:rFonts w:ascii="Calibri" w:hAnsi="Calibri" w:cs="Calibri"/>
          <w:i/>
          <w:iCs/>
        </w:rPr>
        <w:t>“We get a report from Cozeva, then go into the patient’s chart and say, ‘Did they really not get their mammogram or Pap smear?’ because the data’s not always up to date.”</w:t>
      </w:r>
    </w:p>
    <w:p w14:paraId="1C05D062" w14:textId="77777777" w:rsidR="0003677D" w:rsidRPr="00DE4812" w:rsidRDefault="0003677D" w:rsidP="0003677D">
      <w:pPr>
        <w:rPr>
          <w:rFonts w:ascii="Calibri" w:hAnsi="Calibri" w:cs="Calibri"/>
          <w:i/>
          <w:iCs/>
        </w:rPr>
      </w:pPr>
    </w:p>
    <w:p w14:paraId="261806A3" w14:textId="77777777" w:rsidR="002C218C" w:rsidRPr="00DE4812" w:rsidRDefault="002C218C" w:rsidP="0003677D">
      <w:pPr>
        <w:rPr>
          <w:rFonts w:ascii="Calibri" w:hAnsi="Calibri" w:cs="Calibri"/>
          <w:i/>
          <w:iCs/>
        </w:rPr>
      </w:pPr>
      <w:r w:rsidRPr="00DE4812">
        <w:rPr>
          <w:rFonts w:ascii="Calibri" w:hAnsi="Calibri" w:cs="Calibri"/>
          <w:i/>
          <w:iCs/>
        </w:rPr>
        <w:t>“That's my least favorite kind of gap closure—it's time-consuming, and it’s not helping the patient. The patient got it. It's just helping the health plan and us get credit.”</w:t>
      </w:r>
    </w:p>
    <w:p w14:paraId="02C35630" w14:textId="77777777" w:rsidR="0003677D" w:rsidRPr="00DE4812" w:rsidRDefault="0003677D" w:rsidP="002C218C">
      <w:pPr>
        <w:rPr>
          <w:rFonts w:ascii="Calibri" w:hAnsi="Calibri" w:cs="Calibri"/>
          <w:b/>
          <w:bCs/>
        </w:rPr>
      </w:pPr>
    </w:p>
    <w:p w14:paraId="1ACE210B" w14:textId="77777777" w:rsidR="002C218C" w:rsidRPr="00DE4812" w:rsidRDefault="002C218C" w:rsidP="002C218C">
      <w:pPr>
        <w:rPr>
          <w:rFonts w:ascii="Calibri" w:hAnsi="Calibri" w:cs="Calibri"/>
          <w:b/>
          <w:bCs/>
        </w:rPr>
      </w:pPr>
      <w:r w:rsidRPr="00DE4812">
        <w:rPr>
          <w:rFonts w:ascii="Calibri" w:hAnsi="Calibri" w:cs="Calibri"/>
          <w:b/>
          <w:bCs/>
        </w:rPr>
        <w:t>Staff Involved</w:t>
      </w:r>
    </w:p>
    <w:p w14:paraId="70D65FEA" w14:textId="77777777" w:rsidR="002C218C" w:rsidRPr="00DE4812" w:rsidRDefault="002C218C" w:rsidP="002C218C">
      <w:pPr>
        <w:numPr>
          <w:ilvl w:val="0"/>
          <w:numId w:val="8"/>
        </w:numPr>
        <w:rPr>
          <w:rFonts w:ascii="Calibri" w:hAnsi="Calibri" w:cs="Calibri"/>
        </w:rPr>
      </w:pPr>
      <w:r w:rsidRPr="00DE4812">
        <w:rPr>
          <w:rFonts w:ascii="Calibri" w:hAnsi="Calibri" w:cs="Calibri"/>
          <w:b/>
          <w:bCs/>
        </w:rPr>
        <w:t>RN, Clinical Director, or trained staff</w:t>
      </w:r>
      <w:r w:rsidRPr="00DE4812">
        <w:rPr>
          <w:rFonts w:ascii="Calibri" w:hAnsi="Calibri" w:cs="Calibri"/>
        </w:rPr>
        <w:t xml:space="preserve"> with knowledge of how to upload to Cozeva and validate measures.</w:t>
      </w:r>
    </w:p>
    <w:p w14:paraId="6B2A7856" w14:textId="77777777" w:rsidR="0003677D" w:rsidRPr="00DE4812" w:rsidRDefault="002C218C" w:rsidP="002C218C">
      <w:pPr>
        <w:numPr>
          <w:ilvl w:val="0"/>
          <w:numId w:val="8"/>
        </w:numPr>
        <w:rPr>
          <w:rFonts w:ascii="Calibri" w:hAnsi="Calibri" w:cs="Calibri"/>
        </w:rPr>
      </w:pPr>
      <w:r w:rsidRPr="00DE4812">
        <w:rPr>
          <w:rFonts w:ascii="Calibri" w:hAnsi="Calibri" w:cs="Calibri"/>
        </w:rPr>
        <w:t xml:space="preserve">Staff must understand how </w:t>
      </w:r>
      <w:r w:rsidRPr="00DE4812">
        <w:rPr>
          <w:rFonts w:ascii="Calibri" w:hAnsi="Calibri" w:cs="Calibri"/>
          <w:b/>
          <w:bCs/>
        </w:rPr>
        <w:t>measures are mapped</w:t>
      </w:r>
      <w:r w:rsidRPr="00DE4812">
        <w:rPr>
          <w:rFonts w:ascii="Calibri" w:hAnsi="Calibri" w:cs="Calibri"/>
        </w:rPr>
        <w:t xml:space="preserve"> (e.g., HL7 lab results, CPT codes, structured fields).</w:t>
      </w:r>
    </w:p>
    <w:p w14:paraId="57575D79" w14:textId="77777777" w:rsidR="002C218C" w:rsidRPr="00DE4812" w:rsidRDefault="006618FE" w:rsidP="002C218C">
      <w:pPr>
        <w:rPr>
          <w:rFonts w:ascii="Calibri" w:hAnsi="Calibri" w:cs="Calibri"/>
        </w:rPr>
      </w:pPr>
      <w:r>
        <w:rPr>
          <w:rFonts w:ascii="Calibri" w:hAnsi="Calibri" w:cs="Calibri"/>
          <w:noProof/>
        </w:rPr>
        <w:pict w14:anchorId="5375E0AB">
          <v:rect id="_x0000_i1028" alt="" style="width:468pt;height:.05pt;mso-width-percent:0;mso-height-percent:0;mso-width-percent:0;mso-height-percent:0" o:hralign="center" o:hrstd="t" o:hr="t" fillcolor="#a0a0a0" stroked="f"/>
        </w:pict>
      </w:r>
    </w:p>
    <w:p w14:paraId="4DA9C9E4" w14:textId="77777777" w:rsidR="002C218C" w:rsidRPr="00DE4812" w:rsidRDefault="002C218C" w:rsidP="0003677D">
      <w:pPr>
        <w:shd w:val="clear" w:color="auto" w:fill="D9D9D9" w:themeFill="background1" w:themeFillShade="D9"/>
        <w:rPr>
          <w:rFonts w:ascii="Calibri" w:hAnsi="Calibri" w:cs="Calibri"/>
          <w:b/>
          <w:bCs/>
        </w:rPr>
      </w:pPr>
      <w:r w:rsidRPr="00DE4812">
        <w:rPr>
          <w:rFonts w:ascii="Calibri" w:hAnsi="Calibri" w:cs="Calibri"/>
          <w:b/>
          <w:bCs/>
        </w:rPr>
        <w:t>Key Infrastructure and Data Practices</w:t>
      </w:r>
    </w:p>
    <w:p w14:paraId="05B30EFE" w14:textId="77777777" w:rsidR="0003677D" w:rsidRPr="00DE4812" w:rsidRDefault="0003677D" w:rsidP="002C218C">
      <w:pPr>
        <w:rPr>
          <w:rFonts w:ascii="Calibri" w:hAnsi="Calibri" w:cs="Calibri"/>
          <w:b/>
          <w:bCs/>
        </w:rPr>
      </w:pPr>
    </w:p>
    <w:p w14:paraId="4152CD9C" w14:textId="77777777" w:rsidR="002C218C" w:rsidRPr="00DE4812" w:rsidRDefault="002C218C" w:rsidP="0003677D">
      <w:pPr>
        <w:shd w:val="clear" w:color="auto" w:fill="D9D9D9" w:themeFill="background1" w:themeFillShade="D9"/>
        <w:rPr>
          <w:rFonts w:ascii="Calibri" w:hAnsi="Calibri" w:cs="Calibri"/>
          <w:b/>
          <w:bCs/>
        </w:rPr>
      </w:pPr>
      <w:r w:rsidRPr="00DE4812">
        <w:rPr>
          <w:rFonts w:ascii="Calibri" w:hAnsi="Calibri" w:cs="Calibri"/>
          <w:b/>
          <w:bCs/>
        </w:rPr>
        <w:t>Mapping Measures to Reports</w:t>
      </w:r>
    </w:p>
    <w:p w14:paraId="20A6C160" w14:textId="77777777" w:rsidR="002C218C" w:rsidRPr="00DE4812" w:rsidRDefault="002C218C" w:rsidP="002C218C">
      <w:pPr>
        <w:rPr>
          <w:rFonts w:ascii="Calibri" w:hAnsi="Calibri" w:cs="Calibri"/>
        </w:rPr>
      </w:pPr>
      <w:r w:rsidRPr="00DE4812">
        <w:rPr>
          <w:rFonts w:ascii="Calibri" w:hAnsi="Calibri" w:cs="Calibri"/>
        </w:rPr>
        <w:t xml:space="preserve">WMCHC ensures that </w:t>
      </w:r>
      <w:r w:rsidRPr="00DE4812">
        <w:rPr>
          <w:rFonts w:ascii="Calibri" w:hAnsi="Calibri" w:cs="Calibri"/>
          <w:b/>
          <w:bCs/>
        </w:rPr>
        <w:t>all labs, screenings, and services are properly structured and mapped</w:t>
      </w:r>
      <w:r w:rsidRPr="00DE4812">
        <w:rPr>
          <w:rFonts w:ascii="Calibri" w:hAnsi="Calibri" w:cs="Calibri"/>
        </w:rPr>
        <w:t xml:space="preserve"> into Azara or EHR reports.</w:t>
      </w:r>
    </w:p>
    <w:p w14:paraId="38554256" w14:textId="77777777" w:rsidR="0003677D" w:rsidRPr="00DE4812" w:rsidRDefault="0003677D" w:rsidP="002C218C">
      <w:pPr>
        <w:rPr>
          <w:rFonts w:ascii="Calibri" w:hAnsi="Calibri" w:cs="Calibri"/>
        </w:rPr>
      </w:pPr>
    </w:p>
    <w:p w14:paraId="39DEBB81" w14:textId="77777777" w:rsidR="002C218C" w:rsidRPr="00DE4812" w:rsidRDefault="002C218C" w:rsidP="0003677D">
      <w:pPr>
        <w:rPr>
          <w:rFonts w:ascii="Calibri" w:hAnsi="Calibri" w:cs="Calibri"/>
          <w:i/>
          <w:iCs/>
        </w:rPr>
      </w:pPr>
      <w:r w:rsidRPr="00DE4812">
        <w:rPr>
          <w:rFonts w:ascii="Calibri" w:hAnsi="Calibri" w:cs="Calibri"/>
          <w:i/>
          <w:iCs/>
        </w:rPr>
        <w:t xml:space="preserve">“We spend a lot of time mapping the data… all results have to be HL7, CPT codes, or labs, or else they won’t show up in Azara.” </w:t>
      </w:r>
    </w:p>
    <w:p w14:paraId="30CC0AAC" w14:textId="77777777" w:rsidR="0003677D" w:rsidRPr="00DE4812" w:rsidRDefault="0003677D" w:rsidP="0003677D">
      <w:pPr>
        <w:rPr>
          <w:rFonts w:ascii="Calibri" w:hAnsi="Calibri" w:cs="Calibri"/>
          <w:i/>
          <w:iCs/>
        </w:rPr>
      </w:pPr>
    </w:p>
    <w:p w14:paraId="1EC234EA" w14:textId="77777777" w:rsidR="002C218C" w:rsidRPr="00DE4812" w:rsidRDefault="002C218C" w:rsidP="0003677D">
      <w:pPr>
        <w:rPr>
          <w:rFonts w:ascii="Calibri" w:hAnsi="Calibri" w:cs="Calibri"/>
        </w:rPr>
      </w:pPr>
      <w:r w:rsidRPr="00DE4812">
        <w:rPr>
          <w:rFonts w:ascii="Calibri" w:hAnsi="Calibri" w:cs="Calibri"/>
          <w:i/>
          <w:iCs/>
        </w:rPr>
        <w:t>“If it's not mapped correctly, it won’t appear on the report—even if the patient had it done.”</w:t>
      </w:r>
      <w:r w:rsidRPr="00DE4812">
        <w:rPr>
          <w:rFonts w:ascii="Calibri" w:hAnsi="Calibri" w:cs="Calibri"/>
        </w:rPr>
        <w:t xml:space="preserve"> </w:t>
      </w:r>
    </w:p>
    <w:p w14:paraId="1B74B2FA" w14:textId="77777777" w:rsidR="0003677D" w:rsidRPr="00DE4812" w:rsidRDefault="0003677D" w:rsidP="002C218C">
      <w:pPr>
        <w:rPr>
          <w:rFonts w:ascii="Calibri" w:hAnsi="Calibri" w:cs="Calibri"/>
          <w:b/>
          <w:bCs/>
        </w:rPr>
      </w:pPr>
    </w:p>
    <w:p w14:paraId="6702DC9C" w14:textId="77777777" w:rsidR="002C218C" w:rsidRPr="00DE4812" w:rsidRDefault="002C218C" w:rsidP="0003677D">
      <w:pPr>
        <w:shd w:val="clear" w:color="auto" w:fill="D9D9D9" w:themeFill="background1" w:themeFillShade="D9"/>
        <w:rPr>
          <w:rFonts w:ascii="Calibri" w:hAnsi="Calibri" w:cs="Calibri"/>
          <w:b/>
          <w:bCs/>
        </w:rPr>
      </w:pPr>
      <w:r w:rsidRPr="00DE4812">
        <w:rPr>
          <w:rFonts w:ascii="Calibri" w:hAnsi="Calibri" w:cs="Calibri"/>
          <w:b/>
          <w:bCs/>
        </w:rPr>
        <w:t xml:space="preserve">Technology </w:t>
      </w:r>
      <w:r w:rsidR="0003677D" w:rsidRPr="00DE4812">
        <w:rPr>
          <w:rFonts w:ascii="Calibri" w:hAnsi="Calibri" w:cs="Calibri"/>
          <w:b/>
          <w:bCs/>
        </w:rPr>
        <w:t>Used</w:t>
      </w:r>
    </w:p>
    <w:p w14:paraId="73D64AEC" w14:textId="77777777" w:rsidR="0003677D" w:rsidRPr="00DE4812" w:rsidRDefault="0003677D" w:rsidP="002C218C">
      <w:pPr>
        <w:rPr>
          <w:rFonts w:ascii="Calibri" w:hAnsi="Calibri" w:cs="Calibr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5"/>
        <w:gridCol w:w="5019"/>
      </w:tblGrid>
      <w:tr w:rsidR="002C218C" w:rsidRPr="00DE4812" w14:paraId="0C4B96C8" w14:textId="77777777" w:rsidTr="0003677D">
        <w:trPr>
          <w:tblHeader/>
          <w:tblCellSpacing w:w="15" w:type="dxa"/>
        </w:trPr>
        <w:tc>
          <w:tcPr>
            <w:tcW w:w="0" w:type="auto"/>
            <w:vAlign w:val="center"/>
            <w:hideMark/>
          </w:tcPr>
          <w:p w14:paraId="7F054268" w14:textId="77777777" w:rsidR="002C218C" w:rsidRPr="00DE4812" w:rsidRDefault="002C218C" w:rsidP="002C218C">
            <w:pPr>
              <w:rPr>
                <w:rFonts w:ascii="Calibri" w:hAnsi="Calibri" w:cs="Calibri"/>
                <w:b/>
                <w:bCs/>
              </w:rPr>
            </w:pPr>
            <w:r w:rsidRPr="00DE4812">
              <w:rPr>
                <w:rFonts w:ascii="Calibri" w:hAnsi="Calibri" w:cs="Calibri"/>
                <w:b/>
                <w:bCs/>
              </w:rPr>
              <w:t>Tool</w:t>
            </w:r>
          </w:p>
        </w:tc>
        <w:tc>
          <w:tcPr>
            <w:tcW w:w="0" w:type="auto"/>
            <w:vAlign w:val="center"/>
            <w:hideMark/>
          </w:tcPr>
          <w:p w14:paraId="07D18798" w14:textId="77777777" w:rsidR="002C218C" w:rsidRPr="00DE4812" w:rsidRDefault="002C218C" w:rsidP="002C218C">
            <w:pPr>
              <w:rPr>
                <w:rFonts w:ascii="Calibri" w:hAnsi="Calibri" w:cs="Calibri"/>
                <w:b/>
                <w:bCs/>
              </w:rPr>
            </w:pPr>
            <w:r w:rsidRPr="00DE4812">
              <w:rPr>
                <w:rFonts w:ascii="Calibri" w:hAnsi="Calibri" w:cs="Calibri"/>
                <w:b/>
                <w:bCs/>
              </w:rPr>
              <w:t>Function</w:t>
            </w:r>
          </w:p>
        </w:tc>
      </w:tr>
      <w:tr w:rsidR="002C218C" w:rsidRPr="00DE4812" w14:paraId="0DC75650" w14:textId="77777777" w:rsidTr="0003677D">
        <w:trPr>
          <w:tblCellSpacing w:w="15" w:type="dxa"/>
        </w:trPr>
        <w:tc>
          <w:tcPr>
            <w:tcW w:w="0" w:type="auto"/>
            <w:vAlign w:val="center"/>
            <w:hideMark/>
          </w:tcPr>
          <w:p w14:paraId="4AE431D9" w14:textId="77777777" w:rsidR="002C218C" w:rsidRPr="00DE4812" w:rsidRDefault="002C218C" w:rsidP="002C218C">
            <w:pPr>
              <w:rPr>
                <w:rFonts w:ascii="Calibri" w:hAnsi="Calibri" w:cs="Calibri"/>
              </w:rPr>
            </w:pPr>
            <w:r w:rsidRPr="00DE4812">
              <w:rPr>
                <w:rFonts w:ascii="Calibri" w:hAnsi="Calibri" w:cs="Calibri"/>
              </w:rPr>
              <w:t>Azara</w:t>
            </w:r>
          </w:p>
        </w:tc>
        <w:tc>
          <w:tcPr>
            <w:tcW w:w="0" w:type="auto"/>
            <w:vAlign w:val="center"/>
            <w:hideMark/>
          </w:tcPr>
          <w:p w14:paraId="2F593EB4" w14:textId="77777777" w:rsidR="002C218C" w:rsidRPr="00DE4812" w:rsidRDefault="002C218C" w:rsidP="002C218C">
            <w:pPr>
              <w:rPr>
                <w:rFonts w:ascii="Calibri" w:hAnsi="Calibri" w:cs="Calibri"/>
              </w:rPr>
            </w:pPr>
            <w:r w:rsidRPr="00DE4812">
              <w:rPr>
                <w:rFonts w:ascii="Calibri" w:hAnsi="Calibri" w:cs="Calibri"/>
              </w:rPr>
              <w:t>Pre-visit planning, population reports</w:t>
            </w:r>
          </w:p>
        </w:tc>
      </w:tr>
      <w:tr w:rsidR="002C218C" w:rsidRPr="00DE4812" w14:paraId="27C8D9D9" w14:textId="77777777" w:rsidTr="0003677D">
        <w:trPr>
          <w:tblCellSpacing w:w="15" w:type="dxa"/>
        </w:trPr>
        <w:tc>
          <w:tcPr>
            <w:tcW w:w="0" w:type="auto"/>
            <w:vAlign w:val="center"/>
            <w:hideMark/>
          </w:tcPr>
          <w:p w14:paraId="3346E326" w14:textId="77777777" w:rsidR="002C218C" w:rsidRPr="00DE4812" w:rsidRDefault="002C218C" w:rsidP="002C218C">
            <w:pPr>
              <w:rPr>
                <w:rFonts w:ascii="Calibri" w:hAnsi="Calibri" w:cs="Calibri"/>
              </w:rPr>
            </w:pPr>
            <w:r w:rsidRPr="00DE4812">
              <w:rPr>
                <w:rFonts w:ascii="Calibri" w:hAnsi="Calibri" w:cs="Calibri"/>
              </w:rPr>
              <w:t>eCW (ECW)</w:t>
            </w:r>
          </w:p>
        </w:tc>
        <w:tc>
          <w:tcPr>
            <w:tcW w:w="0" w:type="auto"/>
            <w:vAlign w:val="center"/>
            <w:hideMark/>
          </w:tcPr>
          <w:p w14:paraId="41850976" w14:textId="77777777" w:rsidR="002C218C" w:rsidRPr="00DE4812" w:rsidRDefault="002C218C" w:rsidP="002C218C">
            <w:pPr>
              <w:rPr>
                <w:rFonts w:ascii="Calibri" w:hAnsi="Calibri" w:cs="Calibri"/>
              </w:rPr>
            </w:pPr>
            <w:r w:rsidRPr="00DE4812">
              <w:rPr>
                <w:rFonts w:ascii="Calibri" w:hAnsi="Calibri" w:cs="Calibri"/>
              </w:rPr>
              <w:t>Clinical charting, EHR</w:t>
            </w:r>
          </w:p>
        </w:tc>
      </w:tr>
      <w:tr w:rsidR="002C218C" w:rsidRPr="00DE4812" w14:paraId="1C4868FC" w14:textId="77777777" w:rsidTr="0003677D">
        <w:trPr>
          <w:tblCellSpacing w:w="15" w:type="dxa"/>
        </w:trPr>
        <w:tc>
          <w:tcPr>
            <w:tcW w:w="0" w:type="auto"/>
            <w:vAlign w:val="center"/>
            <w:hideMark/>
          </w:tcPr>
          <w:p w14:paraId="5F5A1579" w14:textId="77777777" w:rsidR="002C218C" w:rsidRPr="00DE4812" w:rsidRDefault="002C218C" w:rsidP="002C218C">
            <w:pPr>
              <w:rPr>
                <w:rFonts w:ascii="Calibri" w:hAnsi="Calibri" w:cs="Calibri"/>
              </w:rPr>
            </w:pPr>
            <w:r w:rsidRPr="00DE4812">
              <w:rPr>
                <w:rFonts w:ascii="Calibri" w:hAnsi="Calibri" w:cs="Calibri"/>
              </w:rPr>
              <w:t>Cozeva</w:t>
            </w:r>
          </w:p>
        </w:tc>
        <w:tc>
          <w:tcPr>
            <w:tcW w:w="0" w:type="auto"/>
            <w:vAlign w:val="center"/>
            <w:hideMark/>
          </w:tcPr>
          <w:p w14:paraId="1DF6B347" w14:textId="77777777" w:rsidR="002C218C" w:rsidRPr="00DE4812" w:rsidRDefault="002C218C" w:rsidP="002C218C">
            <w:pPr>
              <w:rPr>
                <w:rFonts w:ascii="Calibri" w:hAnsi="Calibri" w:cs="Calibri"/>
              </w:rPr>
            </w:pPr>
            <w:r w:rsidRPr="00DE4812">
              <w:rPr>
                <w:rFonts w:ascii="Calibri" w:hAnsi="Calibri" w:cs="Calibri"/>
              </w:rPr>
              <w:t>Health plan gap closure and supplemental uploads</w:t>
            </w:r>
          </w:p>
        </w:tc>
      </w:tr>
      <w:tr w:rsidR="002C218C" w:rsidRPr="00DE4812" w14:paraId="33BCC7F2" w14:textId="77777777" w:rsidTr="0003677D">
        <w:trPr>
          <w:tblCellSpacing w:w="15" w:type="dxa"/>
        </w:trPr>
        <w:tc>
          <w:tcPr>
            <w:tcW w:w="0" w:type="auto"/>
            <w:vAlign w:val="center"/>
            <w:hideMark/>
          </w:tcPr>
          <w:p w14:paraId="20F05C3F" w14:textId="77777777" w:rsidR="002C218C" w:rsidRPr="00DE4812" w:rsidRDefault="002C218C" w:rsidP="002C218C">
            <w:pPr>
              <w:rPr>
                <w:rFonts w:ascii="Calibri" w:hAnsi="Calibri" w:cs="Calibri"/>
              </w:rPr>
            </w:pPr>
            <w:r w:rsidRPr="00DE4812">
              <w:rPr>
                <w:rFonts w:ascii="Calibri" w:hAnsi="Calibri" w:cs="Calibri"/>
              </w:rPr>
              <w:lastRenderedPageBreak/>
              <w:t>Luma</w:t>
            </w:r>
          </w:p>
        </w:tc>
        <w:tc>
          <w:tcPr>
            <w:tcW w:w="0" w:type="auto"/>
            <w:vAlign w:val="center"/>
            <w:hideMark/>
          </w:tcPr>
          <w:p w14:paraId="400FA86A" w14:textId="77777777" w:rsidR="002C218C" w:rsidRPr="00DE4812" w:rsidRDefault="002C218C" w:rsidP="002C218C">
            <w:pPr>
              <w:rPr>
                <w:rFonts w:ascii="Calibri" w:hAnsi="Calibri" w:cs="Calibri"/>
              </w:rPr>
            </w:pPr>
            <w:r w:rsidRPr="00DE4812">
              <w:rPr>
                <w:rFonts w:ascii="Calibri" w:hAnsi="Calibri" w:cs="Calibri"/>
              </w:rPr>
              <w:t>Patient engagement via SMS</w:t>
            </w:r>
          </w:p>
        </w:tc>
      </w:tr>
    </w:tbl>
    <w:p w14:paraId="1E3BABF1" w14:textId="77777777" w:rsidR="002C218C" w:rsidRPr="00DE4812" w:rsidRDefault="006618FE" w:rsidP="002C218C">
      <w:pPr>
        <w:rPr>
          <w:rFonts w:ascii="Calibri" w:hAnsi="Calibri" w:cs="Calibri"/>
        </w:rPr>
      </w:pPr>
      <w:r>
        <w:rPr>
          <w:rFonts w:ascii="Calibri" w:hAnsi="Calibri" w:cs="Calibri"/>
          <w:noProof/>
        </w:rPr>
        <w:pict w14:anchorId="5F899BF2">
          <v:rect id="_x0000_i1027" alt="" style="width:468pt;height:.05pt;mso-width-percent:0;mso-height-percent:0;mso-width-percent:0;mso-height-percent:0" o:hralign="center" o:hrstd="t" o:hr="t" fillcolor="#a0a0a0" stroked="f"/>
        </w:pict>
      </w:r>
    </w:p>
    <w:p w14:paraId="1E37DC8E" w14:textId="1A78B8FE" w:rsidR="0003677D" w:rsidRPr="00DE4812" w:rsidRDefault="002C218C" w:rsidP="00DE4812">
      <w:pPr>
        <w:shd w:val="clear" w:color="auto" w:fill="D9D9D9" w:themeFill="background1" w:themeFillShade="D9"/>
        <w:rPr>
          <w:rFonts w:ascii="Calibri" w:hAnsi="Calibri" w:cs="Calibri"/>
          <w:b/>
          <w:bCs/>
        </w:rPr>
      </w:pPr>
      <w:r w:rsidRPr="00DE4812">
        <w:rPr>
          <w:rFonts w:ascii="Calibri" w:hAnsi="Calibri" w:cs="Calibri"/>
          <w:b/>
          <w:bCs/>
        </w:rPr>
        <w:t>Preventive Service Strategies by Measure</w:t>
      </w:r>
    </w:p>
    <w:p w14:paraId="60150362" w14:textId="77777777" w:rsidR="002C218C" w:rsidRPr="00DE4812" w:rsidRDefault="002C218C" w:rsidP="002C218C">
      <w:pPr>
        <w:rPr>
          <w:rFonts w:ascii="Calibri" w:hAnsi="Calibri" w:cs="Calibri"/>
          <w:b/>
          <w:bCs/>
        </w:rPr>
      </w:pPr>
      <w:r w:rsidRPr="00DE4812">
        <w:rPr>
          <w:rFonts w:ascii="Calibri" w:hAnsi="Calibri" w:cs="Calibri"/>
          <w:b/>
          <w:bCs/>
        </w:rPr>
        <w:t>Mammograms</w:t>
      </w:r>
    </w:p>
    <w:p w14:paraId="212FB19A" w14:textId="77777777" w:rsidR="002C218C" w:rsidRPr="00DE4812" w:rsidRDefault="002C218C" w:rsidP="002C218C">
      <w:pPr>
        <w:numPr>
          <w:ilvl w:val="0"/>
          <w:numId w:val="9"/>
        </w:numPr>
        <w:rPr>
          <w:rFonts w:ascii="Calibri" w:hAnsi="Calibri" w:cs="Calibri"/>
        </w:rPr>
      </w:pPr>
      <w:r w:rsidRPr="00DE4812">
        <w:rPr>
          <w:rFonts w:ascii="Calibri" w:hAnsi="Calibri" w:cs="Calibri"/>
        </w:rPr>
        <w:t>Verified via chart audits.</w:t>
      </w:r>
    </w:p>
    <w:p w14:paraId="3DBD231C" w14:textId="77777777" w:rsidR="002C218C" w:rsidRPr="00DE4812" w:rsidRDefault="002C218C" w:rsidP="002C218C">
      <w:pPr>
        <w:numPr>
          <w:ilvl w:val="0"/>
          <w:numId w:val="9"/>
        </w:numPr>
        <w:rPr>
          <w:rFonts w:ascii="Calibri" w:hAnsi="Calibri" w:cs="Calibri"/>
        </w:rPr>
      </w:pPr>
      <w:r w:rsidRPr="00DE4812">
        <w:rPr>
          <w:rFonts w:ascii="Calibri" w:hAnsi="Calibri" w:cs="Calibri"/>
        </w:rPr>
        <w:t>Ordered during visit or telehealth if needed.</w:t>
      </w:r>
    </w:p>
    <w:p w14:paraId="1BF8AB90" w14:textId="77777777" w:rsidR="002C218C" w:rsidRPr="00DE4812" w:rsidRDefault="002C218C" w:rsidP="002C218C">
      <w:pPr>
        <w:numPr>
          <w:ilvl w:val="0"/>
          <w:numId w:val="9"/>
        </w:numPr>
        <w:rPr>
          <w:rFonts w:ascii="Calibri" w:hAnsi="Calibri" w:cs="Calibri"/>
        </w:rPr>
      </w:pPr>
      <w:r w:rsidRPr="00DE4812">
        <w:rPr>
          <w:rFonts w:ascii="Calibri" w:hAnsi="Calibri" w:cs="Calibri"/>
        </w:rPr>
        <w:t>Text campaigns sent in batches.</w:t>
      </w:r>
    </w:p>
    <w:p w14:paraId="2DDA643E" w14:textId="77777777" w:rsidR="0003677D" w:rsidRPr="00DE4812" w:rsidRDefault="0003677D" w:rsidP="002C218C">
      <w:pPr>
        <w:rPr>
          <w:rFonts w:ascii="Calibri" w:hAnsi="Calibri" w:cs="Calibri"/>
          <w:b/>
          <w:bCs/>
        </w:rPr>
      </w:pPr>
    </w:p>
    <w:p w14:paraId="2E446974" w14:textId="77777777" w:rsidR="002C218C" w:rsidRPr="00DE4812" w:rsidRDefault="002C218C" w:rsidP="002C218C">
      <w:pPr>
        <w:rPr>
          <w:rFonts w:ascii="Calibri" w:hAnsi="Calibri" w:cs="Calibri"/>
          <w:b/>
          <w:bCs/>
        </w:rPr>
      </w:pPr>
      <w:r w:rsidRPr="00DE4812">
        <w:rPr>
          <w:rFonts w:ascii="Calibri" w:hAnsi="Calibri" w:cs="Calibri"/>
          <w:b/>
          <w:bCs/>
        </w:rPr>
        <w:t>Colon Cancer Screening</w:t>
      </w:r>
    </w:p>
    <w:p w14:paraId="118E5332" w14:textId="77777777" w:rsidR="002C218C" w:rsidRPr="00DE4812" w:rsidRDefault="002C218C" w:rsidP="002C218C">
      <w:pPr>
        <w:numPr>
          <w:ilvl w:val="0"/>
          <w:numId w:val="10"/>
        </w:numPr>
        <w:rPr>
          <w:rFonts w:ascii="Calibri" w:hAnsi="Calibri" w:cs="Calibri"/>
        </w:rPr>
      </w:pPr>
      <w:r w:rsidRPr="00DE4812">
        <w:rPr>
          <w:rFonts w:ascii="Calibri" w:hAnsi="Calibri" w:cs="Calibri"/>
        </w:rPr>
        <w:t xml:space="preserve">Recommend both </w:t>
      </w:r>
      <w:r w:rsidRPr="00DE4812">
        <w:rPr>
          <w:rFonts w:ascii="Calibri" w:hAnsi="Calibri" w:cs="Calibri"/>
          <w:b/>
          <w:bCs/>
        </w:rPr>
        <w:t>FOBT</w:t>
      </w:r>
      <w:r w:rsidRPr="00DE4812">
        <w:rPr>
          <w:rFonts w:ascii="Calibri" w:hAnsi="Calibri" w:cs="Calibri"/>
        </w:rPr>
        <w:t xml:space="preserve"> and </w:t>
      </w:r>
      <w:r w:rsidRPr="00DE4812">
        <w:rPr>
          <w:rFonts w:ascii="Calibri" w:hAnsi="Calibri" w:cs="Calibri"/>
          <w:b/>
          <w:bCs/>
        </w:rPr>
        <w:t>colonoscopy</w:t>
      </w:r>
      <w:r w:rsidRPr="00DE4812">
        <w:rPr>
          <w:rFonts w:ascii="Calibri" w:hAnsi="Calibri" w:cs="Calibri"/>
        </w:rPr>
        <w:t>.</w:t>
      </w:r>
    </w:p>
    <w:p w14:paraId="1C1A66A7" w14:textId="77777777" w:rsidR="002C218C" w:rsidRPr="00DE4812" w:rsidRDefault="002C218C" w:rsidP="002C218C">
      <w:pPr>
        <w:numPr>
          <w:ilvl w:val="0"/>
          <w:numId w:val="10"/>
        </w:numPr>
        <w:rPr>
          <w:rFonts w:ascii="Calibri" w:hAnsi="Calibri" w:cs="Calibri"/>
        </w:rPr>
      </w:pPr>
      <w:r w:rsidRPr="00DE4812">
        <w:rPr>
          <w:rFonts w:ascii="Calibri" w:hAnsi="Calibri" w:cs="Calibri"/>
        </w:rPr>
        <w:t xml:space="preserve">Prefer </w:t>
      </w:r>
      <w:r w:rsidRPr="00DE4812">
        <w:rPr>
          <w:rFonts w:ascii="Calibri" w:hAnsi="Calibri" w:cs="Calibri"/>
          <w:b/>
          <w:bCs/>
        </w:rPr>
        <w:t>FOBT</w:t>
      </w:r>
      <w:r w:rsidRPr="00DE4812">
        <w:rPr>
          <w:rFonts w:ascii="Calibri" w:hAnsi="Calibri" w:cs="Calibri"/>
        </w:rPr>
        <w:t xml:space="preserve"> due to long colonoscopy wait times.</w:t>
      </w:r>
    </w:p>
    <w:p w14:paraId="3BE0E511" w14:textId="77777777" w:rsidR="002C218C" w:rsidRPr="00DE4812" w:rsidRDefault="002C218C" w:rsidP="002C218C">
      <w:pPr>
        <w:numPr>
          <w:ilvl w:val="0"/>
          <w:numId w:val="10"/>
        </w:numPr>
        <w:rPr>
          <w:rFonts w:ascii="Calibri" w:hAnsi="Calibri" w:cs="Calibri"/>
        </w:rPr>
      </w:pPr>
      <w:r w:rsidRPr="00DE4812">
        <w:rPr>
          <w:rFonts w:ascii="Calibri" w:hAnsi="Calibri" w:cs="Calibri"/>
        </w:rPr>
        <w:t>Staff fast-tracks diagnostic referrals if FOBT is positive.</w:t>
      </w:r>
    </w:p>
    <w:p w14:paraId="3DC09332" w14:textId="77777777" w:rsidR="0003677D" w:rsidRPr="00DE4812" w:rsidRDefault="0003677D" w:rsidP="0003677D">
      <w:pPr>
        <w:jc w:val="both"/>
        <w:rPr>
          <w:rFonts w:ascii="Calibri" w:hAnsi="Calibri" w:cs="Calibri"/>
        </w:rPr>
      </w:pPr>
    </w:p>
    <w:p w14:paraId="1FDBACB9" w14:textId="77777777" w:rsidR="002C218C" w:rsidRPr="00DE4812" w:rsidRDefault="002C218C" w:rsidP="0003677D">
      <w:pPr>
        <w:jc w:val="both"/>
        <w:rPr>
          <w:rFonts w:ascii="Calibri" w:hAnsi="Calibri" w:cs="Calibri"/>
          <w:i/>
          <w:iCs/>
        </w:rPr>
      </w:pPr>
      <w:r w:rsidRPr="00DE4812">
        <w:rPr>
          <w:rFonts w:ascii="Calibri" w:hAnsi="Calibri" w:cs="Calibri"/>
          <w:i/>
          <w:iCs/>
        </w:rPr>
        <w:t xml:space="preserve">“Colonoscopy takes forever… we tell providers to order both FOBT and colonoscopy. If the FOBT is positive, then it’s not screening—it’s diagnostic.” </w:t>
      </w:r>
    </w:p>
    <w:p w14:paraId="497DFA97" w14:textId="77777777" w:rsidR="0003677D" w:rsidRPr="00DE4812" w:rsidRDefault="0003677D" w:rsidP="0003677D">
      <w:pPr>
        <w:jc w:val="both"/>
        <w:rPr>
          <w:rFonts w:ascii="Calibri" w:hAnsi="Calibri" w:cs="Calibri"/>
          <w:b/>
          <w:bCs/>
        </w:rPr>
      </w:pPr>
    </w:p>
    <w:p w14:paraId="01035457" w14:textId="77777777" w:rsidR="002C218C" w:rsidRPr="00DE4812" w:rsidRDefault="002C218C" w:rsidP="002C218C">
      <w:pPr>
        <w:rPr>
          <w:rFonts w:ascii="Calibri" w:hAnsi="Calibri" w:cs="Calibri"/>
          <w:b/>
          <w:bCs/>
        </w:rPr>
      </w:pPr>
      <w:r w:rsidRPr="00DE4812">
        <w:rPr>
          <w:rFonts w:ascii="Calibri" w:hAnsi="Calibri" w:cs="Calibri"/>
          <w:b/>
          <w:bCs/>
        </w:rPr>
        <w:t>Well-Child Visits</w:t>
      </w:r>
    </w:p>
    <w:p w14:paraId="77C74D24" w14:textId="77777777" w:rsidR="002C218C" w:rsidRPr="00DE4812" w:rsidRDefault="002C218C" w:rsidP="002C218C">
      <w:pPr>
        <w:numPr>
          <w:ilvl w:val="0"/>
          <w:numId w:val="11"/>
        </w:numPr>
        <w:rPr>
          <w:rFonts w:ascii="Calibri" w:hAnsi="Calibri" w:cs="Calibri"/>
        </w:rPr>
      </w:pPr>
      <w:r w:rsidRPr="00DE4812">
        <w:rPr>
          <w:rFonts w:ascii="Calibri" w:hAnsi="Calibri" w:cs="Calibri"/>
        </w:rPr>
        <w:t>Reminder messages and proactive scheduling at visit check-out.</w:t>
      </w:r>
    </w:p>
    <w:p w14:paraId="33E75F7B" w14:textId="77777777" w:rsidR="002C218C" w:rsidRPr="00DE4812" w:rsidRDefault="002C218C" w:rsidP="002C218C">
      <w:pPr>
        <w:numPr>
          <w:ilvl w:val="0"/>
          <w:numId w:val="11"/>
        </w:numPr>
        <w:rPr>
          <w:rFonts w:ascii="Calibri" w:hAnsi="Calibri" w:cs="Calibri"/>
        </w:rPr>
      </w:pPr>
      <w:r w:rsidRPr="00DE4812">
        <w:rPr>
          <w:rFonts w:ascii="Calibri" w:hAnsi="Calibri" w:cs="Calibri"/>
        </w:rPr>
        <w:t>WMCHC has achieved 95th percentile on this measure.</w:t>
      </w:r>
    </w:p>
    <w:p w14:paraId="0CEF25DF" w14:textId="77777777" w:rsidR="0003677D" w:rsidRPr="00DE4812" w:rsidRDefault="0003677D" w:rsidP="002C218C">
      <w:pPr>
        <w:rPr>
          <w:rFonts w:ascii="Calibri" w:hAnsi="Calibri" w:cs="Calibri"/>
        </w:rPr>
      </w:pPr>
    </w:p>
    <w:p w14:paraId="26D0A468" w14:textId="745C781C" w:rsidR="0003677D" w:rsidRPr="00DE4812" w:rsidRDefault="002C218C" w:rsidP="00DE4812">
      <w:pPr>
        <w:jc w:val="both"/>
        <w:rPr>
          <w:rFonts w:ascii="Calibri" w:hAnsi="Calibri" w:cs="Calibri"/>
          <w:i/>
          <w:iCs/>
        </w:rPr>
      </w:pPr>
      <w:r w:rsidRPr="00DE4812">
        <w:rPr>
          <w:rFonts w:ascii="Calibri" w:hAnsi="Calibri" w:cs="Calibri"/>
          <w:i/>
          <w:iCs/>
        </w:rPr>
        <w:t xml:space="preserve">“If you aren’t scheduling those when they leave, and if you aren’t reminding them… you have to actually call and schedule them.” </w:t>
      </w:r>
    </w:p>
    <w:p w14:paraId="2D40039F" w14:textId="77777777" w:rsidR="002C218C" w:rsidRPr="00DE4812" w:rsidRDefault="006618FE" w:rsidP="002C218C">
      <w:pPr>
        <w:rPr>
          <w:rFonts w:ascii="Calibri" w:hAnsi="Calibri" w:cs="Calibri"/>
        </w:rPr>
      </w:pPr>
      <w:r>
        <w:rPr>
          <w:rFonts w:ascii="Calibri" w:hAnsi="Calibri" w:cs="Calibri"/>
          <w:noProof/>
        </w:rPr>
        <w:pict w14:anchorId="09BCCC44">
          <v:rect id="_x0000_i1026" alt="" style="width:468pt;height:.05pt;mso-width-percent:0;mso-height-percent:0;mso-width-percent:0;mso-height-percent:0" o:hralign="center" o:hrstd="t" o:hr="t" fillcolor="#a0a0a0" stroked="f"/>
        </w:pict>
      </w:r>
    </w:p>
    <w:p w14:paraId="0BD7BC70" w14:textId="77777777" w:rsidR="002C218C" w:rsidRPr="00DE4812" w:rsidRDefault="002C218C" w:rsidP="0003677D">
      <w:pPr>
        <w:shd w:val="clear" w:color="auto" w:fill="D9D9D9" w:themeFill="background1" w:themeFillShade="D9"/>
        <w:rPr>
          <w:rFonts w:ascii="Calibri" w:hAnsi="Calibri" w:cs="Calibri"/>
          <w:b/>
          <w:bCs/>
        </w:rPr>
      </w:pPr>
      <w:r w:rsidRPr="00DE4812">
        <w:rPr>
          <w:rFonts w:ascii="Calibri" w:hAnsi="Calibri" w:cs="Calibri"/>
          <w:b/>
          <w:bCs/>
        </w:rPr>
        <w:t>Top Three Recommendations from WMCHC</w:t>
      </w:r>
    </w:p>
    <w:p w14:paraId="6E64C7B6" w14:textId="77777777" w:rsidR="002C218C" w:rsidRPr="00DE4812" w:rsidRDefault="002C218C" w:rsidP="002C218C">
      <w:pPr>
        <w:numPr>
          <w:ilvl w:val="0"/>
          <w:numId w:val="12"/>
        </w:numPr>
        <w:rPr>
          <w:rFonts w:ascii="Calibri" w:hAnsi="Calibri" w:cs="Calibri"/>
        </w:rPr>
      </w:pPr>
      <w:r w:rsidRPr="00DE4812">
        <w:rPr>
          <w:rFonts w:ascii="Calibri" w:hAnsi="Calibri" w:cs="Calibri"/>
          <w:b/>
          <w:bCs/>
        </w:rPr>
        <w:t>Invest in a Data System with Pre-Visit Planning Tools</w:t>
      </w:r>
    </w:p>
    <w:p w14:paraId="2B4E85B5" w14:textId="6861ABEB" w:rsidR="002C218C" w:rsidRPr="00DE4812" w:rsidRDefault="002C218C" w:rsidP="002C218C">
      <w:pPr>
        <w:numPr>
          <w:ilvl w:val="1"/>
          <w:numId w:val="12"/>
        </w:numPr>
        <w:rPr>
          <w:rFonts w:ascii="Calibri" w:hAnsi="Calibri" w:cs="Calibri"/>
          <w:i/>
          <w:iCs/>
        </w:rPr>
      </w:pPr>
      <w:r w:rsidRPr="00DE4812">
        <w:rPr>
          <w:rFonts w:ascii="Calibri" w:hAnsi="Calibri" w:cs="Calibri"/>
          <w:i/>
          <w:iCs/>
        </w:rPr>
        <w:t xml:space="preserve">“Azara takes our schedule and spits out a report for the day with everything that </w:t>
      </w:r>
      <w:r w:rsidR="00CC47FB">
        <w:rPr>
          <w:rFonts w:ascii="Calibri" w:hAnsi="Calibri" w:cs="Calibri"/>
          <w:i/>
          <w:iCs/>
        </w:rPr>
        <w:t xml:space="preserve">the </w:t>
      </w:r>
      <w:r w:rsidRPr="00DE4812">
        <w:rPr>
          <w:rFonts w:ascii="Calibri" w:hAnsi="Calibri" w:cs="Calibri"/>
          <w:i/>
          <w:iCs/>
        </w:rPr>
        <w:t xml:space="preserve">patient needs… you can just, in a second, look and see what that patient needs.” </w:t>
      </w:r>
    </w:p>
    <w:p w14:paraId="7E6C3C81" w14:textId="77777777" w:rsidR="002C218C" w:rsidRPr="00DE4812" w:rsidRDefault="002C218C" w:rsidP="002C218C">
      <w:pPr>
        <w:numPr>
          <w:ilvl w:val="0"/>
          <w:numId w:val="12"/>
        </w:numPr>
        <w:rPr>
          <w:rFonts w:ascii="Calibri" w:hAnsi="Calibri" w:cs="Calibri"/>
        </w:rPr>
      </w:pPr>
      <w:r w:rsidRPr="00DE4812">
        <w:rPr>
          <w:rFonts w:ascii="Calibri" w:hAnsi="Calibri" w:cs="Calibri"/>
          <w:b/>
          <w:bCs/>
        </w:rPr>
        <w:t>Dedicate Staff to Gap Closure Tasks</w:t>
      </w:r>
    </w:p>
    <w:p w14:paraId="195A1335" w14:textId="77777777" w:rsidR="002C218C" w:rsidRPr="00DE4812" w:rsidRDefault="002C218C" w:rsidP="002C218C">
      <w:pPr>
        <w:numPr>
          <w:ilvl w:val="1"/>
          <w:numId w:val="12"/>
        </w:numPr>
        <w:rPr>
          <w:rFonts w:ascii="Calibri" w:hAnsi="Calibri" w:cs="Calibri"/>
          <w:i/>
          <w:iCs/>
        </w:rPr>
      </w:pPr>
      <w:r w:rsidRPr="00DE4812">
        <w:rPr>
          <w:rFonts w:ascii="Calibri" w:hAnsi="Calibri" w:cs="Calibri"/>
          <w:i/>
          <w:iCs/>
        </w:rPr>
        <w:t xml:space="preserve">“It’s very staffing-dependent… Even if we have funding, we can’t always find the right people for the job.” </w:t>
      </w:r>
    </w:p>
    <w:p w14:paraId="2F9F92C6" w14:textId="77777777" w:rsidR="002C218C" w:rsidRPr="00DE4812" w:rsidRDefault="002C218C" w:rsidP="002C218C">
      <w:pPr>
        <w:numPr>
          <w:ilvl w:val="0"/>
          <w:numId w:val="12"/>
        </w:numPr>
        <w:rPr>
          <w:rFonts w:ascii="Calibri" w:hAnsi="Calibri" w:cs="Calibri"/>
        </w:rPr>
      </w:pPr>
      <w:r w:rsidRPr="00DE4812">
        <w:rPr>
          <w:rFonts w:ascii="Calibri" w:hAnsi="Calibri" w:cs="Calibri"/>
          <w:b/>
          <w:bCs/>
        </w:rPr>
        <w:t>Use Campaigns and Multiple Modalities</w:t>
      </w:r>
    </w:p>
    <w:p w14:paraId="17CE8A74" w14:textId="77777777" w:rsidR="002C218C" w:rsidRPr="00DE4812" w:rsidRDefault="002C218C" w:rsidP="002C218C">
      <w:pPr>
        <w:numPr>
          <w:ilvl w:val="1"/>
          <w:numId w:val="12"/>
        </w:numPr>
        <w:rPr>
          <w:rFonts w:ascii="Calibri" w:hAnsi="Calibri" w:cs="Calibri"/>
          <w:i/>
          <w:iCs/>
        </w:rPr>
      </w:pPr>
      <w:r w:rsidRPr="00DE4812">
        <w:rPr>
          <w:rFonts w:ascii="Calibri" w:hAnsi="Calibri" w:cs="Calibri"/>
          <w:i/>
          <w:iCs/>
        </w:rPr>
        <w:t xml:space="preserve">“Calling patients is low-yield compared to when they’re here… but if they’re not coming, you’ve got to engage them some other way.” </w:t>
      </w:r>
    </w:p>
    <w:p w14:paraId="69A2336B" w14:textId="77777777" w:rsidR="002C218C" w:rsidRPr="00DE4812" w:rsidRDefault="006618FE" w:rsidP="002C218C">
      <w:pPr>
        <w:rPr>
          <w:rFonts w:ascii="Calibri" w:hAnsi="Calibri" w:cs="Calibri"/>
        </w:rPr>
      </w:pPr>
      <w:r>
        <w:rPr>
          <w:rFonts w:ascii="Calibri" w:hAnsi="Calibri" w:cs="Calibri"/>
          <w:noProof/>
        </w:rPr>
        <w:pict w14:anchorId="15176ABF">
          <v:rect id="_x0000_i1025" alt="" style="width:468pt;height:.05pt;mso-width-percent:0;mso-height-percent:0;mso-width-percent:0;mso-height-percent:0" o:hralign="center" o:hrstd="t" o:hr="t" fillcolor="#a0a0a0" stroked="f"/>
        </w:pict>
      </w:r>
    </w:p>
    <w:p w14:paraId="0E9B8151" w14:textId="77777777" w:rsidR="002C218C" w:rsidRPr="00DE4812" w:rsidRDefault="0003677D" w:rsidP="0003677D">
      <w:pPr>
        <w:shd w:val="clear" w:color="auto" w:fill="D9D9D9" w:themeFill="background1" w:themeFillShade="D9"/>
        <w:rPr>
          <w:rFonts w:ascii="Calibri" w:hAnsi="Calibri" w:cs="Calibri"/>
          <w:b/>
          <w:bCs/>
        </w:rPr>
      </w:pPr>
      <w:r w:rsidRPr="00DE4812">
        <w:rPr>
          <w:rFonts w:ascii="Calibri" w:hAnsi="Calibri" w:cs="Calibri"/>
          <w:b/>
          <w:bCs/>
        </w:rPr>
        <w:t>TOOLS</w:t>
      </w:r>
      <w:r w:rsidR="002C218C" w:rsidRPr="00DE4812">
        <w:rPr>
          <w:rFonts w:ascii="Calibri" w:hAnsi="Calibri" w:cs="Calibri"/>
          <w:b/>
          <w:bCs/>
        </w:rPr>
        <w:t xml:space="preserve"> (</w:t>
      </w:r>
      <w:r w:rsidRPr="00DE4812">
        <w:rPr>
          <w:rFonts w:ascii="Calibri" w:hAnsi="Calibri" w:cs="Calibri"/>
          <w:b/>
          <w:bCs/>
        </w:rPr>
        <w:t>PENDING</w:t>
      </w:r>
      <w:r w:rsidR="002C218C" w:rsidRPr="00DE4812">
        <w:rPr>
          <w:rFonts w:ascii="Calibri" w:hAnsi="Calibri" w:cs="Calibri"/>
          <w:b/>
          <w:bCs/>
        </w:rPr>
        <w:t>)</w:t>
      </w:r>
    </w:p>
    <w:p w14:paraId="7EBCB40C" w14:textId="77777777" w:rsidR="002C218C" w:rsidRPr="00DE4812" w:rsidRDefault="002C218C" w:rsidP="002C218C">
      <w:pPr>
        <w:numPr>
          <w:ilvl w:val="0"/>
          <w:numId w:val="13"/>
        </w:numPr>
        <w:rPr>
          <w:rFonts w:ascii="Calibri" w:hAnsi="Calibri" w:cs="Calibri"/>
        </w:rPr>
      </w:pPr>
      <w:r w:rsidRPr="00DE4812">
        <w:rPr>
          <w:rFonts w:ascii="Calibri" w:hAnsi="Calibri" w:cs="Calibri"/>
          <w:b/>
          <w:bCs/>
        </w:rPr>
        <w:t xml:space="preserve">Sample scripts </w:t>
      </w:r>
      <w:r w:rsidRPr="00DE4812">
        <w:rPr>
          <w:rFonts w:ascii="Calibri" w:hAnsi="Calibri" w:cs="Calibri"/>
        </w:rPr>
        <w:t>for phone calls, mammogram outreach, or campaign texts (internal drafts exist, but format and availability for sharing are still being evaluated).</w:t>
      </w:r>
    </w:p>
    <w:p w14:paraId="28543655" w14:textId="77777777" w:rsidR="002C218C" w:rsidRPr="00DE4812" w:rsidRDefault="002C218C" w:rsidP="002C218C">
      <w:pPr>
        <w:numPr>
          <w:ilvl w:val="0"/>
          <w:numId w:val="13"/>
        </w:numPr>
        <w:rPr>
          <w:rFonts w:ascii="Calibri" w:hAnsi="Calibri" w:cs="Calibri"/>
        </w:rPr>
      </w:pPr>
      <w:r w:rsidRPr="00DE4812">
        <w:rPr>
          <w:rFonts w:ascii="Calibri" w:hAnsi="Calibri" w:cs="Calibri"/>
          <w:b/>
          <w:bCs/>
        </w:rPr>
        <w:t>Screenshots or templates</w:t>
      </w:r>
      <w:r w:rsidRPr="00DE4812">
        <w:rPr>
          <w:rFonts w:ascii="Calibri" w:hAnsi="Calibri" w:cs="Calibri"/>
        </w:rPr>
        <w:t xml:space="preserve"> of Azara pre-visit planning reports.</w:t>
      </w:r>
    </w:p>
    <w:p w14:paraId="41B52C07" w14:textId="77777777" w:rsidR="002C218C" w:rsidRPr="00DE4812" w:rsidRDefault="002C218C" w:rsidP="002C218C">
      <w:pPr>
        <w:numPr>
          <w:ilvl w:val="0"/>
          <w:numId w:val="13"/>
        </w:numPr>
        <w:rPr>
          <w:rFonts w:ascii="Calibri" w:hAnsi="Calibri" w:cs="Calibri"/>
        </w:rPr>
      </w:pPr>
      <w:r w:rsidRPr="00DE4812">
        <w:rPr>
          <w:rFonts w:ascii="Calibri" w:hAnsi="Calibri" w:cs="Calibri"/>
          <w:b/>
          <w:bCs/>
        </w:rPr>
        <w:t>Supplemental data upload checklist for Cozeva</w:t>
      </w:r>
      <w:r w:rsidRPr="00DE4812">
        <w:rPr>
          <w:rFonts w:ascii="Calibri" w:hAnsi="Calibri" w:cs="Calibri"/>
        </w:rPr>
        <w:t xml:space="preserve"> (currently used internally, with ongoing refinements).</w:t>
      </w:r>
    </w:p>
    <w:p w14:paraId="5E66D784" w14:textId="164C7B5D" w:rsidR="00C26FA0" w:rsidRPr="00DE4812" w:rsidRDefault="00DE4812" w:rsidP="00DE4812">
      <w:pPr>
        <w:numPr>
          <w:ilvl w:val="0"/>
          <w:numId w:val="13"/>
        </w:numPr>
        <w:rPr>
          <w:rFonts w:ascii="Calibri" w:hAnsi="Calibri" w:cs="Calibri"/>
        </w:rPr>
      </w:pPr>
      <w:r w:rsidRPr="00DE4812">
        <w:rPr>
          <w:rFonts w:ascii="Calibri" w:hAnsi="Calibri" w:cs="Calibri"/>
          <w:b/>
          <w:bCs/>
        </w:rPr>
        <w:lastRenderedPageBreak/>
        <w:t>CPT II code mapping sheet</w:t>
      </w:r>
      <w:r w:rsidRPr="00DE4812">
        <w:rPr>
          <w:rFonts w:ascii="Calibri" w:hAnsi="Calibri" w:cs="Calibri"/>
        </w:rPr>
        <w:t xml:space="preserve"> for depression screening, hypertension, </w:t>
      </w:r>
      <w:r w:rsidR="00846C41">
        <w:rPr>
          <w:rFonts w:ascii="Calibri" w:hAnsi="Calibri" w:cs="Calibri"/>
        </w:rPr>
        <w:t xml:space="preserve">and </w:t>
      </w:r>
      <w:r w:rsidRPr="00DE4812">
        <w:rPr>
          <w:rFonts w:ascii="Calibri" w:hAnsi="Calibri" w:cs="Calibri"/>
        </w:rPr>
        <w:t>A1c currently under development</w:t>
      </w:r>
    </w:p>
    <w:sectPr w:rsidR="00C26FA0" w:rsidRPr="00DE4812">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7D3C" w14:textId="77777777" w:rsidR="006618FE" w:rsidRDefault="006618FE" w:rsidP="00DE4812">
      <w:r>
        <w:separator/>
      </w:r>
    </w:p>
  </w:endnote>
  <w:endnote w:type="continuationSeparator" w:id="0">
    <w:p w14:paraId="10C76C27" w14:textId="77777777" w:rsidR="006618FE" w:rsidRDefault="006618FE" w:rsidP="00DE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01843979"/>
      <w:docPartObj>
        <w:docPartGallery w:val="Page Numbers (Bottom of Page)"/>
        <w:docPartUnique/>
      </w:docPartObj>
    </w:sdtPr>
    <w:sdtContent>
      <w:p w14:paraId="4630E821" w14:textId="64457FC1" w:rsidR="00DE4812" w:rsidRDefault="00DE4812" w:rsidP="00C44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E15A3" w14:textId="77777777" w:rsidR="00DE4812" w:rsidRDefault="00DE4812" w:rsidP="00DE48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47932588"/>
      <w:docPartObj>
        <w:docPartGallery w:val="Page Numbers (Bottom of Page)"/>
        <w:docPartUnique/>
      </w:docPartObj>
    </w:sdtPr>
    <w:sdtContent>
      <w:p w14:paraId="685EFA51" w14:textId="7B3AD80B" w:rsidR="00DE4812" w:rsidRDefault="00DE4812" w:rsidP="00C44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E8D5CC" w14:textId="49065D65" w:rsidR="00DE4812" w:rsidRDefault="00DE4812" w:rsidP="00DE4812">
    <w:pPr>
      <w:pStyle w:val="Footer"/>
      <w:ind w:right="360"/>
      <w:jc w:val="right"/>
    </w:pPr>
    <w:r>
      <w:t>DRAFT  - LA Net May 6th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1AF8F" w14:textId="77777777" w:rsidR="006618FE" w:rsidRDefault="006618FE" w:rsidP="00DE4812">
      <w:r>
        <w:separator/>
      </w:r>
    </w:p>
  </w:footnote>
  <w:footnote w:type="continuationSeparator" w:id="0">
    <w:p w14:paraId="4D28AA6C" w14:textId="77777777" w:rsidR="006618FE" w:rsidRDefault="006618FE" w:rsidP="00DE4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1E5"/>
    <w:multiLevelType w:val="multilevel"/>
    <w:tmpl w:val="810E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472D"/>
    <w:multiLevelType w:val="multilevel"/>
    <w:tmpl w:val="863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F2750"/>
    <w:multiLevelType w:val="multilevel"/>
    <w:tmpl w:val="D2A8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74B51"/>
    <w:multiLevelType w:val="multilevel"/>
    <w:tmpl w:val="28F4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807DE"/>
    <w:multiLevelType w:val="multilevel"/>
    <w:tmpl w:val="15EA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57442"/>
    <w:multiLevelType w:val="multilevel"/>
    <w:tmpl w:val="C816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B4C7B"/>
    <w:multiLevelType w:val="multilevel"/>
    <w:tmpl w:val="903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75AD6"/>
    <w:multiLevelType w:val="multilevel"/>
    <w:tmpl w:val="2396B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B5623"/>
    <w:multiLevelType w:val="multilevel"/>
    <w:tmpl w:val="86E0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7011B"/>
    <w:multiLevelType w:val="multilevel"/>
    <w:tmpl w:val="39CE0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F4C05"/>
    <w:multiLevelType w:val="multilevel"/>
    <w:tmpl w:val="379C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C45D0"/>
    <w:multiLevelType w:val="multilevel"/>
    <w:tmpl w:val="2392E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B75E26"/>
    <w:multiLevelType w:val="multilevel"/>
    <w:tmpl w:val="5BAC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051788">
    <w:abstractNumId w:val="1"/>
  </w:num>
  <w:num w:numId="2" w16cid:durableId="897007953">
    <w:abstractNumId w:val="7"/>
  </w:num>
  <w:num w:numId="3" w16cid:durableId="2074306040">
    <w:abstractNumId w:val="5"/>
  </w:num>
  <w:num w:numId="4" w16cid:durableId="541290939">
    <w:abstractNumId w:val="9"/>
  </w:num>
  <w:num w:numId="5" w16cid:durableId="1124957287">
    <w:abstractNumId w:val="3"/>
  </w:num>
  <w:num w:numId="6" w16cid:durableId="835532898">
    <w:abstractNumId w:val="8"/>
  </w:num>
  <w:num w:numId="7" w16cid:durableId="1316182986">
    <w:abstractNumId w:val="2"/>
  </w:num>
  <w:num w:numId="8" w16cid:durableId="1617592046">
    <w:abstractNumId w:val="0"/>
  </w:num>
  <w:num w:numId="9" w16cid:durableId="1662584033">
    <w:abstractNumId w:val="4"/>
  </w:num>
  <w:num w:numId="10" w16cid:durableId="1168254768">
    <w:abstractNumId w:val="6"/>
  </w:num>
  <w:num w:numId="11" w16cid:durableId="1934244611">
    <w:abstractNumId w:val="10"/>
  </w:num>
  <w:num w:numId="12" w16cid:durableId="1376202286">
    <w:abstractNumId w:val="11"/>
  </w:num>
  <w:num w:numId="13" w16cid:durableId="1728993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8C"/>
    <w:rsid w:val="0003677D"/>
    <w:rsid w:val="00051202"/>
    <w:rsid w:val="00160C21"/>
    <w:rsid w:val="00253493"/>
    <w:rsid w:val="002C218C"/>
    <w:rsid w:val="005E1244"/>
    <w:rsid w:val="00626503"/>
    <w:rsid w:val="006618FE"/>
    <w:rsid w:val="006873BE"/>
    <w:rsid w:val="006A64E7"/>
    <w:rsid w:val="006D0C6D"/>
    <w:rsid w:val="00846C41"/>
    <w:rsid w:val="00A3559A"/>
    <w:rsid w:val="00A548B8"/>
    <w:rsid w:val="00A97D7D"/>
    <w:rsid w:val="00AE2A8A"/>
    <w:rsid w:val="00B46865"/>
    <w:rsid w:val="00BD644B"/>
    <w:rsid w:val="00BF1AC9"/>
    <w:rsid w:val="00C26FA0"/>
    <w:rsid w:val="00C96897"/>
    <w:rsid w:val="00CC47FB"/>
    <w:rsid w:val="00DE4812"/>
    <w:rsid w:val="00DE70FA"/>
    <w:rsid w:val="00E9364F"/>
    <w:rsid w:val="00F8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66D2B"/>
  <w15:chartTrackingRefBased/>
  <w15:docId w15:val="{61BDEEED-B569-7F43-8F4F-C4AE7C7B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18C"/>
    <w:rPr>
      <w:rFonts w:eastAsiaTheme="majorEastAsia" w:cstheme="majorBidi"/>
      <w:color w:val="272727" w:themeColor="text1" w:themeTint="D8"/>
    </w:rPr>
  </w:style>
  <w:style w:type="paragraph" w:styleId="Title">
    <w:name w:val="Title"/>
    <w:basedOn w:val="Normal"/>
    <w:next w:val="Normal"/>
    <w:link w:val="TitleChar"/>
    <w:uiPriority w:val="10"/>
    <w:qFormat/>
    <w:rsid w:val="002C21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1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1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18C"/>
    <w:rPr>
      <w:i/>
      <w:iCs/>
      <w:color w:val="404040" w:themeColor="text1" w:themeTint="BF"/>
    </w:rPr>
  </w:style>
  <w:style w:type="paragraph" w:styleId="ListParagraph">
    <w:name w:val="List Paragraph"/>
    <w:basedOn w:val="Normal"/>
    <w:uiPriority w:val="34"/>
    <w:qFormat/>
    <w:rsid w:val="002C218C"/>
    <w:pPr>
      <w:ind w:left="720"/>
      <w:contextualSpacing/>
    </w:pPr>
  </w:style>
  <w:style w:type="character" w:styleId="IntenseEmphasis">
    <w:name w:val="Intense Emphasis"/>
    <w:basedOn w:val="DefaultParagraphFont"/>
    <w:uiPriority w:val="21"/>
    <w:qFormat/>
    <w:rsid w:val="002C218C"/>
    <w:rPr>
      <w:i/>
      <w:iCs/>
      <w:color w:val="0F4761" w:themeColor="accent1" w:themeShade="BF"/>
    </w:rPr>
  </w:style>
  <w:style w:type="paragraph" w:styleId="IntenseQuote">
    <w:name w:val="Intense Quote"/>
    <w:basedOn w:val="Normal"/>
    <w:next w:val="Normal"/>
    <w:link w:val="IntenseQuoteChar"/>
    <w:uiPriority w:val="30"/>
    <w:qFormat/>
    <w:rsid w:val="002C2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18C"/>
    <w:rPr>
      <w:i/>
      <w:iCs/>
      <w:color w:val="0F4761" w:themeColor="accent1" w:themeShade="BF"/>
    </w:rPr>
  </w:style>
  <w:style w:type="character" w:styleId="IntenseReference">
    <w:name w:val="Intense Reference"/>
    <w:basedOn w:val="DefaultParagraphFont"/>
    <w:uiPriority w:val="32"/>
    <w:qFormat/>
    <w:rsid w:val="002C218C"/>
    <w:rPr>
      <w:b/>
      <w:bCs/>
      <w:smallCaps/>
      <w:color w:val="0F4761" w:themeColor="accent1" w:themeShade="BF"/>
      <w:spacing w:val="5"/>
    </w:rPr>
  </w:style>
  <w:style w:type="paragraph" w:styleId="Footer">
    <w:name w:val="footer"/>
    <w:basedOn w:val="Normal"/>
    <w:link w:val="FooterChar"/>
    <w:uiPriority w:val="99"/>
    <w:unhideWhenUsed/>
    <w:rsid w:val="00DE4812"/>
    <w:pPr>
      <w:tabs>
        <w:tab w:val="center" w:pos="4680"/>
        <w:tab w:val="right" w:pos="9360"/>
      </w:tabs>
    </w:pPr>
  </w:style>
  <w:style w:type="character" w:customStyle="1" w:styleId="FooterChar">
    <w:name w:val="Footer Char"/>
    <w:basedOn w:val="DefaultParagraphFont"/>
    <w:link w:val="Footer"/>
    <w:uiPriority w:val="99"/>
    <w:rsid w:val="00DE4812"/>
  </w:style>
  <w:style w:type="character" w:styleId="PageNumber">
    <w:name w:val="page number"/>
    <w:basedOn w:val="DefaultParagraphFont"/>
    <w:uiPriority w:val="99"/>
    <w:semiHidden/>
    <w:unhideWhenUsed/>
    <w:rsid w:val="00DE4812"/>
  </w:style>
  <w:style w:type="paragraph" w:styleId="Header">
    <w:name w:val="header"/>
    <w:basedOn w:val="Normal"/>
    <w:link w:val="HeaderChar"/>
    <w:uiPriority w:val="99"/>
    <w:unhideWhenUsed/>
    <w:rsid w:val="00DE4812"/>
    <w:pPr>
      <w:tabs>
        <w:tab w:val="center" w:pos="4680"/>
        <w:tab w:val="right" w:pos="9360"/>
      </w:tabs>
    </w:pPr>
  </w:style>
  <w:style w:type="character" w:customStyle="1" w:styleId="HeaderChar">
    <w:name w:val="Header Char"/>
    <w:basedOn w:val="DefaultParagraphFont"/>
    <w:link w:val="Header"/>
    <w:uiPriority w:val="99"/>
    <w:rsid w:val="00DE4812"/>
  </w:style>
  <w:style w:type="paragraph" w:styleId="Revision">
    <w:name w:val="Revision"/>
    <w:hidden/>
    <w:uiPriority w:val="99"/>
    <w:semiHidden/>
    <w:rsid w:val="00A9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53163">
      <w:bodyDiv w:val="1"/>
      <w:marLeft w:val="0"/>
      <w:marRight w:val="0"/>
      <w:marTop w:val="0"/>
      <w:marBottom w:val="0"/>
      <w:divBdr>
        <w:top w:val="none" w:sz="0" w:space="0" w:color="auto"/>
        <w:left w:val="none" w:sz="0" w:space="0" w:color="auto"/>
        <w:bottom w:val="none" w:sz="0" w:space="0" w:color="auto"/>
        <w:right w:val="none" w:sz="0" w:space="0" w:color="auto"/>
      </w:divBdr>
      <w:divsChild>
        <w:div w:id="53728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94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567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388077">
          <w:blockQuote w:val="1"/>
          <w:marLeft w:val="720"/>
          <w:marRight w:val="720"/>
          <w:marTop w:val="100"/>
          <w:marBottom w:val="100"/>
          <w:divBdr>
            <w:top w:val="none" w:sz="0" w:space="0" w:color="auto"/>
            <w:left w:val="none" w:sz="0" w:space="0" w:color="auto"/>
            <w:bottom w:val="none" w:sz="0" w:space="0" w:color="auto"/>
            <w:right w:val="none" w:sz="0" w:space="0" w:color="auto"/>
          </w:divBdr>
        </w:div>
        <w:div w:id="68315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49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16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44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32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690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351134">
      <w:bodyDiv w:val="1"/>
      <w:marLeft w:val="0"/>
      <w:marRight w:val="0"/>
      <w:marTop w:val="0"/>
      <w:marBottom w:val="0"/>
      <w:divBdr>
        <w:top w:val="none" w:sz="0" w:space="0" w:color="auto"/>
        <w:left w:val="none" w:sz="0" w:space="0" w:color="auto"/>
        <w:bottom w:val="none" w:sz="0" w:space="0" w:color="auto"/>
        <w:right w:val="none" w:sz="0" w:space="0" w:color="auto"/>
      </w:divBdr>
      <w:divsChild>
        <w:div w:id="169649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60747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044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02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0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84949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94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39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36641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Lyndee Knox</dc:creator>
  <cp:keywords/>
  <dc:description/>
  <cp:lastModifiedBy>Lyndee Knox</cp:lastModifiedBy>
  <cp:revision>3</cp:revision>
  <dcterms:created xsi:type="dcterms:W3CDTF">2025-05-23T03:41:00Z</dcterms:created>
  <dcterms:modified xsi:type="dcterms:W3CDTF">2025-05-23T03:41:00Z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3261532d-ac1d-4531-a6bc-4d27c9d13d9b</vt:lpwstr>
  </property>
</Properties>
</file>